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E3DF77" w14:textId="77777777" w:rsidR="00F86A93" w:rsidRDefault="007B28A6" w:rsidP="004F5977">
      <w:pPr>
        <w:pStyle w:val="Heading1"/>
        <w:rPr>
          <w:lang w:val="en-US"/>
        </w:rPr>
      </w:pPr>
      <w:bookmarkStart w:id="0" w:name="_Toc239838912"/>
      <w:r>
        <w:rPr>
          <w:lang w:val="en-US"/>
        </w:rPr>
        <w:t>PHONOLOGICAL FEATURES, MEANING CONSTRUCTION AND SOCIOCULTURAL IDENTITY OF SELECTED NIGERIAN PREACHERS IN ENGLISH CHRISTIAN SERMONS</w:t>
      </w:r>
      <w:bookmarkEnd w:id="0"/>
      <w:r>
        <w:rPr>
          <w:lang w:val="en-US"/>
        </w:rPr>
        <w:t xml:space="preserve"> </w:t>
      </w:r>
    </w:p>
    <w:p w14:paraId="63009465" w14:textId="77777777" w:rsidR="00F86A93" w:rsidRDefault="00F86A93">
      <w:pPr>
        <w:spacing w:after="0" w:line="240" w:lineRule="auto"/>
        <w:jc w:val="center"/>
        <w:rPr>
          <w:rFonts w:cs="Times New Roman"/>
          <w:b/>
          <w:bCs/>
          <w:lang w:val="en-US"/>
        </w:rPr>
      </w:pPr>
    </w:p>
    <w:p w14:paraId="2849E16D" w14:textId="77777777" w:rsidR="00F86A93" w:rsidRDefault="00F86A93" w:rsidP="000C0B8F">
      <w:pPr>
        <w:spacing w:after="0" w:line="240" w:lineRule="auto"/>
        <w:rPr>
          <w:rFonts w:cs="Times New Roman"/>
          <w:b/>
          <w:bCs/>
          <w:lang w:val="en-US"/>
        </w:rPr>
      </w:pPr>
      <w:bookmarkStart w:id="1" w:name="_GoBack"/>
      <w:bookmarkEnd w:id="1"/>
    </w:p>
    <w:p w14:paraId="3559DA4E" w14:textId="77777777" w:rsidR="00F86A93" w:rsidRDefault="00F86A93">
      <w:pPr>
        <w:spacing w:after="0" w:line="240" w:lineRule="auto"/>
        <w:jc w:val="center"/>
        <w:rPr>
          <w:rFonts w:cs="Times New Roman"/>
          <w:b/>
          <w:bCs/>
          <w:lang w:val="en-US"/>
        </w:rPr>
      </w:pPr>
    </w:p>
    <w:p w14:paraId="5318B5A8" w14:textId="77777777" w:rsidR="00F86A93" w:rsidRDefault="00F86A93">
      <w:pPr>
        <w:spacing w:after="0" w:line="240" w:lineRule="auto"/>
        <w:jc w:val="center"/>
        <w:rPr>
          <w:rFonts w:cs="Times New Roman"/>
          <w:b/>
          <w:bCs/>
          <w:lang w:val="en-US"/>
        </w:rPr>
      </w:pPr>
    </w:p>
    <w:p w14:paraId="75FDC745" w14:textId="77777777" w:rsidR="00F86A93" w:rsidRDefault="007B28A6">
      <w:pPr>
        <w:spacing w:after="0" w:line="360" w:lineRule="auto"/>
        <w:jc w:val="center"/>
        <w:rPr>
          <w:rFonts w:cs="Times New Roman"/>
          <w:b/>
          <w:bCs/>
          <w:sz w:val="28"/>
          <w:szCs w:val="28"/>
          <w:lang w:val="en-US"/>
        </w:rPr>
      </w:pPr>
      <w:r>
        <w:rPr>
          <w:rFonts w:cs="Times New Roman"/>
          <w:b/>
          <w:bCs/>
          <w:sz w:val="28"/>
          <w:szCs w:val="28"/>
          <w:lang w:val="en-US"/>
        </w:rPr>
        <w:t xml:space="preserve">OKUNOLA Abigail Omoshalewa </w:t>
      </w:r>
    </w:p>
    <w:p w14:paraId="23D288B8" w14:textId="77777777" w:rsidR="00F86A93" w:rsidRDefault="007B28A6">
      <w:pPr>
        <w:spacing w:after="0" w:line="360" w:lineRule="auto"/>
        <w:jc w:val="center"/>
        <w:rPr>
          <w:rFonts w:cs="Times New Roman"/>
          <w:b/>
          <w:bCs/>
          <w:sz w:val="28"/>
          <w:szCs w:val="28"/>
          <w:lang w:val="en-US"/>
        </w:rPr>
      </w:pPr>
      <w:r>
        <w:rPr>
          <w:rFonts w:cs="Times New Roman"/>
          <w:b/>
          <w:bCs/>
          <w:sz w:val="28"/>
          <w:szCs w:val="28"/>
          <w:lang w:val="en-US"/>
        </w:rPr>
        <w:t xml:space="preserve">Matriculation no: </w:t>
      </w:r>
      <w:r>
        <w:rPr>
          <w:rFonts w:cs="Times New Roman"/>
          <w:b/>
          <w:bCs/>
          <w:szCs w:val="24"/>
          <w:lang w:val="en-US"/>
        </w:rPr>
        <w:t>PG/P/24/25/0020</w:t>
      </w:r>
    </w:p>
    <w:p w14:paraId="5ED3CEFD" w14:textId="77777777" w:rsidR="00F86A93" w:rsidRDefault="007B28A6">
      <w:pPr>
        <w:spacing w:after="0" w:line="360" w:lineRule="auto"/>
        <w:jc w:val="center"/>
        <w:rPr>
          <w:rFonts w:cs="Times New Roman"/>
          <w:b/>
          <w:bCs/>
          <w:sz w:val="28"/>
          <w:szCs w:val="28"/>
          <w:lang w:val="en-US"/>
        </w:rPr>
      </w:pPr>
      <w:r>
        <w:rPr>
          <w:rFonts w:cs="Times New Roman"/>
          <w:b/>
          <w:bCs/>
          <w:sz w:val="28"/>
          <w:szCs w:val="28"/>
          <w:lang w:val="en-US"/>
        </w:rPr>
        <w:t>B.A Ed. (Ilorin)</w:t>
      </w:r>
    </w:p>
    <w:p w14:paraId="7EB89912" w14:textId="77777777" w:rsidR="00F86A93" w:rsidRDefault="00F86A93">
      <w:pPr>
        <w:spacing w:after="0" w:line="240" w:lineRule="auto"/>
        <w:rPr>
          <w:rFonts w:cs="Times New Roman"/>
          <w:b/>
          <w:bCs/>
          <w:lang w:val="en-US"/>
        </w:rPr>
      </w:pPr>
    </w:p>
    <w:p w14:paraId="0AD54D97" w14:textId="77777777" w:rsidR="00F86A93" w:rsidRDefault="00F86A93">
      <w:pPr>
        <w:spacing w:after="0" w:line="240" w:lineRule="auto"/>
        <w:rPr>
          <w:rFonts w:cs="Times New Roman"/>
          <w:b/>
          <w:bCs/>
          <w:lang w:val="en-US"/>
        </w:rPr>
      </w:pPr>
    </w:p>
    <w:p w14:paraId="340E4BAF" w14:textId="77777777" w:rsidR="00F86A93" w:rsidRDefault="00F86A93">
      <w:pPr>
        <w:spacing w:after="0" w:line="240" w:lineRule="auto"/>
        <w:jc w:val="center"/>
        <w:rPr>
          <w:rFonts w:cs="Times New Roman"/>
          <w:b/>
          <w:bCs/>
          <w:lang w:val="en-US"/>
        </w:rPr>
      </w:pPr>
    </w:p>
    <w:p w14:paraId="237A4A66" w14:textId="77777777" w:rsidR="00F86A93" w:rsidRDefault="00F86A93">
      <w:pPr>
        <w:spacing w:after="0" w:line="240" w:lineRule="auto"/>
        <w:jc w:val="center"/>
        <w:rPr>
          <w:rFonts w:cs="Times New Roman"/>
          <w:b/>
          <w:bCs/>
          <w:sz w:val="28"/>
          <w:szCs w:val="28"/>
          <w:lang w:val="en-US"/>
        </w:rPr>
      </w:pPr>
    </w:p>
    <w:p w14:paraId="2584EC05" w14:textId="77777777" w:rsidR="00F86A93" w:rsidRDefault="007B28A6">
      <w:pPr>
        <w:spacing w:after="0" w:line="480" w:lineRule="auto"/>
        <w:jc w:val="center"/>
        <w:rPr>
          <w:rFonts w:cs="Times New Roman"/>
          <w:b/>
          <w:bCs/>
          <w:sz w:val="28"/>
          <w:szCs w:val="28"/>
          <w:lang w:val="en-US"/>
        </w:rPr>
      </w:pPr>
      <w:r>
        <w:rPr>
          <w:rFonts w:cs="Times New Roman"/>
          <w:b/>
          <w:bCs/>
          <w:sz w:val="28"/>
          <w:szCs w:val="28"/>
          <w:lang w:val="en-US"/>
        </w:rPr>
        <w:t xml:space="preserve">A DISSERTATION SUBMITTED TO THE DEPARTMENT OF ENGLISH, FACULTY OF ARTS </w:t>
      </w:r>
    </w:p>
    <w:p w14:paraId="775F41CC" w14:textId="77777777" w:rsidR="00F86A93" w:rsidRDefault="00F86A93">
      <w:pPr>
        <w:spacing w:after="0" w:line="480" w:lineRule="auto"/>
        <w:jc w:val="center"/>
        <w:rPr>
          <w:rFonts w:cs="Times New Roman"/>
          <w:b/>
          <w:bCs/>
          <w:sz w:val="28"/>
          <w:szCs w:val="28"/>
          <w:lang w:val="en-US"/>
        </w:rPr>
      </w:pPr>
    </w:p>
    <w:p w14:paraId="1C6C21FA" w14:textId="77777777" w:rsidR="00F86A93" w:rsidRDefault="007B28A6">
      <w:pPr>
        <w:spacing w:after="0" w:line="480" w:lineRule="auto"/>
        <w:jc w:val="center"/>
        <w:rPr>
          <w:rFonts w:cs="Times New Roman"/>
          <w:b/>
          <w:bCs/>
          <w:sz w:val="28"/>
          <w:szCs w:val="28"/>
          <w:lang w:val="en-US"/>
        </w:rPr>
      </w:pPr>
      <w:r>
        <w:rPr>
          <w:rFonts w:cs="Times New Roman"/>
          <w:b/>
          <w:bCs/>
          <w:sz w:val="28"/>
          <w:szCs w:val="28"/>
          <w:lang w:val="en-US"/>
        </w:rPr>
        <w:t>TO THE POSTGRADUATE SCHOOL</w:t>
      </w:r>
    </w:p>
    <w:p w14:paraId="7B6038D3" w14:textId="77777777" w:rsidR="00F86A93" w:rsidRDefault="00F86A93">
      <w:pPr>
        <w:spacing w:after="0" w:line="240" w:lineRule="auto"/>
        <w:jc w:val="center"/>
        <w:rPr>
          <w:rFonts w:cs="Times New Roman"/>
          <w:b/>
          <w:bCs/>
          <w:lang w:val="en-US"/>
        </w:rPr>
      </w:pPr>
    </w:p>
    <w:p w14:paraId="35710205" w14:textId="77777777" w:rsidR="00F86A93" w:rsidRDefault="00F86A93">
      <w:pPr>
        <w:spacing w:after="0" w:line="240" w:lineRule="auto"/>
        <w:jc w:val="center"/>
        <w:rPr>
          <w:rFonts w:cs="Times New Roman"/>
          <w:b/>
          <w:bCs/>
          <w:lang w:val="en-US"/>
        </w:rPr>
      </w:pPr>
    </w:p>
    <w:p w14:paraId="4B674DF6" w14:textId="77777777" w:rsidR="00F86A93" w:rsidRDefault="00F86A93">
      <w:pPr>
        <w:spacing w:after="0" w:line="240" w:lineRule="auto"/>
        <w:rPr>
          <w:rFonts w:cs="Times New Roman"/>
          <w:b/>
          <w:bCs/>
          <w:lang w:val="en-US"/>
        </w:rPr>
      </w:pPr>
    </w:p>
    <w:p w14:paraId="5526AF88" w14:textId="77777777" w:rsidR="00F86A93" w:rsidRDefault="00F86A93">
      <w:pPr>
        <w:spacing w:after="0" w:line="240" w:lineRule="auto"/>
        <w:jc w:val="center"/>
        <w:rPr>
          <w:rFonts w:cs="Times New Roman"/>
          <w:b/>
          <w:bCs/>
          <w:lang w:val="en-US"/>
        </w:rPr>
      </w:pPr>
    </w:p>
    <w:p w14:paraId="4828D417" w14:textId="77777777" w:rsidR="00F86A93" w:rsidRDefault="00F86A93">
      <w:pPr>
        <w:spacing w:after="0" w:line="240" w:lineRule="auto"/>
        <w:jc w:val="center"/>
        <w:rPr>
          <w:rFonts w:cs="Times New Roman"/>
          <w:b/>
          <w:bCs/>
          <w:lang w:val="en-US"/>
        </w:rPr>
      </w:pPr>
    </w:p>
    <w:p w14:paraId="615D4E78" w14:textId="77777777" w:rsidR="00F86A93" w:rsidRDefault="007B28A6">
      <w:pPr>
        <w:spacing w:after="0" w:line="480" w:lineRule="auto"/>
        <w:jc w:val="center"/>
        <w:rPr>
          <w:rFonts w:cs="Times New Roman"/>
          <w:b/>
          <w:bCs/>
          <w:sz w:val="28"/>
          <w:szCs w:val="28"/>
          <w:lang w:val="en-US"/>
        </w:rPr>
      </w:pPr>
      <w:r>
        <w:rPr>
          <w:rFonts w:cs="Times New Roman"/>
          <w:b/>
          <w:bCs/>
          <w:sz w:val="28"/>
          <w:szCs w:val="28"/>
          <w:lang w:val="en-US"/>
        </w:rPr>
        <w:t xml:space="preserve">IN PARTIAL FULFILMENT OF THE REQUIREMENTS FOR THE AWARD OF MASTER OF ARTS IN ENGLISH OF OLABISI ONABANJO UNIVERSITY, AGO-IWOYE, NIGERIA </w:t>
      </w:r>
    </w:p>
    <w:p w14:paraId="539842CF" w14:textId="77777777" w:rsidR="00F86A93" w:rsidRDefault="00F86A93">
      <w:pPr>
        <w:spacing w:line="480" w:lineRule="auto"/>
        <w:rPr>
          <w:rFonts w:cs="Times New Roman"/>
          <w:b/>
          <w:bCs/>
          <w:sz w:val="28"/>
          <w:szCs w:val="28"/>
          <w:lang w:val="en-US"/>
        </w:rPr>
      </w:pPr>
    </w:p>
    <w:p w14:paraId="1347EAA6" w14:textId="77777777" w:rsidR="00F86A93" w:rsidRDefault="00F86A93">
      <w:pPr>
        <w:rPr>
          <w:rFonts w:cs="Times New Roman"/>
          <w:b/>
          <w:bCs/>
          <w:lang w:val="en-US"/>
        </w:rPr>
      </w:pPr>
    </w:p>
    <w:p w14:paraId="4901A7EA" w14:textId="77777777" w:rsidR="00F86A93" w:rsidRDefault="00F86A93">
      <w:pPr>
        <w:rPr>
          <w:rFonts w:cs="Times New Roman"/>
          <w:b/>
          <w:bCs/>
          <w:lang w:val="en-US"/>
        </w:rPr>
      </w:pPr>
    </w:p>
    <w:p w14:paraId="5F938C08" w14:textId="77777777" w:rsidR="00F86A93" w:rsidRDefault="007B28A6">
      <w:pPr>
        <w:jc w:val="center"/>
        <w:rPr>
          <w:rFonts w:cs="Times New Roman"/>
          <w:b/>
          <w:bCs/>
          <w:sz w:val="28"/>
          <w:szCs w:val="28"/>
          <w:lang w:val="en-US"/>
        </w:rPr>
      </w:pPr>
      <w:r>
        <w:rPr>
          <w:rFonts w:cs="Times New Roman"/>
          <w:b/>
          <w:bCs/>
          <w:sz w:val="28"/>
          <w:szCs w:val="28"/>
          <w:lang w:val="en-US"/>
        </w:rPr>
        <w:t>JULY, 2026</w:t>
      </w:r>
    </w:p>
    <w:p w14:paraId="3A6FE872" w14:textId="77777777" w:rsidR="00F86A93" w:rsidRDefault="007B28A6">
      <w:pPr>
        <w:pStyle w:val="Heading1"/>
        <w:jc w:val="center"/>
        <w:rPr>
          <w:rFonts w:cs="Times New Roman"/>
          <w:szCs w:val="28"/>
        </w:rPr>
      </w:pPr>
      <w:bookmarkStart w:id="2" w:name="_Toc239838913"/>
      <w:r>
        <w:rPr>
          <w:rFonts w:cs="Times New Roman"/>
          <w:szCs w:val="28"/>
        </w:rPr>
        <w:lastRenderedPageBreak/>
        <w:t>ABSTRACT</w:t>
      </w:r>
      <w:bookmarkEnd w:id="2"/>
    </w:p>
    <w:p w14:paraId="72353993" w14:textId="77777777" w:rsidR="00F86A93" w:rsidRDefault="007B28A6">
      <w:pPr>
        <w:jc w:val="both"/>
        <w:rPr>
          <w:rFonts w:cs="Times New Roman"/>
        </w:rPr>
      </w:pPr>
      <w:r>
        <w:rPr>
          <w:rFonts w:cs="Times New Roman"/>
        </w:rPr>
        <w:t xml:space="preserve">The phonology of Nigerian English has attracted considerable scholarly attention. Relatively little research has examined how phonological features in Nigerian Christian sermons. This is to contribute to meaning, emphasis, persuasion, and the communication of social realities. Most previous studies focused on the structural description of Nigerian English. This is with limited attention to sermon discourse. This study investigated the patterns of consonant and vowel production in selected Nigerian Christian sermons. </w:t>
      </w:r>
    </w:p>
    <w:p w14:paraId="7EEEA646" w14:textId="77777777" w:rsidR="00F86A93" w:rsidRDefault="007B28A6">
      <w:pPr>
        <w:jc w:val="both"/>
        <w:rPr>
          <w:rFonts w:cs="Times New Roman"/>
        </w:rPr>
      </w:pPr>
      <w:r>
        <w:rPr>
          <w:rFonts w:cs="Times New Roman"/>
        </w:rPr>
        <w:t xml:space="preserve">The study adopted a qualitative research design. This is supported by acoustic phonetic analysis. The data consisted of recorded online sermons delivered by six Nigerian Christian preachers. These were selected from the three major ethnolinguistic groups in Nigeria. The participants included Apostle Joshua Selman and Christie Bature (Hausa), Philip Olubakin and Tosin Ajibs (Yoruba), and Jerry Eze and Helen Ukpabio (Igbo). The sermon recordings were converted into wave audio files. These were analysed using Praat version 6.3.17. </w:t>
      </w:r>
      <w:r>
        <w:rPr>
          <w:rFonts w:eastAsia="Times New Roman" w:cs="Times New Roman"/>
          <w:szCs w:val="24"/>
        </w:rPr>
        <w:t>The study was theoretically grounded in segmental phonological theory, systemic functional linguistics theory and indexicality theory.</w:t>
      </w:r>
      <w:r>
        <w:rPr>
          <w:rFonts w:cs="Times New Roman"/>
        </w:rPr>
        <w:t xml:space="preserve"> The analysis focused on the consonants /θ/, /ð/, /ʃ/, /ʒ/, /dʒ/, and /v/, and the vowels /ʌ/, /ɜː/, and /ə/.</w:t>
      </w:r>
    </w:p>
    <w:p w14:paraId="246DBE99" w14:textId="77777777" w:rsidR="00F86A93" w:rsidRDefault="007B28A6">
      <w:pPr>
        <w:jc w:val="both"/>
        <w:rPr>
          <w:rFonts w:cs="Times New Roman"/>
        </w:rPr>
      </w:pPr>
      <w:r>
        <w:rPr>
          <w:rFonts w:cs="Times New Roman"/>
        </w:rPr>
        <w:t xml:space="preserve">The findings revealed systematic patterns. The consonant analysis showed consistent substitution of the interdental fricatives /θ/ and /ð/ with the alveolar plosives /t/ and /d/. Meanwhile, other consonant sounds exhibited stable patterns that reflected established features of Nigerian English. The vowel analysis revealed limited schwa reduction, sustained vowel articulation, and vowel strengthening. The study further found that these phonological features contributed to meaning, emphasis, persuasion, appreciation, and emotional expression. The findings showed that the pronunciation patterns conveyed important social realities. </w:t>
      </w:r>
    </w:p>
    <w:p w14:paraId="2135AE1A" w14:textId="77777777" w:rsidR="00F86A93" w:rsidRDefault="007B28A6">
      <w:pPr>
        <w:jc w:val="both"/>
        <w:rPr>
          <w:rFonts w:cs="Times New Roman"/>
        </w:rPr>
      </w:pPr>
      <w:r>
        <w:rPr>
          <w:rFonts w:cs="Times New Roman"/>
        </w:rPr>
        <w:t>The study concluded that the phonological features identified in the sermons were systematic characteristics of Nigerian English. The study recommended greater attention to discourse-based phonological research, wider application of acoustic phonetic methods in Nigerian English studies, and increased recognition of Nigerian English as a legitimate variety within World Englishes scholarship.</w:t>
      </w:r>
    </w:p>
    <w:p w14:paraId="2364EFF7" w14:textId="77777777" w:rsidR="00F86A93" w:rsidRDefault="007B28A6">
      <w:pPr>
        <w:jc w:val="both"/>
        <w:rPr>
          <w:rFonts w:cs="Times New Roman"/>
          <w:iCs/>
        </w:rPr>
      </w:pPr>
      <w:r>
        <w:rPr>
          <w:rFonts w:cs="Times New Roman"/>
          <w:b/>
          <w:bCs/>
        </w:rPr>
        <w:t>Keywords:</w:t>
      </w:r>
      <w:r>
        <w:rPr>
          <w:rFonts w:cs="Times New Roman"/>
        </w:rPr>
        <w:t xml:space="preserve"> </w:t>
      </w:r>
      <w:r>
        <w:rPr>
          <w:rFonts w:cs="Times New Roman"/>
          <w:iCs/>
        </w:rPr>
        <w:t>Christian Sermons, Nigerian English, Phonology, Meaning, and Sociocultural Identity</w:t>
      </w:r>
    </w:p>
    <w:p w14:paraId="7256AC5F" w14:textId="77777777" w:rsidR="00F86A93" w:rsidRDefault="007B28A6">
      <w:pPr>
        <w:jc w:val="both"/>
        <w:rPr>
          <w:rFonts w:cs="Times New Roman"/>
          <w:iCs/>
        </w:rPr>
      </w:pPr>
      <w:r>
        <w:rPr>
          <w:rFonts w:cs="Times New Roman"/>
          <w:b/>
          <w:iCs/>
        </w:rPr>
        <w:t>Word Count:</w:t>
      </w:r>
      <w:r>
        <w:rPr>
          <w:rFonts w:cs="Times New Roman"/>
          <w:iCs/>
        </w:rPr>
        <w:t xml:space="preserve"> 393</w:t>
      </w:r>
    </w:p>
    <w:p w14:paraId="021FA9F5" w14:textId="77777777" w:rsidR="00F86A93" w:rsidRDefault="00F86A93">
      <w:pPr>
        <w:jc w:val="both"/>
        <w:rPr>
          <w:rFonts w:cs="Times New Roman"/>
          <w:iCs/>
        </w:rPr>
      </w:pPr>
    </w:p>
    <w:p w14:paraId="13C7CFC8" w14:textId="77777777" w:rsidR="00F86A93" w:rsidRDefault="00F86A93">
      <w:pPr>
        <w:jc w:val="both"/>
        <w:rPr>
          <w:rFonts w:cs="Times New Roman"/>
          <w:iCs/>
        </w:rPr>
      </w:pPr>
    </w:p>
    <w:p w14:paraId="737AF2D6" w14:textId="77777777" w:rsidR="00F86A93" w:rsidRDefault="00F86A93">
      <w:pPr>
        <w:jc w:val="both"/>
        <w:rPr>
          <w:rFonts w:cs="Times New Roman"/>
          <w:iCs/>
        </w:rPr>
      </w:pPr>
    </w:p>
    <w:p w14:paraId="4EC30203" w14:textId="77777777" w:rsidR="00F86A93" w:rsidRDefault="00F86A93">
      <w:pPr>
        <w:jc w:val="both"/>
        <w:rPr>
          <w:rFonts w:cs="Times New Roman"/>
          <w:iCs/>
        </w:rPr>
      </w:pPr>
    </w:p>
    <w:p w14:paraId="2A311A1D" w14:textId="77777777" w:rsidR="00F86A93" w:rsidRDefault="00F86A93">
      <w:pPr>
        <w:jc w:val="both"/>
        <w:rPr>
          <w:rFonts w:cs="Times New Roman"/>
          <w:iCs/>
        </w:rPr>
      </w:pPr>
    </w:p>
    <w:p w14:paraId="38C38907" w14:textId="77777777" w:rsidR="00F86A93" w:rsidRDefault="00F86A93">
      <w:pPr>
        <w:jc w:val="both"/>
        <w:rPr>
          <w:rFonts w:cs="Times New Roman"/>
          <w:iCs/>
        </w:rPr>
      </w:pPr>
    </w:p>
    <w:p w14:paraId="406C97C0" w14:textId="77777777" w:rsidR="00F86A93" w:rsidRDefault="007B28A6">
      <w:pPr>
        <w:pStyle w:val="Heading1"/>
        <w:rPr>
          <w:rFonts w:cs="Times New Roman"/>
          <w:lang w:val="en-US"/>
        </w:rPr>
      </w:pPr>
      <w:bookmarkStart w:id="3" w:name="_Toc239838914"/>
      <w:r>
        <w:rPr>
          <w:rFonts w:cs="Times New Roman"/>
          <w:lang w:val="en-US"/>
        </w:rPr>
        <w:lastRenderedPageBreak/>
        <w:t>CERTIFICATION</w:t>
      </w:r>
      <w:bookmarkEnd w:id="3"/>
    </w:p>
    <w:p w14:paraId="21068229" w14:textId="77777777" w:rsidR="00F86A93" w:rsidRDefault="007B28A6">
      <w:pPr>
        <w:rPr>
          <w:rFonts w:cs="Times New Roman"/>
          <w:lang w:val="en-US"/>
        </w:rPr>
      </w:pPr>
      <w:r>
        <w:rPr>
          <w:rFonts w:cs="Times New Roman"/>
          <w:lang w:val="en-US"/>
        </w:rPr>
        <w:t>This is to certify that this study was carried out by OKUNOLA Abigail Omoshalewa. This is with the matriculation no PG/P/24/25/0020 of the Department of English, Faculty of Arts, Olabisi Onabanjo University, Ago-Iwoye, Ogun State, under my supervision.</w:t>
      </w:r>
    </w:p>
    <w:p w14:paraId="11BC1778" w14:textId="77777777" w:rsidR="00F86A93" w:rsidRDefault="00F86A93">
      <w:pPr>
        <w:rPr>
          <w:rFonts w:cs="Times New Roman"/>
          <w:lang w:val="en-US"/>
        </w:rPr>
      </w:pPr>
    </w:p>
    <w:p w14:paraId="77DD0F63" w14:textId="77777777" w:rsidR="00F86A93" w:rsidRDefault="00F86A93">
      <w:pPr>
        <w:rPr>
          <w:rFonts w:cs="Times New Roman"/>
          <w:lang w:val="en-US"/>
        </w:rPr>
      </w:pPr>
    </w:p>
    <w:p w14:paraId="76A43D07" w14:textId="77777777" w:rsidR="00F86A93" w:rsidRDefault="00F86A93">
      <w:pPr>
        <w:rPr>
          <w:rFonts w:cs="Times New Roman"/>
          <w:lang w:val="en-US"/>
        </w:rPr>
      </w:pPr>
    </w:p>
    <w:p w14:paraId="15C61D52" w14:textId="77777777" w:rsidR="00F86A93" w:rsidRDefault="007B28A6">
      <w:pPr>
        <w:rPr>
          <w:rFonts w:cs="Times New Roman"/>
          <w:lang w:val="en-US"/>
        </w:rPr>
      </w:pPr>
      <w:r>
        <w:rPr>
          <w:rFonts w:cs="Times New Roman"/>
          <w:lang w:val="en-US"/>
        </w:rPr>
        <w:t>________________________</w:t>
      </w:r>
      <w:r>
        <w:rPr>
          <w:rFonts w:cs="Times New Roman"/>
          <w:lang w:val="en-US"/>
        </w:rPr>
        <w:tab/>
      </w:r>
      <w:r>
        <w:rPr>
          <w:rFonts w:cs="Times New Roman"/>
          <w:lang w:val="en-US"/>
        </w:rPr>
        <w:tab/>
      </w:r>
      <w:r>
        <w:rPr>
          <w:rFonts w:cs="Times New Roman"/>
          <w:lang w:val="en-US"/>
        </w:rPr>
        <w:tab/>
      </w:r>
      <w:r>
        <w:rPr>
          <w:rFonts w:cs="Times New Roman"/>
          <w:lang w:val="en-US"/>
        </w:rPr>
        <w:tab/>
        <w:t>_______________________</w:t>
      </w:r>
    </w:p>
    <w:p w14:paraId="6C5F9C4B" w14:textId="77777777" w:rsidR="00F86A93" w:rsidRDefault="007B28A6">
      <w:pPr>
        <w:rPr>
          <w:rFonts w:cs="Times New Roman"/>
          <w:lang w:val="en-US"/>
        </w:rPr>
      </w:pPr>
      <w:r>
        <w:rPr>
          <w:rFonts w:cs="Times New Roman"/>
          <w:lang w:val="en-US"/>
        </w:rPr>
        <w:t>DR. OLUWAKEMI T. OLAYEMI</w:t>
      </w:r>
      <w:r>
        <w:rPr>
          <w:rFonts w:cs="Times New Roman"/>
          <w:lang w:val="en-US"/>
        </w:rPr>
        <w:tab/>
      </w:r>
      <w:r>
        <w:rPr>
          <w:rFonts w:cs="Times New Roman"/>
          <w:lang w:val="en-US"/>
        </w:rPr>
        <w:tab/>
      </w:r>
      <w:r>
        <w:rPr>
          <w:rFonts w:cs="Times New Roman"/>
          <w:lang w:val="en-US"/>
        </w:rPr>
        <w:tab/>
      </w:r>
      <w:r>
        <w:rPr>
          <w:rFonts w:cs="Times New Roman"/>
          <w:lang w:val="en-US"/>
        </w:rPr>
        <w:tab/>
      </w:r>
      <w:r>
        <w:rPr>
          <w:rFonts w:cs="Times New Roman"/>
          <w:lang w:val="en-US"/>
        </w:rPr>
        <w:tab/>
      </w:r>
      <w:r>
        <w:rPr>
          <w:rFonts w:cs="Times New Roman"/>
          <w:lang w:val="en-US"/>
        </w:rPr>
        <w:tab/>
        <w:t>DATE</w:t>
      </w:r>
    </w:p>
    <w:p w14:paraId="2AFBCA5B" w14:textId="77777777" w:rsidR="00F86A93" w:rsidRDefault="007B28A6">
      <w:pPr>
        <w:rPr>
          <w:rFonts w:cs="Times New Roman"/>
          <w:lang w:val="en-US"/>
        </w:rPr>
      </w:pPr>
      <w:r>
        <w:rPr>
          <w:rFonts w:cs="Times New Roman"/>
          <w:lang w:val="en-US"/>
        </w:rPr>
        <w:t xml:space="preserve">B.A (HONS) (OGUN), M.A, PhD (IBADAN) </w:t>
      </w:r>
    </w:p>
    <w:p w14:paraId="188EC81F" w14:textId="77777777" w:rsidR="00F86A93" w:rsidRDefault="007B28A6">
      <w:pPr>
        <w:rPr>
          <w:rFonts w:cs="Times New Roman"/>
          <w:lang w:val="en-US"/>
        </w:rPr>
      </w:pPr>
      <w:r>
        <w:rPr>
          <w:rFonts w:cs="Times New Roman"/>
          <w:lang w:val="en-US"/>
        </w:rPr>
        <w:t>Department of English</w:t>
      </w:r>
    </w:p>
    <w:p w14:paraId="38A0168B" w14:textId="77777777" w:rsidR="00F86A93" w:rsidRDefault="007B28A6">
      <w:pPr>
        <w:rPr>
          <w:rFonts w:cs="Times New Roman"/>
          <w:lang w:val="en-US"/>
        </w:rPr>
      </w:pPr>
      <w:r>
        <w:rPr>
          <w:rFonts w:cs="Times New Roman"/>
          <w:lang w:val="en-US"/>
        </w:rPr>
        <w:t>Olabisi Onabanjo University</w:t>
      </w:r>
    </w:p>
    <w:p w14:paraId="708D9EB2" w14:textId="77777777" w:rsidR="00F86A93" w:rsidRDefault="007B28A6">
      <w:pPr>
        <w:rPr>
          <w:rFonts w:cs="Times New Roman"/>
          <w:lang w:val="en-US"/>
        </w:rPr>
      </w:pPr>
      <w:r>
        <w:rPr>
          <w:rFonts w:cs="Times New Roman"/>
          <w:lang w:val="en-US"/>
        </w:rPr>
        <w:t>Ago-Iwoye</w:t>
      </w:r>
    </w:p>
    <w:p w14:paraId="040E0875" w14:textId="77777777" w:rsidR="00F86A93" w:rsidRDefault="00F86A93">
      <w:pPr>
        <w:rPr>
          <w:rFonts w:cs="Times New Roman"/>
          <w:lang w:val="en-US"/>
        </w:rPr>
      </w:pPr>
    </w:p>
    <w:p w14:paraId="2967124C" w14:textId="77777777" w:rsidR="00F86A93" w:rsidRDefault="00F86A93">
      <w:pPr>
        <w:rPr>
          <w:rFonts w:cs="Times New Roman"/>
          <w:lang w:val="en-US"/>
        </w:rPr>
      </w:pPr>
    </w:p>
    <w:p w14:paraId="7235C460" w14:textId="77777777" w:rsidR="00F86A93" w:rsidRDefault="00F86A93">
      <w:pPr>
        <w:rPr>
          <w:rFonts w:cs="Times New Roman"/>
          <w:lang w:val="en-US"/>
        </w:rPr>
      </w:pPr>
    </w:p>
    <w:p w14:paraId="13BB7DC1" w14:textId="77777777" w:rsidR="00F86A93" w:rsidRDefault="00F86A93">
      <w:pPr>
        <w:rPr>
          <w:rFonts w:cs="Times New Roman"/>
          <w:lang w:val="en-US"/>
        </w:rPr>
      </w:pPr>
    </w:p>
    <w:p w14:paraId="1AD417BA" w14:textId="77777777" w:rsidR="00F86A93" w:rsidRDefault="007B28A6">
      <w:pPr>
        <w:rPr>
          <w:rFonts w:cs="Times New Roman"/>
          <w:lang w:val="en-US"/>
        </w:rPr>
      </w:pPr>
      <w:r>
        <w:rPr>
          <w:rFonts w:cs="Times New Roman"/>
          <w:lang w:val="en-US"/>
        </w:rPr>
        <w:t>________________________</w:t>
      </w:r>
      <w:r>
        <w:rPr>
          <w:rFonts w:cs="Times New Roman"/>
          <w:lang w:val="en-US"/>
        </w:rPr>
        <w:tab/>
      </w:r>
      <w:r>
        <w:rPr>
          <w:rFonts w:cs="Times New Roman"/>
          <w:lang w:val="en-US"/>
        </w:rPr>
        <w:tab/>
      </w:r>
      <w:r>
        <w:rPr>
          <w:rFonts w:cs="Times New Roman"/>
          <w:lang w:val="en-US"/>
        </w:rPr>
        <w:tab/>
      </w:r>
      <w:r>
        <w:rPr>
          <w:rFonts w:cs="Times New Roman"/>
          <w:lang w:val="en-US"/>
        </w:rPr>
        <w:tab/>
        <w:t>_______________________</w:t>
      </w:r>
    </w:p>
    <w:p w14:paraId="559F0067" w14:textId="77777777" w:rsidR="007B28A6" w:rsidRDefault="007B28A6" w:rsidP="007B28A6">
      <w:pPr>
        <w:rPr>
          <w:rFonts w:cs="Times New Roman"/>
          <w:lang w:val="en-US"/>
        </w:rPr>
      </w:pPr>
      <w:r>
        <w:rPr>
          <w:rFonts w:cs="Times New Roman"/>
          <w:lang w:val="en-US"/>
        </w:rPr>
        <w:t>DR. OLUWAKEMI T. OLAYEMI</w:t>
      </w:r>
      <w:r>
        <w:rPr>
          <w:rFonts w:cs="Times New Roman"/>
          <w:lang w:val="en-US"/>
        </w:rPr>
        <w:tab/>
      </w:r>
    </w:p>
    <w:p w14:paraId="4FDF5459" w14:textId="77777777" w:rsidR="007B28A6" w:rsidRDefault="007B28A6" w:rsidP="007B28A6">
      <w:pPr>
        <w:rPr>
          <w:rFonts w:cs="Times New Roman"/>
          <w:lang w:val="en-US"/>
        </w:rPr>
      </w:pPr>
      <w:r>
        <w:rPr>
          <w:rFonts w:cs="Times New Roman"/>
          <w:lang w:val="en-US"/>
        </w:rPr>
        <w:t>HEAD OF DEPARTMENT</w:t>
      </w:r>
      <w:r>
        <w:rPr>
          <w:rFonts w:cs="Times New Roman"/>
          <w:lang w:val="en-US"/>
        </w:rPr>
        <w:tab/>
      </w:r>
      <w:r>
        <w:rPr>
          <w:rFonts w:cs="Times New Roman"/>
          <w:lang w:val="en-US"/>
        </w:rPr>
        <w:tab/>
      </w:r>
      <w:r>
        <w:rPr>
          <w:rFonts w:cs="Times New Roman"/>
          <w:lang w:val="en-US"/>
        </w:rPr>
        <w:tab/>
      </w:r>
      <w:r>
        <w:rPr>
          <w:rFonts w:cs="Times New Roman"/>
          <w:lang w:val="en-US"/>
        </w:rPr>
        <w:tab/>
      </w:r>
      <w:r>
        <w:rPr>
          <w:rFonts w:cs="Times New Roman"/>
          <w:lang w:val="en-US"/>
        </w:rPr>
        <w:tab/>
      </w:r>
      <w:r>
        <w:rPr>
          <w:rFonts w:cs="Times New Roman"/>
          <w:lang w:val="en-US"/>
        </w:rPr>
        <w:tab/>
      </w:r>
      <w:r>
        <w:rPr>
          <w:rFonts w:cs="Times New Roman"/>
          <w:lang w:val="en-US"/>
        </w:rPr>
        <w:tab/>
        <w:t>DATE</w:t>
      </w:r>
    </w:p>
    <w:p w14:paraId="45B3A782" w14:textId="77777777" w:rsidR="007B28A6" w:rsidRDefault="007B28A6" w:rsidP="007B28A6">
      <w:pPr>
        <w:rPr>
          <w:rFonts w:cs="Times New Roman"/>
          <w:lang w:val="en-US"/>
        </w:rPr>
      </w:pPr>
      <w:r>
        <w:rPr>
          <w:rFonts w:cs="Times New Roman"/>
          <w:lang w:val="en-US"/>
        </w:rPr>
        <w:t xml:space="preserve">B.A (HONS) (OGUN), M.A, PhD (IBADAN) </w:t>
      </w:r>
    </w:p>
    <w:p w14:paraId="182E0384" w14:textId="77777777" w:rsidR="007B28A6" w:rsidRDefault="007B28A6" w:rsidP="007B28A6">
      <w:pPr>
        <w:rPr>
          <w:rFonts w:cs="Times New Roman"/>
          <w:lang w:val="en-US"/>
        </w:rPr>
      </w:pPr>
      <w:r>
        <w:rPr>
          <w:rFonts w:cs="Times New Roman"/>
          <w:lang w:val="en-US"/>
        </w:rPr>
        <w:t>Department of English</w:t>
      </w:r>
    </w:p>
    <w:p w14:paraId="384997E6" w14:textId="77777777" w:rsidR="007B28A6" w:rsidRDefault="007B28A6" w:rsidP="007B28A6">
      <w:pPr>
        <w:rPr>
          <w:rFonts w:cs="Times New Roman"/>
          <w:lang w:val="en-US"/>
        </w:rPr>
      </w:pPr>
      <w:r>
        <w:rPr>
          <w:rFonts w:cs="Times New Roman"/>
          <w:lang w:val="en-US"/>
        </w:rPr>
        <w:t>Olabisi Onabanjo University</w:t>
      </w:r>
    </w:p>
    <w:p w14:paraId="7A552E30" w14:textId="77777777" w:rsidR="007B28A6" w:rsidRDefault="007B28A6" w:rsidP="007B28A6">
      <w:pPr>
        <w:rPr>
          <w:rFonts w:cs="Times New Roman"/>
          <w:lang w:val="en-US"/>
        </w:rPr>
      </w:pPr>
      <w:r>
        <w:rPr>
          <w:rFonts w:cs="Times New Roman"/>
          <w:lang w:val="en-US"/>
        </w:rPr>
        <w:t>Ago-Iwoye</w:t>
      </w:r>
    </w:p>
    <w:p w14:paraId="30D9ED43" w14:textId="77777777" w:rsidR="00F86A93" w:rsidRDefault="00F86A93">
      <w:pPr>
        <w:rPr>
          <w:rFonts w:cs="Times New Roman"/>
          <w:lang w:val="en-US"/>
        </w:rPr>
      </w:pPr>
    </w:p>
    <w:p w14:paraId="336FE6B4" w14:textId="77777777" w:rsidR="00F86A93" w:rsidRDefault="00F86A93">
      <w:pPr>
        <w:rPr>
          <w:rFonts w:cs="Times New Roman"/>
          <w:lang w:val="en-US"/>
        </w:rPr>
      </w:pPr>
    </w:p>
    <w:p w14:paraId="66F2462E" w14:textId="77777777" w:rsidR="00F86A93" w:rsidRDefault="00F86A93">
      <w:pPr>
        <w:rPr>
          <w:rFonts w:cs="Times New Roman"/>
          <w:lang w:val="en-US"/>
        </w:rPr>
      </w:pPr>
    </w:p>
    <w:p w14:paraId="777B34CA" w14:textId="77777777" w:rsidR="00F86A93" w:rsidRDefault="00F86A93">
      <w:pPr>
        <w:rPr>
          <w:rFonts w:cs="Times New Roman"/>
          <w:lang w:val="en-US"/>
        </w:rPr>
      </w:pPr>
    </w:p>
    <w:p w14:paraId="4CA520AB" w14:textId="77777777" w:rsidR="00F86A93" w:rsidRDefault="00F86A93">
      <w:pPr>
        <w:rPr>
          <w:rFonts w:cs="Times New Roman"/>
          <w:lang w:val="en-US"/>
        </w:rPr>
      </w:pPr>
    </w:p>
    <w:p w14:paraId="75E3208D" w14:textId="77777777" w:rsidR="00F86A93" w:rsidRDefault="00F86A93">
      <w:pPr>
        <w:rPr>
          <w:rFonts w:cs="Times New Roman"/>
          <w:lang w:val="en-US"/>
        </w:rPr>
      </w:pPr>
    </w:p>
    <w:p w14:paraId="2564B8A9" w14:textId="77777777" w:rsidR="00F86A93" w:rsidRDefault="00F86A93">
      <w:pPr>
        <w:rPr>
          <w:rFonts w:cs="Times New Roman"/>
          <w:lang w:val="en-US"/>
        </w:rPr>
      </w:pPr>
    </w:p>
    <w:p w14:paraId="240CF38D" w14:textId="77777777" w:rsidR="00F86A93" w:rsidRDefault="007B28A6" w:rsidP="007B28A6">
      <w:pPr>
        <w:pStyle w:val="Heading1"/>
        <w:jc w:val="center"/>
        <w:rPr>
          <w:rFonts w:cs="Times New Roman"/>
          <w:lang w:val="en-US"/>
        </w:rPr>
      </w:pPr>
      <w:bookmarkStart w:id="4" w:name="_Toc239838915"/>
      <w:r>
        <w:rPr>
          <w:rFonts w:cs="Times New Roman"/>
          <w:lang w:val="en-US"/>
        </w:rPr>
        <w:lastRenderedPageBreak/>
        <w:t>DEDICATION</w:t>
      </w:r>
      <w:bookmarkEnd w:id="4"/>
    </w:p>
    <w:p w14:paraId="1FE83EFE" w14:textId="77777777" w:rsidR="00F86A93" w:rsidRDefault="007B28A6" w:rsidP="007B28A6">
      <w:pPr>
        <w:jc w:val="center"/>
        <w:rPr>
          <w:rFonts w:cs="Times New Roman"/>
          <w:lang w:val="en-US"/>
        </w:rPr>
      </w:pPr>
      <w:r>
        <w:rPr>
          <w:rFonts w:cs="Times New Roman"/>
          <w:lang w:val="en-US"/>
        </w:rPr>
        <w:t>This is dedicated to the Almighty God, my helper and sustainer</w:t>
      </w:r>
    </w:p>
    <w:p w14:paraId="2BC556CA" w14:textId="77777777" w:rsidR="00F86A93" w:rsidRDefault="00F86A93">
      <w:pPr>
        <w:rPr>
          <w:rFonts w:cs="Times New Roman"/>
          <w:lang w:val="en-US"/>
        </w:rPr>
      </w:pPr>
    </w:p>
    <w:p w14:paraId="4C9F45EB" w14:textId="77777777" w:rsidR="00F86A93" w:rsidRDefault="00F86A93">
      <w:pPr>
        <w:rPr>
          <w:rFonts w:cs="Times New Roman"/>
          <w:lang w:val="en-US"/>
        </w:rPr>
      </w:pPr>
    </w:p>
    <w:p w14:paraId="154A2D9A" w14:textId="77777777" w:rsidR="00F86A93" w:rsidRDefault="00F86A93">
      <w:pPr>
        <w:rPr>
          <w:rFonts w:cs="Times New Roman"/>
          <w:lang w:val="en-US"/>
        </w:rPr>
      </w:pPr>
    </w:p>
    <w:p w14:paraId="59C42FA1" w14:textId="77777777" w:rsidR="00F86A93" w:rsidRDefault="00F86A93">
      <w:pPr>
        <w:rPr>
          <w:rFonts w:cs="Times New Roman"/>
          <w:lang w:val="en-US"/>
        </w:rPr>
      </w:pPr>
    </w:p>
    <w:p w14:paraId="566426A7" w14:textId="77777777" w:rsidR="00F86A93" w:rsidRDefault="00F86A93">
      <w:pPr>
        <w:rPr>
          <w:rFonts w:cs="Times New Roman"/>
          <w:lang w:val="en-US"/>
        </w:rPr>
      </w:pPr>
    </w:p>
    <w:p w14:paraId="5B2BB579" w14:textId="77777777" w:rsidR="00F86A93" w:rsidRDefault="00F86A93">
      <w:pPr>
        <w:rPr>
          <w:rFonts w:cs="Times New Roman"/>
          <w:lang w:val="en-US"/>
        </w:rPr>
      </w:pPr>
    </w:p>
    <w:p w14:paraId="36DDD6DF" w14:textId="77777777" w:rsidR="00F86A93" w:rsidRDefault="00F86A93">
      <w:pPr>
        <w:rPr>
          <w:rFonts w:cs="Times New Roman"/>
          <w:lang w:val="en-US"/>
        </w:rPr>
      </w:pPr>
    </w:p>
    <w:p w14:paraId="778902C6" w14:textId="77777777" w:rsidR="00F86A93" w:rsidRDefault="00F86A93">
      <w:pPr>
        <w:rPr>
          <w:rFonts w:cs="Times New Roman"/>
          <w:lang w:val="en-US"/>
        </w:rPr>
      </w:pPr>
    </w:p>
    <w:p w14:paraId="5E3C56FF" w14:textId="77777777" w:rsidR="00F86A93" w:rsidRDefault="00F86A93">
      <w:pPr>
        <w:rPr>
          <w:rFonts w:cs="Times New Roman"/>
          <w:lang w:val="en-US"/>
        </w:rPr>
      </w:pPr>
    </w:p>
    <w:p w14:paraId="4BE25239" w14:textId="77777777" w:rsidR="00F86A93" w:rsidRDefault="00F86A93">
      <w:pPr>
        <w:rPr>
          <w:rFonts w:cs="Times New Roman"/>
          <w:lang w:val="en-US"/>
        </w:rPr>
      </w:pPr>
    </w:p>
    <w:p w14:paraId="44792987" w14:textId="77777777" w:rsidR="00F86A93" w:rsidRDefault="00F86A93">
      <w:pPr>
        <w:rPr>
          <w:rFonts w:cs="Times New Roman"/>
          <w:lang w:val="en-US"/>
        </w:rPr>
      </w:pPr>
    </w:p>
    <w:p w14:paraId="773AEB31" w14:textId="77777777" w:rsidR="00F86A93" w:rsidRDefault="00F86A93">
      <w:pPr>
        <w:rPr>
          <w:rFonts w:cs="Times New Roman"/>
          <w:lang w:val="en-US"/>
        </w:rPr>
      </w:pPr>
    </w:p>
    <w:p w14:paraId="2A5DBE1F" w14:textId="77777777" w:rsidR="00F86A93" w:rsidRDefault="00F86A93">
      <w:pPr>
        <w:rPr>
          <w:rFonts w:cs="Times New Roman"/>
          <w:lang w:val="en-US"/>
        </w:rPr>
      </w:pPr>
    </w:p>
    <w:p w14:paraId="695386E6" w14:textId="77777777" w:rsidR="00F86A93" w:rsidRDefault="00F86A93">
      <w:pPr>
        <w:rPr>
          <w:rFonts w:cs="Times New Roman"/>
          <w:lang w:val="en-US"/>
        </w:rPr>
      </w:pPr>
    </w:p>
    <w:p w14:paraId="446B0503" w14:textId="77777777" w:rsidR="00F86A93" w:rsidRDefault="00F86A93">
      <w:pPr>
        <w:rPr>
          <w:rFonts w:cs="Times New Roman"/>
          <w:lang w:val="en-US"/>
        </w:rPr>
      </w:pPr>
    </w:p>
    <w:p w14:paraId="58AC2DAA" w14:textId="77777777" w:rsidR="00F86A93" w:rsidRDefault="00F86A93">
      <w:pPr>
        <w:rPr>
          <w:rFonts w:cs="Times New Roman"/>
          <w:lang w:val="en-US"/>
        </w:rPr>
      </w:pPr>
    </w:p>
    <w:p w14:paraId="6060A9F9" w14:textId="77777777" w:rsidR="00F86A93" w:rsidRDefault="00F86A93">
      <w:pPr>
        <w:rPr>
          <w:rFonts w:cs="Times New Roman"/>
          <w:lang w:val="en-US"/>
        </w:rPr>
      </w:pPr>
    </w:p>
    <w:p w14:paraId="77659FC7" w14:textId="77777777" w:rsidR="00F86A93" w:rsidRDefault="00F86A93">
      <w:pPr>
        <w:rPr>
          <w:rFonts w:cs="Times New Roman"/>
          <w:lang w:val="en-US"/>
        </w:rPr>
      </w:pPr>
    </w:p>
    <w:p w14:paraId="10AF8BD5" w14:textId="77777777" w:rsidR="00F86A93" w:rsidRDefault="00F86A93">
      <w:pPr>
        <w:rPr>
          <w:rFonts w:cs="Times New Roman"/>
          <w:lang w:val="en-US"/>
        </w:rPr>
      </w:pPr>
    </w:p>
    <w:p w14:paraId="39942BA4" w14:textId="77777777" w:rsidR="00F86A93" w:rsidRDefault="00F86A93">
      <w:pPr>
        <w:rPr>
          <w:rFonts w:cs="Times New Roman"/>
          <w:lang w:val="en-US"/>
        </w:rPr>
      </w:pPr>
    </w:p>
    <w:p w14:paraId="045B1470" w14:textId="77777777" w:rsidR="00F86A93" w:rsidRDefault="00F86A93">
      <w:pPr>
        <w:rPr>
          <w:rFonts w:cs="Times New Roman"/>
          <w:lang w:val="en-US"/>
        </w:rPr>
      </w:pPr>
    </w:p>
    <w:p w14:paraId="352BC8B5" w14:textId="77777777" w:rsidR="00F86A93" w:rsidRDefault="00F86A93">
      <w:pPr>
        <w:rPr>
          <w:rFonts w:cs="Times New Roman"/>
          <w:lang w:val="en-US"/>
        </w:rPr>
      </w:pPr>
    </w:p>
    <w:p w14:paraId="6BBF8E2F" w14:textId="77777777" w:rsidR="00F86A93" w:rsidRDefault="00F86A93">
      <w:pPr>
        <w:rPr>
          <w:rFonts w:cs="Times New Roman"/>
          <w:lang w:val="en-US"/>
        </w:rPr>
      </w:pPr>
    </w:p>
    <w:p w14:paraId="2EBE9763" w14:textId="77777777" w:rsidR="00F86A93" w:rsidRDefault="00F86A93">
      <w:pPr>
        <w:rPr>
          <w:rFonts w:cs="Times New Roman"/>
          <w:lang w:val="en-US"/>
        </w:rPr>
      </w:pPr>
    </w:p>
    <w:p w14:paraId="60C2839C" w14:textId="77777777" w:rsidR="00F86A93" w:rsidRDefault="00F86A93">
      <w:pPr>
        <w:rPr>
          <w:rFonts w:cs="Times New Roman"/>
          <w:lang w:val="en-US"/>
        </w:rPr>
      </w:pPr>
    </w:p>
    <w:p w14:paraId="213FDEED" w14:textId="77777777" w:rsidR="00F86A93" w:rsidRDefault="00F86A93">
      <w:pPr>
        <w:rPr>
          <w:rFonts w:cs="Times New Roman"/>
          <w:lang w:val="en-US"/>
        </w:rPr>
      </w:pPr>
    </w:p>
    <w:p w14:paraId="2A57E91D" w14:textId="77777777" w:rsidR="00F86A93" w:rsidRDefault="00F86A93">
      <w:pPr>
        <w:rPr>
          <w:rFonts w:cs="Times New Roman"/>
          <w:lang w:val="en-US"/>
        </w:rPr>
      </w:pPr>
    </w:p>
    <w:p w14:paraId="0996CE29" w14:textId="77777777" w:rsidR="00F86A93" w:rsidRDefault="00F86A93">
      <w:pPr>
        <w:rPr>
          <w:rFonts w:cs="Times New Roman"/>
          <w:lang w:val="en-US"/>
        </w:rPr>
      </w:pPr>
    </w:p>
    <w:p w14:paraId="796FBF73" w14:textId="77777777" w:rsidR="00F86A93" w:rsidRDefault="007B28A6">
      <w:pPr>
        <w:pStyle w:val="Heading1"/>
        <w:jc w:val="center"/>
        <w:rPr>
          <w:rFonts w:cs="Times New Roman"/>
          <w:lang w:val="en-US"/>
        </w:rPr>
      </w:pPr>
      <w:bookmarkStart w:id="5" w:name="_Toc239838916"/>
      <w:r>
        <w:rPr>
          <w:rFonts w:cs="Times New Roman"/>
          <w:lang w:val="en-US"/>
        </w:rPr>
        <w:lastRenderedPageBreak/>
        <w:t>ACKNOWLEDGEMENTS</w:t>
      </w:r>
      <w:bookmarkEnd w:id="5"/>
    </w:p>
    <w:p w14:paraId="4F10A6B2" w14:textId="77777777" w:rsidR="007B28A6" w:rsidRDefault="007B28A6" w:rsidP="007B28A6">
      <w:pPr>
        <w:spacing w:line="360" w:lineRule="auto"/>
        <w:jc w:val="both"/>
        <w:rPr>
          <w:rFonts w:cs="Times New Roman"/>
        </w:rPr>
      </w:pPr>
      <w:r>
        <w:rPr>
          <w:rFonts w:cs="Times New Roman"/>
        </w:rPr>
        <w:t>First and foremost, I give glory and gratitude to God Almighty for His grace, strength, and guidance throughout the course of this study. Without His sustenance and divine support, the completion of this research would not have been possible.</w:t>
      </w:r>
    </w:p>
    <w:p w14:paraId="4CD7E7AF" w14:textId="77777777" w:rsidR="007B28A6" w:rsidRDefault="007B28A6" w:rsidP="007B28A6">
      <w:pPr>
        <w:spacing w:line="360" w:lineRule="auto"/>
        <w:jc w:val="both"/>
        <w:rPr>
          <w:rFonts w:cs="Times New Roman"/>
        </w:rPr>
      </w:pPr>
      <w:r>
        <w:rPr>
          <w:rFonts w:cs="Times New Roman"/>
        </w:rPr>
        <w:t>I express my profound and sincere appreciation to my supervisor, Dr Kemi Titilola Olayemi, for her invaluable guidance, unwavering support, and exemplary leadership throughout this work. Her constructive feedback, patience, encouragement, and dedication were instrumental in shaping both this study and my academic growth. Thank you for being intentional about excellence and for constantly inspiring me to become better. Your kindness, mentorship, and belief in my potential motivated me even during challenging moments. I deeply appreciate the time, effort, and wisdom you invested in me. Your support and encouragement will always remain a significant part of this achievement.</w:t>
      </w:r>
    </w:p>
    <w:p w14:paraId="11E0096E" w14:textId="77777777" w:rsidR="007B28A6" w:rsidRDefault="007B28A6" w:rsidP="007B28A6">
      <w:pPr>
        <w:spacing w:line="360" w:lineRule="auto"/>
        <w:jc w:val="both"/>
        <w:rPr>
          <w:rFonts w:cs="Times New Roman"/>
        </w:rPr>
      </w:pPr>
      <w:r>
        <w:rPr>
          <w:rFonts w:cs="Times New Roman"/>
        </w:rPr>
        <w:t>I am also deeply grateful to the Head of Department, Professor Segun Omosule, for his leadership and commitment to academic excellence. My sincere thanks go to Dr Adegbenro, Dr Ibanga (Postgraduate Coordinator), and Dr Kaseem for their support, mentorship, and contributions to my academic development.</w:t>
      </w:r>
    </w:p>
    <w:p w14:paraId="5AD6872B" w14:textId="77777777" w:rsidR="007B28A6" w:rsidRDefault="007B28A6" w:rsidP="007B28A6">
      <w:pPr>
        <w:spacing w:line="360" w:lineRule="auto"/>
        <w:jc w:val="both"/>
        <w:rPr>
          <w:rFonts w:cs="Times New Roman"/>
        </w:rPr>
      </w:pPr>
      <w:r>
        <w:rPr>
          <w:rFonts w:cs="Times New Roman"/>
        </w:rPr>
        <w:t xml:space="preserve">I am profoundly grateful to my husband and my son, Dennis Mbaw and Miracle Dennis, for their unwavering love, endless patience, and steadfast support throughout this journey. Their constant encouragement, understanding, and sacrifices gave me strength during difficult moments and reminded me to keep going even when the path seemed challenging. </w:t>
      </w:r>
    </w:p>
    <w:p w14:paraId="730C5E06" w14:textId="77777777" w:rsidR="007B28A6" w:rsidRDefault="007B28A6" w:rsidP="007B28A6">
      <w:pPr>
        <w:spacing w:line="360" w:lineRule="auto"/>
        <w:jc w:val="both"/>
        <w:rPr>
          <w:rFonts w:cs="Times New Roman"/>
        </w:rPr>
      </w:pPr>
      <w:r>
        <w:rPr>
          <w:rFonts w:cs="Times New Roman"/>
        </w:rPr>
        <w:t>I extend my heartfelt gratitude to my parents, Pastor Abiodun Okunola and Deaconess Kehinde Okunola, for their prayers, support, and encouragement throughout this journey.</w:t>
      </w:r>
    </w:p>
    <w:p w14:paraId="3C80117A" w14:textId="77777777" w:rsidR="007B28A6" w:rsidRDefault="007B28A6" w:rsidP="007B28A6">
      <w:pPr>
        <w:spacing w:line="360" w:lineRule="auto"/>
        <w:jc w:val="both"/>
        <w:rPr>
          <w:rFonts w:cs="Times New Roman"/>
        </w:rPr>
      </w:pPr>
      <w:r>
        <w:rPr>
          <w:rFonts w:cs="Times New Roman"/>
        </w:rPr>
        <w:t>Finally, my sincere appreciation goes to my friends, Taiwo Adeleke and his wife, Funmbi Adeleke, for their constant support, encouragement, and goodwill. I am equally grateful to Susan Oketoyin for her valuable support and to Cecilia for her encouragement and presence throughout this journey.</w:t>
      </w:r>
    </w:p>
    <w:p w14:paraId="182B548F" w14:textId="77777777" w:rsidR="007B28A6" w:rsidRDefault="007B28A6" w:rsidP="007B28A6">
      <w:pPr>
        <w:rPr>
          <w:rFonts w:cs="Times New Roman"/>
          <w:lang w:val="en-US"/>
        </w:rPr>
      </w:pPr>
    </w:p>
    <w:p w14:paraId="5157A041" w14:textId="77777777" w:rsidR="007B28A6" w:rsidRDefault="007B28A6" w:rsidP="007B28A6">
      <w:pPr>
        <w:rPr>
          <w:rFonts w:cs="Times New Roman"/>
          <w:lang w:val="en-US"/>
        </w:rPr>
      </w:pPr>
    </w:p>
    <w:p w14:paraId="29ABC132" w14:textId="77777777" w:rsidR="00F86A93" w:rsidRDefault="00F86A93">
      <w:pPr>
        <w:rPr>
          <w:rFonts w:cs="Times New Roman"/>
          <w:lang w:val="en-US"/>
        </w:rPr>
      </w:pPr>
    </w:p>
    <w:p w14:paraId="3D1F5E00" w14:textId="77777777" w:rsidR="00F86A93" w:rsidRDefault="00F86A93">
      <w:pPr>
        <w:rPr>
          <w:rFonts w:cs="Times New Roman"/>
          <w:lang w:val="en-US"/>
        </w:rPr>
      </w:pPr>
    </w:p>
    <w:p w14:paraId="776600BC" w14:textId="77777777" w:rsidR="00F86A93" w:rsidRDefault="007B28A6">
      <w:pPr>
        <w:pStyle w:val="Heading1"/>
        <w:spacing w:line="480" w:lineRule="auto"/>
        <w:jc w:val="center"/>
        <w:rPr>
          <w:rFonts w:cs="Times New Roman"/>
          <w:lang w:val="en-US"/>
        </w:rPr>
      </w:pPr>
      <w:bookmarkStart w:id="6" w:name="_Toc239838917"/>
      <w:r>
        <w:rPr>
          <w:rFonts w:cs="Times New Roman"/>
          <w:lang w:val="en-US"/>
        </w:rPr>
        <w:lastRenderedPageBreak/>
        <w:t>TABLE OF CONTENTS</w:t>
      </w:r>
      <w:bookmarkEnd w:id="6"/>
    </w:p>
    <w:p w14:paraId="1F372B3A" w14:textId="77777777" w:rsidR="00F86A93" w:rsidRDefault="00F86A93">
      <w:pPr>
        <w:pStyle w:val="TOCHeading"/>
        <w:spacing w:line="360" w:lineRule="auto"/>
        <w:rPr>
          <w:rFonts w:ascii="Times New Roman" w:hAnsi="Times New Roman" w:cs="Times New Roman"/>
        </w:rPr>
      </w:pPr>
    </w:p>
    <w:p w14:paraId="22821E86" w14:textId="77777777" w:rsidR="00F86A93" w:rsidRDefault="007B28A6">
      <w:pPr>
        <w:pStyle w:val="TOC1"/>
        <w:tabs>
          <w:tab w:val="right" w:pos="9016"/>
        </w:tabs>
        <w:spacing w:line="360" w:lineRule="auto"/>
        <w:rPr>
          <w:rFonts w:cs="Times New Roman"/>
          <w:webHidden/>
        </w:rPr>
      </w:pPr>
      <w:r>
        <w:rPr>
          <w:rFonts w:cs="Times New Roman"/>
          <w:b/>
          <w:bCs/>
          <w:sz w:val="28"/>
          <w:szCs w:val="28"/>
        </w:rPr>
        <w:t>TITLE</w:t>
      </w:r>
      <w:r>
        <w:rPr>
          <w:rFonts w:cs="Times New Roman"/>
          <w:webHidden/>
        </w:rPr>
        <w:tab/>
      </w:r>
      <w:r>
        <w:rPr>
          <w:rFonts w:cs="Times New Roman"/>
          <w:b/>
          <w:bCs/>
          <w:webHidden/>
          <w:sz w:val="28"/>
          <w:szCs w:val="28"/>
        </w:rPr>
        <w:t>I</w:t>
      </w:r>
    </w:p>
    <w:p w14:paraId="452DD0AE" w14:textId="20508182" w:rsidR="004F5977" w:rsidRDefault="007B28A6" w:rsidP="004F5977">
      <w:pPr>
        <w:pStyle w:val="TOC1"/>
        <w:tabs>
          <w:tab w:val="right" w:pos="9016"/>
        </w:tabs>
        <w:spacing w:line="360" w:lineRule="auto"/>
        <w:rPr>
          <w:rFonts w:asciiTheme="minorHAnsi" w:eastAsiaTheme="minorEastAsia" w:hAnsiTheme="minorHAnsi" w:cstheme="minorBidi"/>
          <w:noProof/>
          <w:kern w:val="2"/>
          <w:szCs w:val="24"/>
          <w:lang w:val="en-GB" w:eastAsia="en-GB"/>
          <w14:ligatures w14:val="standardContextual"/>
        </w:rPr>
      </w:pPr>
      <w:r>
        <w:rPr>
          <w:rFonts w:cs="Times New Roman"/>
        </w:rPr>
        <w:fldChar w:fldCharType="begin"/>
      </w:r>
      <w:r>
        <w:rPr>
          <w:rFonts w:cs="Times New Roman"/>
        </w:rPr>
        <w:instrText xml:space="preserve"> TOC \o "1-3" \h \z \u </w:instrText>
      </w:r>
      <w:r>
        <w:rPr>
          <w:rFonts w:cs="Times New Roman"/>
        </w:rPr>
        <w:fldChar w:fldCharType="separate"/>
      </w:r>
      <w:hyperlink w:anchor="_Toc239838912" w:history="1">
        <w:r w:rsidR="004F5977">
          <w:rPr>
            <w:noProof/>
            <w:webHidden/>
          </w:rPr>
          <w:tab/>
        </w:r>
        <w:r w:rsidR="004F5977">
          <w:rPr>
            <w:noProof/>
            <w:webHidden/>
          </w:rPr>
          <w:fldChar w:fldCharType="begin"/>
        </w:r>
        <w:r w:rsidR="004F5977">
          <w:rPr>
            <w:noProof/>
            <w:webHidden/>
          </w:rPr>
          <w:instrText xml:space="preserve"> PAGEREF _Toc239838912 \h </w:instrText>
        </w:r>
        <w:r w:rsidR="004F5977">
          <w:rPr>
            <w:noProof/>
            <w:webHidden/>
          </w:rPr>
        </w:r>
        <w:r w:rsidR="004F5977">
          <w:rPr>
            <w:noProof/>
            <w:webHidden/>
          </w:rPr>
          <w:fldChar w:fldCharType="separate"/>
        </w:r>
        <w:r w:rsidR="00E06477">
          <w:rPr>
            <w:noProof/>
            <w:webHidden/>
          </w:rPr>
          <w:t>i</w:t>
        </w:r>
        <w:r w:rsidR="004F5977">
          <w:rPr>
            <w:noProof/>
            <w:webHidden/>
          </w:rPr>
          <w:fldChar w:fldCharType="end"/>
        </w:r>
      </w:hyperlink>
    </w:p>
    <w:p w14:paraId="09AB8D8A" w14:textId="5BE559F3"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13" w:history="1">
        <w:r w:rsidR="004F5977" w:rsidRPr="004F5977">
          <w:rPr>
            <w:rStyle w:val="Hyperlink"/>
            <w:rFonts w:cs="Times New Roman"/>
            <w:b/>
            <w:bCs/>
            <w:noProof/>
            <w:sz w:val="28"/>
            <w:szCs w:val="28"/>
          </w:rPr>
          <w:t>ABSTRACT</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_Toc239838913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ii</w:t>
        </w:r>
        <w:r w:rsidR="004F5977" w:rsidRPr="004F5977">
          <w:rPr>
            <w:b/>
            <w:bCs/>
            <w:noProof/>
            <w:webHidden/>
            <w:sz w:val="28"/>
            <w:szCs w:val="28"/>
          </w:rPr>
          <w:fldChar w:fldCharType="end"/>
        </w:r>
      </w:hyperlink>
    </w:p>
    <w:p w14:paraId="156190F2" w14:textId="2D8BFD6D"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14" w:history="1">
        <w:r w:rsidR="004F5977" w:rsidRPr="004F5977">
          <w:rPr>
            <w:rStyle w:val="Hyperlink"/>
            <w:rFonts w:cs="Times New Roman"/>
            <w:b/>
            <w:bCs/>
            <w:noProof/>
            <w:sz w:val="28"/>
            <w:szCs w:val="28"/>
          </w:rPr>
          <w:t>CERTIFICATION</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_Toc239838914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iii</w:t>
        </w:r>
        <w:r w:rsidR="004F5977" w:rsidRPr="004F5977">
          <w:rPr>
            <w:b/>
            <w:bCs/>
            <w:noProof/>
            <w:webHidden/>
            <w:sz w:val="28"/>
            <w:szCs w:val="28"/>
          </w:rPr>
          <w:fldChar w:fldCharType="end"/>
        </w:r>
      </w:hyperlink>
    </w:p>
    <w:p w14:paraId="5B025507" w14:textId="24E965F6"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15" w:history="1">
        <w:r w:rsidR="004F5977" w:rsidRPr="004F5977">
          <w:rPr>
            <w:rStyle w:val="Hyperlink"/>
            <w:rFonts w:cs="Times New Roman"/>
            <w:b/>
            <w:bCs/>
            <w:noProof/>
            <w:sz w:val="28"/>
            <w:szCs w:val="28"/>
          </w:rPr>
          <w:t>DEDICATION</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_Toc239838915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iv</w:t>
        </w:r>
        <w:r w:rsidR="004F5977" w:rsidRPr="004F5977">
          <w:rPr>
            <w:b/>
            <w:bCs/>
            <w:noProof/>
            <w:webHidden/>
            <w:sz w:val="28"/>
            <w:szCs w:val="28"/>
          </w:rPr>
          <w:fldChar w:fldCharType="end"/>
        </w:r>
      </w:hyperlink>
    </w:p>
    <w:p w14:paraId="0384C177" w14:textId="024514C2"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16" w:history="1">
        <w:r w:rsidR="004F5977" w:rsidRPr="004F5977">
          <w:rPr>
            <w:rStyle w:val="Hyperlink"/>
            <w:rFonts w:cs="Times New Roman"/>
            <w:b/>
            <w:bCs/>
            <w:noProof/>
            <w:sz w:val="28"/>
            <w:szCs w:val="28"/>
          </w:rPr>
          <w:t>ACKNOWLEDGEMENTS</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_Toc239838916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v</w:t>
        </w:r>
        <w:r w:rsidR="004F5977" w:rsidRPr="004F5977">
          <w:rPr>
            <w:b/>
            <w:bCs/>
            <w:noProof/>
            <w:webHidden/>
            <w:sz w:val="28"/>
            <w:szCs w:val="28"/>
          </w:rPr>
          <w:fldChar w:fldCharType="end"/>
        </w:r>
      </w:hyperlink>
    </w:p>
    <w:p w14:paraId="16FEB67E" w14:textId="617CDD3A"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17" w:history="1">
        <w:r w:rsidR="004F5977" w:rsidRPr="004F5977">
          <w:rPr>
            <w:rStyle w:val="Hyperlink"/>
            <w:rFonts w:cs="Times New Roman"/>
            <w:b/>
            <w:bCs/>
            <w:noProof/>
            <w:sz w:val="28"/>
            <w:szCs w:val="28"/>
          </w:rPr>
          <w:t>TABLE OF CONTENTS</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_Toc239838917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vi</w:t>
        </w:r>
        <w:r w:rsidR="004F5977" w:rsidRPr="004F5977">
          <w:rPr>
            <w:b/>
            <w:bCs/>
            <w:noProof/>
            <w:webHidden/>
            <w:sz w:val="28"/>
            <w:szCs w:val="28"/>
          </w:rPr>
          <w:fldChar w:fldCharType="end"/>
        </w:r>
      </w:hyperlink>
    </w:p>
    <w:p w14:paraId="44ABC575" w14:textId="42E4F57B"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18" w:history="1">
        <w:r w:rsidR="004F5977" w:rsidRPr="004F5977">
          <w:rPr>
            <w:rStyle w:val="Hyperlink"/>
            <w:rFonts w:cs="Times New Roman"/>
            <w:b/>
            <w:bCs/>
            <w:noProof/>
            <w:sz w:val="28"/>
            <w:szCs w:val="28"/>
          </w:rPr>
          <w:t>LIST OF FIGURES</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_Toc239838918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x</w:t>
        </w:r>
        <w:r w:rsidR="004F5977" w:rsidRPr="004F5977">
          <w:rPr>
            <w:b/>
            <w:bCs/>
            <w:noProof/>
            <w:webHidden/>
            <w:sz w:val="28"/>
            <w:szCs w:val="28"/>
          </w:rPr>
          <w:fldChar w:fldCharType="end"/>
        </w:r>
      </w:hyperlink>
    </w:p>
    <w:p w14:paraId="0CC2F080" w14:textId="70EAECD8"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19" w:history="1">
        <w:r w:rsidR="004F5977" w:rsidRPr="004F5977">
          <w:rPr>
            <w:rStyle w:val="Hyperlink"/>
            <w:rFonts w:cs="Times New Roman"/>
            <w:b/>
            <w:bCs/>
            <w:noProof/>
            <w:sz w:val="28"/>
            <w:szCs w:val="28"/>
          </w:rPr>
          <w:t>LIST OF ABBREVIATIONS</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_Toc239838919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xii</w:t>
        </w:r>
        <w:r w:rsidR="004F5977" w:rsidRPr="004F5977">
          <w:rPr>
            <w:b/>
            <w:bCs/>
            <w:noProof/>
            <w:webHidden/>
            <w:sz w:val="28"/>
            <w:szCs w:val="28"/>
          </w:rPr>
          <w:fldChar w:fldCharType="end"/>
        </w:r>
      </w:hyperlink>
    </w:p>
    <w:p w14:paraId="2D910D8E" w14:textId="622E36D9"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20" w:history="1">
        <w:r w:rsidR="004F5977" w:rsidRPr="004F5977">
          <w:rPr>
            <w:rStyle w:val="Hyperlink"/>
            <w:rFonts w:eastAsia="Times New Roman" w:cs="Times New Roman"/>
            <w:b/>
            <w:bCs/>
            <w:noProof/>
            <w:sz w:val="28"/>
            <w:szCs w:val="28"/>
          </w:rPr>
          <w:t>CHAPTER ONE</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_Toc239838920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1</w:t>
        </w:r>
        <w:r w:rsidR="004F5977" w:rsidRPr="004F5977">
          <w:rPr>
            <w:b/>
            <w:bCs/>
            <w:noProof/>
            <w:webHidden/>
            <w:sz w:val="28"/>
            <w:szCs w:val="28"/>
          </w:rPr>
          <w:fldChar w:fldCharType="end"/>
        </w:r>
      </w:hyperlink>
    </w:p>
    <w:p w14:paraId="30C1DD20" w14:textId="392E70F2"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21" w:history="1">
        <w:r w:rsidR="004F5977" w:rsidRPr="004F5977">
          <w:rPr>
            <w:rStyle w:val="Hyperlink"/>
            <w:rFonts w:eastAsia="Times New Roman" w:cs="Times New Roman"/>
            <w:b/>
            <w:bCs/>
            <w:noProof/>
            <w:sz w:val="28"/>
            <w:szCs w:val="28"/>
          </w:rPr>
          <w:t>INTRODUCTION</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_Toc239838921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1</w:t>
        </w:r>
        <w:r w:rsidR="004F5977" w:rsidRPr="004F5977">
          <w:rPr>
            <w:b/>
            <w:bCs/>
            <w:noProof/>
            <w:webHidden/>
            <w:sz w:val="28"/>
            <w:szCs w:val="28"/>
          </w:rPr>
          <w:fldChar w:fldCharType="end"/>
        </w:r>
      </w:hyperlink>
    </w:p>
    <w:p w14:paraId="184CD49E" w14:textId="014A9B42"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22" w:history="1">
        <w:r w:rsidR="004F5977" w:rsidRPr="00452324">
          <w:rPr>
            <w:rStyle w:val="Hyperlink"/>
            <w:rFonts w:cs="Times New Roman"/>
            <w:noProof/>
            <w:lang w:val="en-US"/>
          </w:rPr>
          <w:t>1.1 Background to the Study</w:t>
        </w:r>
        <w:r w:rsidR="004F5977">
          <w:rPr>
            <w:noProof/>
            <w:webHidden/>
          </w:rPr>
          <w:tab/>
        </w:r>
        <w:r w:rsidR="004F5977">
          <w:rPr>
            <w:noProof/>
            <w:webHidden/>
          </w:rPr>
          <w:fldChar w:fldCharType="begin"/>
        </w:r>
        <w:r w:rsidR="004F5977">
          <w:rPr>
            <w:noProof/>
            <w:webHidden/>
          </w:rPr>
          <w:instrText xml:space="preserve"> PAGEREF _Toc239838922 \h </w:instrText>
        </w:r>
        <w:r w:rsidR="004F5977">
          <w:rPr>
            <w:noProof/>
            <w:webHidden/>
          </w:rPr>
        </w:r>
        <w:r w:rsidR="004F5977">
          <w:rPr>
            <w:noProof/>
            <w:webHidden/>
          </w:rPr>
          <w:fldChar w:fldCharType="separate"/>
        </w:r>
        <w:r w:rsidR="00E06477">
          <w:rPr>
            <w:noProof/>
            <w:webHidden/>
          </w:rPr>
          <w:t>1</w:t>
        </w:r>
        <w:r w:rsidR="004F5977">
          <w:rPr>
            <w:noProof/>
            <w:webHidden/>
          </w:rPr>
          <w:fldChar w:fldCharType="end"/>
        </w:r>
      </w:hyperlink>
    </w:p>
    <w:p w14:paraId="56856985" w14:textId="0B5DAF32"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23" w:history="1">
        <w:r w:rsidR="004F5977" w:rsidRPr="00452324">
          <w:rPr>
            <w:rStyle w:val="Hyperlink"/>
            <w:rFonts w:cs="Times New Roman"/>
            <w:noProof/>
            <w:lang w:val="en-US"/>
          </w:rPr>
          <w:t>1.2 Statement of the Problem</w:t>
        </w:r>
        <w:r w:rsidR="004F5977">
          <w:rPr>
            <w:noProof/>
            <w:webHidden/>
          </w:rPr>
          <w:tab/>
        </w:r>
        <w:r w:rsidR="004F5977">
          <w:rPr>
            <w:noProof/>
            <w:webHidden/>
          </w:rPr>
          <w:fldChar w:fldCharType="begin"/>
        </w:r>
        <w:r w:rsidR="004F5977">
          <w:rPr>
            <w:noProof/>
            <w:webHidden/>
          </w:rPr>
          <w:instrText xml:space="preserve"> PAGEREF _Toc239838923 \h </w:instrText>
        </w:r>
        <w:r w:rsidR="004F5977">
          <w:rPr>
            <w:noProof/>
            <w:webHidden/>
          </w:rPr>
        </w:r>
        <w:r w:rsidR="004F5977">
          <w:rPr>
            <w:noProof/>
            <w:webHidden/>
          </w:rPr>
          <w:fldChar w:fldCharType="separate"/>
        </w:r>
        <w:r w:rsidR="00E06477">
          <w:rPr>
            <w:noProof/>
            <w:webHidden/>
          </w:rPr>
          <w:t>2</w:t>
        </w:r>
        <w:r w:rsidR="004F5977">
          <w:rPr>
            <w:noProof/>
            <w:webHidden/>
          </w:rPr>
          <w:fldChar w:fldCharType="end"/>
        </w:r>
      </w:hyperlink>
    </w:p>
    <w:p w14:paraId="572DEF07" w14:textId="1778B537" w:rsidR="004F5977" w:rsidRDefault="000C0B8F" w:rsidP="004F5977">
      <w:pPr>
        <w:pStyle w:val="TOC2"/>
        <w:tabs>
          <w:tab w:val="left" w:pos="960"/>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24" w:history="1">
        <w:r w:rsidR="004F5977" w:rsidRPr="00452324">
          <w:rPr>
            <w:rStyle w:val="Hyperlink"/>
            <w:rFonts w:cs="Times New Roman"/>
            <w:noProof/>
            <w:lang w:val="en-US"/>
          </w:rPr>
          <w:t xml:space="preserve">1.3 </w:t>
        </w:r>
        <w:r w:rsidR="004F5977">
          <w:rPr>
            <w:rFonts w:asciiTheme="minorHAnsi" w:eastAsiaTheme="minorEastAsia" w:hAnsiTheme="minorHAnsi" w:cstheme="minorBidi"/>
            <w:noProof/>
            <w:kern w:val="2"/>
            <w:szCs w:val="24"/>
            <w:lang w:eastAsia="en-GB"/>
            <w14:ligatures w14:val="standardContextual"/>
          </w:rPr>
          <w:tab/>
        </w:r>
        <w:r w:rsidR="004F5977" w:rsidRPr="00452324">
          <w:rPr>
            <w:rStyle w:val="Hyperlink"/>
            <w:rFonts w:cs="Times New Roman"/>
            <w:noProof/>
            <w:lang w:val="en-US"/>
          </w:rPr>
          <w:t>Objectives</w:t>
        </w:r>
        <w:r w:rsidR="004F5977">
          <w:rPr>
            <w:noProof/>
            <w:webHidden/>
          </w:rPr>
          <w:tab/>
        </w:r>
        <w:r w:rsidR="004F5977">
          <w:rPr>
            <w:noProof/>
            <w:webHidden/>
          </w:rPr>
          <w:fldChar w:fldCharType="begin"/>
        </w:r>
        <w:r w:rsidR="004F5977">
          <w:rPr>
            <w:noProof/>
            <w:webHidden/>
          </w:rPr>
          <w:instrText xml:space="preserve"> PAGEREF _Toc239838924 \h </w:instrText>
        </w:r>
        <w:r w:rsidR="004F5977">
          <w:rPr>
            <w:noProof/>
            <w:webHidden/>
          </w:rPr>
        </w:r>
        <w:r w:rsidR="004F5977">
          <w:rPr>
            <w:noProof/>
            <w:webHidden/>
          </w:rPr>
          <w:fldChar w:fldCharType="separate"/>
        </w:r>
        <w:r w:rsidR="00E06477">
          <w:rPr>
            <w:noProof/>
            <w:webHidden/>
          </w:rPr>
          <w:t>3</w:t>
        </w:r>
        <w:r w:rsidR="004F5977">
          <w:rPr>
            <w:noProof/>
            <w:webHidden/>
          </w:rPr>
          <w:fldChar w:fldCharType="end"/>
        </w:r>
      </w:hyperlink>
    </w:p>
    <w:p w14:paraId="1837C5F9" w14:textId="2658380D" w:rsidR="004F5977" w:rsidRDefault="000C0B8F" w:rsidP="004F5977">
      <w:pPr>
        <w:pStyle w:val="TOC2"/>
        <w:tabs>
          <w:tab w:val="left" w:pos="960"/>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25" w:history="1">
        <w:r w:rsidR="004F5977" w:rsidRPr="00452324">
          <w:rPr>
            <w:rStyle w:val="Hyperlink"/>
            <w:rFonts w:cs="Times New Roman"/>
            <w:noProof/>
            <w:lang w:val="en-US"/>
          </w:rPr>
          <w:t xml:space="preserve">1.4 </w:t>
        </w:r>
        <w:r w:rsidR="004F5977">
          <w:rPr>
            <w:rFonts w:asciiTheme="minorHAnsi" w:eastAsiaTheme="minorEastAsia" w:hAnsiTheme="minorHAnsi" w:cstheme="minorBidi"/>
            <w:noProof/>
            <w:kern w:val="2"/>
            <w:szCs w:val="24"/>
            <w:lang w:eastAsia="en-GB"/>
            <w14:ligatures w14:val="standardContextual"/>
          </w:rPr>
          <w:tab/>
        </w:r>
        <w:r w:rsidR="004F5977" w:rsidRPr="00452324">
          <w:rPr>
            <w:rStyle w:val="Hyperlink"/>
            <w:rFonts w:cs="Times New Roman"/>
            <w:noProof/>
            <w:lang w:val="en-US"/>
          </w:rPr>
          <w:t>Research Questions</w:t>
        </w:r>
        <w:r w:rsidR="004F5977">
          <w:rPr>
            <w:noProof/>
            <w:webHidden/>
          </w:rPr>
          <w:tab/>
        </w:r>
        <w:r w:rsidR="004F5977">
          <w:rPr>
            <w:noProof/>
            <w:webHidden/>
          </w:rPr>
          <w:fldChar w:fldCharType="begin"/>
        </w:r>
        <w:r w:rsidR="004F5977">
          <w:rPr>
            <w:noProof/>
            <w:webHidden/>
          </w:rPr>
          <w:instrText xml:space="preserve"> PAGEREF _Toc239838925 \h </w:instrText>
        </w:r>
        <w:r w:rsidR="004F5977">
          <w:rPr>
            <w:noProof/>
            <w:webHidden/>
          </w:rPr>
        </w:r>
        <w:r w:rsidR="004F5977">
          <w:rPr>
            <w:noProof/>
            <w:webHidden/>
          </w:rPr>
          <w:fldChar w:fldCharType="separate"/>
        </w:r>
        <w:r w:rsidR="00E06477">
          <w:rPr>
            <w:noProof/>
            <w:webHidden/>
          </w:rPr>
          <w:t>3</w:t>
        </w:r>
        <w:r w:rsidR="004F5977">
          <w:rPr>
            <w:noProof/>
            <w:webHidden/>
          </w:rPr>
          <w:fldChar w:fldCharType="end"/>
        </w:r>
      </w:hyperlink>
    </w:p>
    <w:p w14:paraId="2EB2A08C" w14:textId="215D43FD"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26" w:history="1">
        <w:r w:rsidR="004F5977" w:rsidRPr="00452324">
          <w:rPr>
            <w:rStyle w:val="Hyperlink"/>
            <w:rFonts w:cs="Times New Roman"/>
            <w:bCs/>
            <w:noProof/>
            <w:lang w:val="en-US"/>
          </w:rPr>
          <w:t>1.5</w:t>
        </w:r>
        <w:r w:rsidR="004F5977" w:rsidRPr="00452324">
          <w:rPr>
            <w:rStyle w:val="Hyperlink"/>
            <w:rFonts w:cs="Times New Roman"/>
            <w:noProof/>
            <w:lang w:val="en-US"/>
          </w:rPr>
          <w:t xml:space="preserve"> Scope of the Study</w:t>
        </w:r>
        <w:r w:rsidR="004F5977">
          <w:rPr>
            <w:noProof/>
            <w:webHidden/>
          </w:rPr>
          <w:tab/>
        </w:r>
        <w:r w:rsidR="004F5977">
          <w:rPr>
            <w:noProof/>
            <w:webHidden/>
          </w:rPr>
          <w:fldChar w:fldCharType="begin"/>
        </w:r>
        <w:r w:rsidR="004F5977">
          <w:rPr>
            <w:noProof/>
            <w:webHidden/>
          </w:rPr>
          <w:instrText xml:space="preserve"> PAGEREF _Toc239838926 \h </w:instrText>
        </w:r>
        <w:r w:rsidR="004F5977">
          <w:rPr>
            <w:noProof/>
            <w:webHidden/>
          </w:rPr>
        </w:r>
        <w:r w:rsidR="004F5977">
          <w:rPr>
            <w:noProof/>
            <w:webHidden/>
          </w:rPr>
          <w:fldChar w:fldCharType="separate"/>
        </w:r>
        <w:r w:rsidR="00E06477">
          <w:rPr>
            <w:noProof/>
            <w:webHidden/>
          </w:rPr>
          <w:t>3</w:t>
        </w:r>
        <w:r w:rsidR="004F5977">
          <w:rPr>
            <w:noProof/>
            <w:webHidden/>
          </w:rPr>
          <w:fldChar w:fldCharType="end"/>
        </w:r>
      </w:hyperlink>
    </w:p>
    <w:p w14:paraId="15C5F274" w14:textId="0D52EF7A"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27" w:history="1">
        <w:r w:rsidR="004F5977" w:rsidRPr="00452324">
          <w:rPr>
            <w:rStyle w:val="Hyperlink"/>
            <w:rFonts w:cs="Times New Roman"/>
            <w:noProof/>
            <w:lang w:val="en-US"/>
          </w:rPr>
          <w:t>1.6 Significance of the Study</w:t>
        </w:r>
        <w:r w:rsidR="004F5977">
          <w:rPr>
            <w:noProof/>
            <w:webHidden/>
          </w:rPr>
          <w:tab/>
        </w:r>
        <w:r w:rsidR="004F5977">
          <w:rPr>
            <w:noProof/>
            <w:webHidden/>
          </w:rPr>
          <w:fldChar w:fldCharType="begin"/>
        </w:r>
        <w:r w:rsidR="004F5977">
          <w:rPr>
            <w:noProof/>
            <w:webHidden/>
          </w:rPr>
          <w:instrText xml:space="preserve"> PAGEREF _Toc239838927 \h </w:instrText>
        </w:r>
        <w:r w:rsidR="004F5977">
          <w:rPr>
            <w:noProof/>
            <w:webHidden/>
          </w:rPr>
        </w:r>
        <w:r w:rsidR="004F5977">
          <w:rPr>
            <w:noProof/>
            <w:webHidden/>
          </w:rPr>
          <w:fldChar w:fldCharType="separate"/>
        </w:r>
        <w:r w:rsidR="00E06477">
          <w:rPr>
            <w:noProof/>
            <w:webHidden/>
          </w:rPr>
          <w:t>4</w:t>
        </w:r>
        <w:r w:rsidR="004F5977">
          <w:rPr>
            <w:noProof/>
            <w:webHidden/>
          </w:rPr>
          <w:fldChar w:fldCharType="end"/>
        </w:r>
      </w:hyperlink>
    </w:p>
    <w:p w14:paraId="65F30C94" w14:textId="0F1E56C8"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28" w:history="1">
        <w:r w:rsidR="004F5977" w:rsidRPr="00452324">
          <w:rPr>
            <w:rStyle w:val="Hyperlink"/>
            <w:rFonts w:cs="Times New Roman"/>
            <w:noProof/>
            <w:lang w:val="en-US"/>
          </w:rPr>
          <w:t>1.7 Methodology</w:t>
        </w:r>
        <w:r w:rsidR="004F5977">
          <w:rPr>
            <w:noProof/>
            <w:webHidden/>
          </w:rPr>
          <w:tab/>
        </w:r>
        <w:r w:rsidR="004F5977">
          <w:rPr>
            <w:noProof/>
            <w:webHidden/>
          </w:rPr>
          <w:fldChar w:fldCharType="begin"/>
        </w:r>
        <w:r w:rsidR="004F5977">
          <w:rPr>
            <w:noProof/>
            <w:webHidden/>
          </w:rPr>
          <w:instrText xml:space="preserve"> PAGEREF _Toc239838928 \h </w:instrText>
        </w:r>
        <w:r w:rsidR="004F5977">
          <w:rPr>
            <w:noProof/>
            <w:webHidden/>
          </w:rPr>
        </w:r>
        <w:r w:rsidR="004F5977">
          <w:rPr>
            <w:noProof/>
            <w:webHidden/>
          </w:rPr>
          <w:fldChar w:fldCharType="separate"/>
        </w:r>
        <w:r w:rsidR="00E06477">
          <w:rPr>
            <w:noProof/>
            <w:webHidden/>
          </w:rPr>
          <w:t>4</w:t>
        </w:r>
        <w:r w:rsidR="004F5977">
          <w:rPr>
            <w:noProof/>
            <w:webHidden/>
          </w:rPr>
          <w:fldChar w:fldCharType="end"/>
        </w:r>
      </w:hyperlink>
    </w:p>
    <w:p w14:paraId="38366BB3" w14:textId="3F0AB946"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29" w:history="1">
        <w:r w:rsidR="004F5977" w:rsidRPr="00452324">
          <w:rPr>
            <w:rStyle w:val="Hyperlink"/>
            <w:rFonts w:cs="Times New Roman"/>
            <w:noProof/>
            <w:lang w:val="en-US"/>
          </w:rPr>
          <w:t>1.8 Operational Definition of Terms</w:t>
        </w:r>
        <w:r w:rsidR="004F5977">
          <w:rPr>
            <w:noProof/>
            <w:webHidden/>
          </w:rPr>
          <w:tab/>
        </w:r>
        <w:r w:rsidR="004F5977">
          <w:rPr>
            <w:noProof/>
            <w:webHidden/>
          </w:rPr>
          <w:fldChar w:fldCharType="begin"/>
        </w:r>
        <w:r w:rsidR="004F5977">
          <w:rPr>
            <w:noProof/>
            <w:webHidden/>
          </w:rPr>
          <w:instrText xml:space="preserve"> PAGEREF _Toc239838929 \h </w:instrText>
        </w:r>
        <w:r w:rsidR="004F5977">
          <w:rPr>
            <w:noProof/>
            <w:webHidden/>
          </w:rPr>
        </w:r>
        <w:r w:rsidR="004F5977">
          <w:rPr>
            <w:noProof/>
            <w:webHidden/>
          </w:rPr>
          <w:fldChar w:fldCharType="separate"/>
        </w:r>
        <w:r w:rsidR="00E06477">
          <w:rPr>
            <w:noProof/>
            <w:webHidden/>
          </w:rPr>
          <w:t>5</w:t>
        </w:r>
        <w:r w:rsidR="004F5977">
          <w:rPr>
            <w:noProof/>
            <w:webHidden/>
          </w:rPr>
          <w:fldChar w:fldCharType="end"/>
        </w:r>
      </w:hyperlink>
    </w:p>
    <w:p w14:paraId="1ACE7504" w14:textId="571ACBAA"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30" w:history="1">
        <w:r w:rsidR="004F5977" w:rsidRPr="004F5977">
          <w:rPr>
            <w:rStyle w:val="Hyperlink"/>
            <w:rFonts w:cs="Times New Roman"/>
            <w:b/>
            <w:bCs/>
            <w:noProof/>
            <w:sz w:val="28"/>
            <w:szCs w:val="28"/>
          </w:rPr>
          <w:t>CHAPTER TWO</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_Toc239838930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7</w:t>
        </w:r>
        <w:r w:rsidR="004F5977" w:rsidRPr="004F5977">
          <w:rPr>
            <w:b/>
            <w:bCs/>
            <w:noProof/>
            <w:webHidden/>
            <w:sz w:val="28"/>
            <w:szCs w:val="28"/>
          </w:rPr>
          <w:fldChar w:fldCharType="end"/>
        </w:r>
      </w:hyperlink>
    </w:p>
    <w:p w14:paraId="7D6BDCC3" w14:textId="4B2493EA"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31" w:history="1">
        <w:r w:rsidR="004F5977" w:rsidRPr="004F5977">
          <w:rPr>
            <w:rStyle w:val="Hyperlink"/>
            <w:rFonts w:cs="Times New Roman"/>
            <w:b/>
            <w:bCs/>
            <w:noProof/>
            <w:sz w:val="28"/>
            <w:szCs w:val="28"/>
          </w:rPr>
          <w:t>LITERATURE REVIEW</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_Toc239838931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7</w:t>
        </w:r>
        <w:r w:rsidR="004F5977" w:rsidRPr="004F5977">
          <w:rPr>
            <w:b/>
            <w:bCs/>
            <w:noProof/>
            <w:webHidden/>
            <w:sz w:val="28"/>
            <w:szCs w:val="28"/>
          </w:rPr>
          <w:fldChar w:fldCharType="end"/>
        </w:r>
      </w:hyperlink>
    </w:p>
    <w:p w14:paraId="2E011B87" w14:textId="4713D20B"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32" w:history="1">
        <w:r w:rsidR="004F5977" w:rsidRPr="00452324">
          <w:rPr>
            <w:rStyle w:val="Hyperlink"/>
            <w:rFonts w:cs="Times New Roman"/>
            <w:noProof/>
            <w:lang w:val="en-US"/>
          </w:rPr>
          <w:t>2.0 Introduction</w:t>
        </w:r>
        <w:r w:rsidR="004F5977">
          <w:rPr>
            <w:noProof/>
            <w:webHidden/>
          </w:rPr>
          <w:tab/>
        </w:r>
        <w:r w:rsidR="004F5977">
          <w:rPr>
            <w:noProof/>
            <w:webHidden/>
          </w:rPr>
          <w:fldChar w:fldCharType="begin"/>
        </w:r>
        <w:r w:rsidR="004F5977">
          <w:rPr>
            <w:noProof/>
            <w:webHidden/>
          </w:rPr>
          <w:instrText xml:space="preserve"> PAGEREF _Toc239838932 \h </w:instrText>
        </w:r>
        <w:r w:rsidR="004F5977">
          <w:rPr>
            <w:noProof/>
            <w:webHidden/>
          </w:rPr>
        </w:r>
        <w:r w:rsidR="004F5977">
          <w:rPr>
            <w:noProof/>
            <w:webHidden/>
          </w:rPr>
          <w:fldChar w:fldCharType="separate"/>
        </w:r>
        <w:r w:rsidR="00E06477">
          <w:rPr>
            <w:noProof/>
            <w:webHidden/>
          </w:rPr>
          <w:t>7</w:t>
        </w:r>
        <w:r w:rsidR="004F5977">
          <w:rPr>
            <w:noProof/>
            <w:webHidden/>
          </w:rPr>
          <w:fldChar w:fldCharType="end"/>
        </w:r>
      </w:hyperlink>
    </w:p>
    <w:p w14:paraId="7B89D917" w14:textId="37B0A836"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33" w:history="1">
        <w:r w:rsidR="004F5977" w:rsidRPr="00452324">
          <w:rPr>
            <w:rStyle w:val="Hyperlink"/>
            <w:rFonts w:cs="Times New Roman"/>
            <w:noProof/>
          </w:rPr>
          <w:t>2.1 Conceptual Framework</w:t>
        </w:r>
        <w:r w:rsidR="004F5977">
          <w:rPr>
            <w:noProof/>
            <w:webHidden/>
          </w:rPr>
          <w:tab/>
        </w:r>
        <w:r w:rsidR="004F5977">
          <w:rPr>
            <w:noProof/>
            <w:webHidden/>
          </w:rPr>
          <w:fldChar w:fldCharType="begin"/>
        </w:r>
        <w:r w:rsidR="004F5977">
          <w:rPr>
            <w:noProof/>
            <w:webHidden/>
          </w:rPr>
          <w:instrText xml:space="preserve"> PAGEREF _Toc239838933 \h </w:instrText>
        </w:r>
        <w:r w:rsidR="004F5977">
          <w:rPr>
            <w:noProof/>
            <w:webHidden/>
          </w:rPr>
        </w:r>
        <w:r w:rsidR="004F5977">
          <w:rPr>
            <w:noProof/>
            <w:webHidden/>
          </w:rPr>
          <w:fldChar w:fldCharType="separate"/>
        </w:r>
        <w:r w:rsidR="00E06477">
          <w:rPr>
            <w:noProof/>
            <w:webHidden/>
          </w:rPr>
          <w:t>7</w:t>
        </w:r>
        <w:r w:rsidR="004F5977">
          <w:rPr>
            <w:noProof/>
            <w:webHidden/>
          </w:rPr>
          <w:fldChar w:fldCharType="end"/>
        </w:r>
      </w:hyperlink>
    </w:p>
    <w:p w14:paraId="725A3965" w14:textId="0C9D5F46"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34" w:history="1">
        <w:r w:rsidR="004F5977" w:rsidRPr="00452324">
          <w:rPr>
            <w:rStyle w:val="Hyperlink"/>
            <w:rFonts w:cs="Times New Roman"/>
            <w:noProof/>
          </w:rPr>
          <w:t>2.1.1 English as a Global Language</w:t>
        </w:r>
        <w:r w:rsidR="004F5977">
          <w:rPr>
            <w:noProof/>
            <w:webHidden/>
          </w:rPr>
          <w:tab/>
        </w:r>
        <w:r w:rsidR="004F5977">
          <w:rPr>
            <w:noProof/>
            <w:webHidden/>
          </w:rPr>
          <w:fldChar w:fldCharType="begin"/>
        </w:r>
        <w:r w:rsidR="004F5977">
          <w:rPr>
            <w:noProof/>
            <w:webHidden/>
          </w:rPr>
          <w:instrText xml:space="preserve"> PAGEREF _Toc239838934 \h </w:instrText>
        </w:r>
        <w:r w:rsidR="004F5977">
          <w:rPr>
            <w:noProof/>
            <w:webHidden/>
          </w:rPr>
        </w:r>
        <w:r w:rsidR="004F5977">
          <w:rPr>
            <w:noProof/>
            <w:webHidden/>
          </w:rPr>
          <w:fldChar w:fldCharType="separate"/>
        </w:r>
        <w:r w:rsidR="00E06477">
          <w:rPr>
            <w:noProof/>
            <w:webHidden/>
          </w:rPr>
          <w:t>7</w:t>
        </w:r>
        <w:r w:rsidR="004F5977">
          <w:rPr>
            <w:noProof/>
            <w:webHidden/>
          </w:rPr>
          <w:fldChar w:fldCharType="end"/>
        </w:r>
      </w:hyperlink>
    </w:p>
    <w:p w14:paraId="0A58C338" w14:textId="5A240BD3"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35" w:history="1">
        <w:r w:rsidR="004F5977" w:rsidRPr="00452324">
          <w:rPr>
            <w:rStyle w:val="Hyperlink"/>
            <w:rFonts w:eastAsia="Times New Roman" w:cs="Times New Roman"/>
            <w:noProof/>
            <w:lang w:val="en-US"/>
          </w:rPr>
          <w:t xml:space="preserve">2.1.2 </w:t>
        </w:r>
        <w:r w:rsidR="004F5977" w:rsidRPr="00452324">
          <w:rPr>
            <w:rStyle w:val="Hyperlink"/>
            <w:rFonts w:cs="Times New Roman"/>
            <w:noProof/>
            <w:lang w:val="en-US"/>
          </w:rPr>
          <w:t>World Englishes</w:t>
        </w:r>
        <w:r w:rsidR="004F5977">
          <w:rPr>
            <w:noProof/>
            <w:webHidden/>
          </w:rPr>
          <w:tab/>
        </w:r>
        <w:r w:rsidR="004F5977">
          <w:rPr>
            <w:noProof/>
            <w:webHidden/>
          </w:rPr>
          <w:fldChar w:fldCharType="begin"/>
        </w:r>
        <w:r w:rsidR="004F5977">
          <w:rPr>
            <w:noProof/>
            <w:webHidden/>
          </w:rPr>
          <w:instrText xml:space="preserve"> PAGEREF _Toc239838935 \h </w:instrText>
        </w:r>
        <w:r w:rsidR="004F5977">
          <w:rPr>
            <w:noProof/>
            <w:webHidden/>
          </w:rPr>
        </w:r>
        <w:r w:rsidR="004F5977">
          <w:rPr>
            <w:noProof/>
            <w:webHidden/>
          </w:rPr>
          <w:fldChar w:fldCharType="separate"/>
        </w:r>
        <w:r w:rsidR="00E06477">
          <w:rPr>
            <w:noProof/>
            <w:webHidden/>
          </w:rPr>
          <w:t>8</w:t>
        </w:r>
        <w:r w:rsidR="004F5977">
          <w:rPr>
            <w:noProof/>
            <w:webHidden/>
          </w:rPr>
          <w:fldChar w:fldCharType="end"/>
        </w:r>
      </w:hyperlink>
    </w:p>
    <w:p w14:paraId="0A45E1A3" w14:textId="2D79F7D1"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36" w:history="1">
        <w:r w:rsidR="004F5977" w:rsidRPr="00452324">
          <w:rPr>
            <w:rStyle w:val="Hyperlink"/>
            <w:rFonts w:cs="Times New Roman"/>
            <w:noProof/>
            <w:lang w:val="en-US"/>
          </w:rPr>
          <w:t>2.1.3 English Language in Nigeria</w:t>
        </w:r>
        <w:r w:rsidR="004F5977">
          <w:rPr>
            <w:noProof/>
            <w:webHidden/>
          </w:rPr>
          <w:tab/>
        </w:r>
        <w:r w:rsidR="004F5977">
          <w:rPr>
            <w:noProof/>
            <w:webHidden/>
          </w:rPr>
          <w:fldChar w:fldCharType="begin"/>
        </w:r>
        <w:r w:rsidR="004F5977">
          <w:rPr>
            <w:noProof/>
            <w:webHidden/>
          </w:rPr>
          <w:instrText xml:space="preserve"> PAGEREF _Toc239838936 \h </w:instrText>
        </w:r>
        <w:r w:rsidR="004F5977">
          <w:rPr>
            <w:noProof/>
            <w:webHidden/>
          </w:rPr>
        </w:r>
        <w:r w:rsidR="004F5977">
          <w:rPr>
            <w:noProof/>
            <w:webHidden/>
          </w:rPr>
          <w:fldChar w:fldCharType="separate"/>
        </w:r>
        <w:r w:rsidR="00E06477">
          <w:rPr>
            <w:noProof/>
            <w:webHidden/>
          </w:rPr>
          <w:t>12</w:t>
        </w:r>
        <w:r w:rsidR="004F5977">
          <w:rPr>
            <w:noProof/>
            <w:webHidden/>
          </w:rPr>
          <w:fldChar w:fldCharType="end"/>
        </w:r>
      </w:hyperlink>
    </w:p>
    <w:p w14:paraId="35EDD6B9" w14:textId="0D0CD48C"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37" w:history="1">
        <w:r w:rsidR="004F5977" w:rsidRPr="00452324">
          <w:rPr>
            <w:rStyle w:val="Hyperlink"/>
            <w:rFonts w:cs="Times New Roman"/>
            <w:noProof/>
          </w:rPr>
          <w:t>2.1.4 Ideology, Power and the English Language</w:t>
        </w:r>
        <w:r w:rsidR="004F5977">
          <w:rPr>
            <w:noProof/>
            <w:webHidden/>
          </w:rPr>
          <w:tab/>
        </w:r>
        <w:r w:rsidR="004F5977">
          <w:rPr>
            <w:noProof/>
            <w:webHidden/>
          </w:rPr>
          <w:fldChar w:fldCharType="begin"/>
        </w:r>
        <w:r w:rsidR="004F5977">
          <w:rPr>
            <w:noProof/>
            <w:webHidden/>
          </w:rPr>
          <w:instrText xml:space="preserve"> PAGEREF _Toc239838937 \h </w:instrText>
        </w:r>
        <w:r w:rsidR="004F5977">
          <w:rPr>
            <w:noProof/>
            <w:webHidden/>
          </w:rPr>
        </w:r>
        <w:r w:rsidR="004F5977">
          <w:rPr>
            <w:noProof/>
            <w:webHidden/>
          </w:rPr>
          <w:fldChar w:fldCharType="separate"/>
        </w:r>
        <w:r w:rsidR="00E06477">
          <w:rPr>
            <w:noProof/>
            <w:webHidden/>
          </w:rPr>
          <w:t>17</w:t>
        </w:r>
        <w:r w:rsidR="004F5977">
          <w:rPr>
            <w:noProof/>
            <w:webHidden/>
          </w:rPr>
          <w:fldChar w:fldCharType="end"/>
        </w:r>
      </w:hyperlink>
    </w:p>
    <w:p w14:paraId="00534D01" w14:textId="5D04D947"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38" w:history="1">
        <w:r w:rsidR="004F5977" w:rsidRPr="00452324">
          <w:rPr>
            <w:rStyle w:val="Hyperlink"/>
            <w:rFonts w:cs="Times New Roman"/>
            <w:noProof/>
          </w:rPr>
          <w:t>2.1.5 Nigerian English</w:t>
        </w:r>
        <w:r w:rsidR="004F5977">
          <w:rPr>
            <w:noProof/>
            <w:webHidden/>
          </w:rPr>
          <w:tab/>
        </w:r>
        <w:r w:rsidR="004F5977">
          <w:rPr>
            <w:noProof/>
            <w:webHidden/>
          </w:rPr>
          <w:fldChar w:fldCharType="begin"/>
        </w:r>
        <w:r w:rsidR="004F5977">
          <w:rPr>
            <w:noProof/>
            <w:webHidden/>
          </w:rPr>
          <w:instrText xml:space="preserve"> PAGEREF _Toc239838938 \h </w:instrText>
        </w:r>
        <w:r w:rsidR="004F5977">
          <w:rPr>
            <w:noProof/>
            <w:webHidden/>
          </w:rPr>
        </w:r>
        <w:r w:rsidR="004F5977">
          <w:rPr>
            <w:noProof/>
            <w:webHidden/>
          </w:rPr>
          <w:fldChar w:fldCharType="separate"/>
        </w:r>
        <w:r w:rsidR="00E06477">
          <w:rPr>
            <w:noProof/>
            <w:webHidden/>
          </w:rPr>
          <w:t>17</w:t>
        </w:r>
        <w:r w:rsidR="004F5977">
          <w:rPr>
            <w:noProof/>
            <w:webHidden/>
          </w:rPr>
          <w:fldChar w:fldCharType="end"/>
        </w:r>
      </w:hyperlink>
    </w:p>
    <w:p w14:paraId="16BDD205" w14:textId="776F1248"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39" w:history="1">
        <w:r w:rsidR="004F5977" w:rsidRPr="00452324">
          <w:rPr>
            <w:rStyle w:val="Hyperlink"/>
            <w:rFonts w:cs="Times New Roman"/>
            <w:bCs/>
            <w:iCs/>
            <w:noProof/>
          </w:rPr>
          <w:t>2.1.5.4 English segmentals and the three major Nigerian languages</w:t>
        </w:r>
        <w:r w:rsidR="004F5977">
          <w:rPr>
            <w:noProof/>
            <w:webHidden/>
          </w:rPr>
          <w:tab/>
        </w:r>
        <w:r w:rsidR="004F5977">
          <w:rPr>
            <w:noProof/>
            <w:webHidden/>
          </w:rPr>
          <w:fldChar w:fldCharType="begin"/>
        </w:r>
        <w:r w:rsidR="004F5977">
          <w:rPr>
            <w:noProof/>
            <w:webHidden/>
          </w:rPr>
          <w:instrText xml:space="preserve"> PAGEREF _Toc239838939 \h </w:instrText>
        </w:r>
        <w:r w:rsidR="004F5977">
          <w:rPr>
            <w:noProof/>
            <w:webHidden/>
          </w:rPr>
        </w:r>
        <w:r w:rsidR="004F5977">
          <w:rPr>
            <w:noProof/>
            <w:webHidden/>
          </w:rPr>
          <w:fldChar w:fldCharType="separate"/>
        </w:r>
        <w:r w:rsidR="00E06477">
          <w:rPr>
            <w:noProof/>
            <w:webHidden/>
          </w:rPr>
          <w:t>20</w:t>
        </w:r>
        <w:r w:rsidR="004F5977">
          <w:rPr>
            <w:noProof/>
            <w:webHidden/>
          </w:rPr>
          <w:fldChar w:fldCharType="end"/>
        </w:r>
      </w:hyperlink>
    </w:p>
    <w:p w14:paraId="0B2EB534" w14:textId="2EC4448C"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40" w:history="1">
        <w:r w:rsidR="004F5977" w:rsidRPr="00452324">
          <w:rPr>
            <w:rStyle w:val="Hyperlink"/>
            <w:rFonts w:cs="Times New Roman"/>
            <w:noProof/>
            <w:lang w:val="en-US"/>
          </w:rPr>
          <w:t>2.2 Theoretical Framework</w:t>
        </w:r>
        <w:r w:rsidR="004F5977">
          <w:rPr>
            <w:noProof/>
            <w:webHidden/>
          </w:rPr>
          <w:tab/>
        </w:r>
        <w:r w:rsidR="004F5977">
          <w:rPr>
            <w:noProof/>
            <w:webHidden/>
          </w:rPr>
          <w:fldChar w:fldCharType="begin"/>
        </w:r>
        <w:r w:rsidR="004F5977">
          <w:rPr>
            <w:noProof/>
            <w:webHidden/>
          </w:rPr>
          <w:instrText xml:space="preserve"> PAGEREF _Toc239838940 \h </w:instrText>
        </w:r>
        <w:r w:rsidR="004F5977">
          <w:rPr>
            <w:noProof/>
            <w:webHidden/>
          </w:rPr>
        </w:r>
        <w:r w:rsidR="004F5977">
          <w:rPr>
            <w:noProof/>
            <w:webHidden/>
          </w:rPr>
          <w:fldChar w:fldCharType="separate"/>
        </w:r>
        <w:r w:rsidR="00E06477">
          <w:rPr>
            <w:noProof/>
            <w:webHidden/>
          </w:rPr>
          <w:t>21</w:t>
        </w:r>
        <w:r w:rsidR="004F5977">
          <w:rPr>
            <w:noProof/>
            <w:webHidden/>
          </w:rPr>
          <w:fldChar w:fldCharType="end"/>
        </w:r>
      </w:hyperlink>
    </w:p>
    <w:p w14:paraId="19EA5441" w14:textId="54D29CBC" w:rsidR="004F5977" w:rsidRP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41" w:history="1">
        <w:r w:rsidR="004F5977" w:rsidRPr="004F5977">
          <w:rPr>
            <w:rStyle w:val="Hyperlink"/>
            <w:rFonts w:eastAsia="SimSun" w:cs="Times New Roman"/>
            <w:noProof/>
          </w:rPr>
          <w:t>2.2.1 Segmental Phonology</w:t>
        </w:r>
        <w:r w:rsidR="004F5977" w:rsidRPr="004F5977">
          <w:rPr>
            <w:noProof/>
            <w:webHidden/>
          </w:rPr>
          <w:tab/>
        </w:r>
        <w:r w:rsidR="004F5977" w:rsidRPr="004F5977">
          <w:rPr>
            <w:noProof/>
            <w:webHidden/>
          </w:rPr>
          <w:fldChar w:fldCharType="begin"/>
        </w:r>
        <w:r w:rsidR="004F5977" w:rsidRPr="004F5977">
          <w:rPr>
            <w:noProof/>
            <w:webHidden/>
          </w:rPr>
          <w:instrText xml:space="preserve"> PAGEREF _Toc239838941 \h </w:instrText>
        </w:r>
        <w:r w:rsidR="004F5977" w:rsidRPr="004F5977">
          <w:rPr>
            <w:noProof/>
            <w:webHidden/>
          </w:rPr>
        </w:r>
        <w:r w:rsidR="004F5977" w:rsidRPr="004F5977">
          <w:rPr>
            <w:noProof/>
            <w:webHidden/>
          </w:rPr>
          <w:fldChar w:fldCharType="separate"/>
        </w:r>
        <w:r w:rsidR="00E06477">
          <w:rPr>
            <w:noProof/>
            <w:webHidden/>
          </w:rPr>
          <w:t>21</w:t>
        </w:r>
        <w:r w:rsidR="004F5977" w:rsidRPr="004F5977">
          <w:rPr>
            <w:noProof/>
            <w:webHidden/>
          </w:rPr>
          <w:fldChar w:fldCharType="end"/>
        </w:r>
      </w:hyperlink>
    </w:p>
    <w:p w14:paraId="4DAF0EC5" w14:textId="0C2BE5F5" w:rsidR="004F5977" w:rsidRP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42" w:history="1">
        <w:r w:rsidR="004F5977" w:rsidRPr="004F5977">
          <w:rPr>
            <w:rStyle w:val="Hyperlink"/>
            <w:rFonts w:eastAsia="SimSun" w:cs="Times New Roman"/>
            <w:noProof/>
          </w:rPr>
          <w:t>2.2.2 Systemic Functional Linguistics (SFL)</w:t>
        </w:r>
        <w:r w:rsidR="004F5977" w:rsidRPr="004F5977">
          <w:rPr>
            <w:noProof/>
            <w:webHidden/>
          </w:rPr>
          <w:tab/>
        </w:r>
        <w:r w:rsidR="004F5977" w:rsidRPr="004F5977">
          <w:rPr>
            <w:noProof/>
            <w:webHidden/>
          </w:rPr>
          <w:fldChar w:fldCharType="begin"/>
        </w:r>
        <w:r w:rsidR="004F5977" w:rsidRPr="004F5977">
          <w:rPr>
            <w:noProof/>
            <w:webHidden/>
          </w:rPr>
          <w:instrText xml:space="preserve"> PAGEREF _Toc239838942 \h </w:instrText>
        </w:r>
        <w:r w:rsidR="004F5977" w:rsidRPr="004F5977">
          <w:rPr>
            <w:noProof/>
            <w:webHidden/>
          </w:rPr>
        </w:r>
        <w:r w:rsidR="004F5977" w:rsidRPr="004F5977">
          <w:rPr>
            <w:noProof/>
            <w:webHidden/>
          </w:rPr>
          <w:fldChar w:fldCharType="separate"/>
        </w:r>
        <w:r w:rsidR="00E06477">
          <w:rPr>
            <w:noProof/>
            <w:webHidden/>
          </w:rPr>
          <w:t>22</w:t>
        </w:r>
        <w:r w:rsidR="004F5977" w:rsidRPr="004F5977">
          <w:rPr>
            <w:noProof/>
            <w:webHidden/>
          </w:rPr>
          <w:fldChar w:fldCharType="end"/>
        </w:r>
      </w:hyperlink>
    </w:p>
    <w:p w14:paraId="4FD680B3" w14:textId="236D8E53" w:rsidR="004F5977" w:rsidRP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43" w:history="1">
        <w:r w:rsidR="004F5977" w:rsidRPr="004F5977">
          <w:rPr>
            <w:rStyle w:val="Hyperlink"/>
            <w:rFonts w:eastAsia="SimSun" w:cs="Times New Roman"/>
            <w:noProof/>
          </w:rPr>
          <w:t xml:space="preserve">2.2.3 </w:t>
        </w:r>
        <w:r w:rsidR="004F5977" w:rsidRPr="004F5977">
          <w:rPr>
            <w:rStyle w:val="Hyperlink"/>
            <w:rFonts w:eastAsia="Times New Roman" w:cs="Times New Roman"/>
            <w:noProof/>
            <w:lang w:val="en-US"/>
          </w:rPr>
          <w:t>Indexicality Theory</w:t>
        </w:r>
        <w:r w:rsidR="004F5977" w:rsidRPr="004F5977">
          <w:rPr>
            <w:noProof/>
            <w:webHidden/>
          </w:rPr>
          <w:tab/>
        </w:r>
        <w:r w:rsidR="004F5977" w:rsidRPr="004F5977">
          <w:rPr>
            <w:noProof/>
            <w:webHidden/>
          </w:rPr>
          <w:fldChar w:fldCharType="begin"/>
        </w:r>
        <w:r w:rsidR="004F5977" w:rsidRPr="004F5977">
          <w:rPr>
            <w:noProof/>
            <w:webHidden/>
          </w:rPr>
          <w:instrText xml:space="preserve"> PAGEREF _Toc239838943 \h </w:instrText>
        </w:r>
        <w:r w:rsidR="004F5977" w:rsidRPr="004F5977">
          <w:rPr>
            <w:noProof/>
            <w:webHidden/>
          </w:rPr>
        </w:r>
        <w:r w:rsidR="004F5977" w:rsidRPr="004F5977">
          <w:rPr>
            <w:noProof/>
            <w:webHidden/>
          </w:rPr>
          <w:fldChar w:fldCharType="separate"/>
        </w:r>
        <w:r w:rsidR="00E06477">
          <w:rPr>
            <w:noProof/>
            <w:webHidden/>
          </w:rPr>
          <w:t>23</w:t>
        </w:r>
        <w:r w:rsidR="004F5977" w:rsidRPr="004F5977">
          <w:rPr>
            <w:noProof/>
            <w:webHidden/>
          </w:rPr>
          <w:fldChar w:fldCharType="end"/>
        </w:r>
      </w:hyperlink>
    </w:p>
    <w:p w14:paraId="73143CF9" w14:textId="5410DEA0"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44" w:history="1">
        <w:r w:rsidR="004F5977" w:rsidRPr="00452324">
          <w:rPr>
            <w:rStyle w:val="Hyperlink"/>
            <w:rFonts w:cs="Times New Roman"/>
            <w:noProof/>
            <w:lang w:val="en-US"/>
          </w:rPr>
          <w:t>2.3 Review of Empirical Studies</w:t>
        </w:r>
        <w:r w:rsidR="004F5977">
          <w:rPr>
            <w:noProof/>
            <w:webHidden/>
          </w:rPr>
          <w:tab/>
        </w:r>
        <w:r w:rsidR="004F5977">
          <w:rPr>
            <w:noProof/>
            <w:webHidden/>
          </w:rPr>
          <w:fldChar w:fldCharType="begin"/>
        </w:r>
        <w:r w:rsidR="004F5977">
          <w:rPr>
            <w:noProof/>
            <w:webHidden/>
          </w:rPr>
          <w:instrText xml:space="preserve"> PAGEREF _Toc239838944 \h </w:instrText>
        </w:r>
        <w:r w:rsidR="004F5977">
          <w:rPr>
            <w:noProof/>
            <w:webHidden/>
          </w:rPr>
        </w:r>
        <w:r w:rsidR="004F5977">
          <w:rPr>
            <w:noProof/>
            <w:webHidden/>
          </w:rPr>
          <w:fldChar w:fldCharType="separate"/>
        </w:r>
        <w:r w:rsidR="00E06477">
          <w:rPr>
            <w:noProof/>
            <w:webHidden/>
          </w:rPr>
          <w:t>23</w:t>
        </w:r>
        <w:r w:rsidR="004F5977">
          <w:rPr>
            <w:noProof/>
            <w:webHidden/>
          </w:rPr>
          <w:fldChar w:fldCharType="end"/>
        </w:r>
      </w:hyperlink>
    </w:p>
    <w:p w14:paraId="6A741683" w14:textId="05735122"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45" w:history="1">
        <w:r w:rsidR="004F5977" w:rsidRPr="004F5977">
          <w:rPr>
            <w:rStyle w:val="Hyperlink"/>
            <w:rFonts w:cs="Times New Roman"/>
            <w:b/>
            <w:bCs/>
            <w:noProof/>
            <w:sz w:val="28"/>
            <w:szCs w:val="28"/>
          </w:rPr>
          <w:t>CHAPTER THREE</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_Toc239838945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26</w:t>
        </w:r>
        <w:r w:rsidR="004F5977" w:rsidRPr="004F5977">
          <w:rPr>
            <w:b/>
            <w:bCs/>
            <w:noProof/>
            <w:webHidden/>
            <w:sz w:val="28"/>
            <w:szCs w:val="28"/>
          </w:rPr>
          <w:fldChar w:fldCharType="end"/>
        </w:r>
      </w:hyperlink>
    </w:p>
    <w:p w14:paraId="02909BC0" w14:textId="6BAA4AE1"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46" w:history="1">
        <w:r w:rsidR="004F5977" w:rsidRPr="004F5977">
          <w:rPr>
            <w:rStyle w:val="Hyperlink"/>
            <w:rFonts w:cs="Times New Roman"/>
            <w:b/>
            <w:bCs/>
            <w:noProof/>
            <w:sz w:val="28"/>
            <w:szCs w:val="28"/>
          </w:rPr>
          <w:t>RESEARCH ANALYSIS AND DISCUSSION</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_Toc239838946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26</w:t>
        </w:r>
        <w:r w:rsidR="004F5977" w:rsidRPr="004F5977">
          <w:rPr>
            <w:b/>
            <w:bCs/>
            <w:noProof/>
            <w:webHidden/>
            <w:sz w:val="28"/>
            <w:szCs w:val="28"/>
          </w:rPr>
          <w:fldChar w:fldCharType="end"/>
        </w:r>
      </w:hyperlink>
    </w:p>
    <w:p w14:paraId="00B3C768" w14:textId="5E3FAB9C"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47" w:history="1">
        <w:r w:rsidR="004F5977" w:rsidRPr="00452324">
          <w:rPr>
            <w:rStyle w:val="Hyperlink"/>
            <w:rFonts w:cs="Times New Roman"/>
            <w:noProof/>
            <w:lang w:val="en-US"/>
          </w:rPr>
          <w:t>3.1 Christian Gospel Sermons</w:t>
        </w:r>
        <w:r w:rsidR="004F5977">
          <w:rPr>
            <w:noProof/>
            <w:webHidden/>
          </w:rPr>
          <w:tab/>
        </w:r>
        <w:r w:rsidR="004F5977">
          <w:rPr>
            <w:noProof/>
            <w:webHidden/>
          </w:rPr>
          <w:fldChar w:fldCharType="begin"/>
        </w:r>
        <w:r w:rsidR="004F5977">
          <w:rPr>
            <w:noProof/>
            <w:webHidden/>
          </w:rPr>
          <w:instrText xml:space="preserve"> PAGEREF _Toc239838947 \h </w:instrText>
        </w:r>
        <w:r w:rsidR="004F5977">
          <w:rPr>
            <w:noProof/>
            <w:webHidden/>
          </w:rPr>
        </w:r>
        <w:r w:rsidR="004F5977">
          <w:rPr>
            <w:noProof/>
            <w:webHidden/>
          </w:rPr>
          <w:fldChar w:fldCharType="separate"/>
        </w:r>
        <w:r w:rsidR="00E06477">
          <w:rPr>
            <w:noProof/>
            <w:webHidden/>
          </w:rPr>
          <w:t>26</w:t>
        </w:r>
        <w:r w:rsidR="004F5977">
          <w:rPr>
            <w:noProof/>
            <w:webHidden/>
          </w:rPr>
          <w:fldChar w:fldCharType="end"/>
        </w:r>
      </w:hyperlink>
    </w:p>
    <w:p w14:paraId="0BF58C2C" w14:textId="72E4916D"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48" w:history="1">
        <w:r w:rsidR="004F5977" w:rsidRPr="00452324">
          <w:rPr>
            <w:rStyle w:val="Hyperlink"/>
            <w:rFonts w:cs="Times New Roman"/>
            <w:noProof/>
            <w:lang w:val="en-US"/>
          </w:rPr>
          <w:t>3.2 Presentation of Selected Christian Preachers</w:t>
        </w:r>
        <w:r w:rsidR="004F5977">
          <w:rPr>
            <w:noProof/>
            <w:webHidden/>
          </w:rPr>
          <w:tab/>
        </w:r>
        <w:r w:rsidR="004F5977">
          <w:rPr>
            <w:noProof/>
            <w:webHidden/>
          </w:rPr>
          <w:fldChar w:fldCharType="begin"/>
        </w:r>
        <w:r w:rsidR="004F5977">
          <w:rPr>
            <w:noProof/>
            <w:webHidden/>
          </w:rPr>
          <w:instrText xml:space="preserve"> PAGEREF _Toc239838948 \h </w:instrText>
        </w:r>
        <w:r w:rsidR="004F5977">
          <w:rPr>
            <w:noProof/>
            <w:webHidden/>
          </w:rPr>
        </w:r>
        <w:r w:rsidR="004F5977">
          <w:rPr>
            <w:noProof/>
            <w:webHidden/>
          </w:rPr>
          <w:fldChar w:fldCharType="separate"/>
        </w:r>
        <w:r w:rsidR="00E06477">
          <w:rPr>
            <w:noProof/>
            <w:webHidden/>
          </w:rPr>
          <w:t>27</w:t>
        </w:r>
        <w:r w:rsidR="004F5977">
          <w:rPr>
            <w:noProof/>
            <w:webHidden/>
          </w:rPr>
          <w:fldChar w:fldCharType="end"/>
        </w:r>
      </w:hyperlink>
    </w:p>
    <w:p w14:paraId="660F1E9C" w14:textId="6FBE2934"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49" w:history="1">
        <w:r w:rsidR="004F5977" w:rsidRPr="00452324">
          <w:rPr>
            <w:rStyle w:val="Hyperlink"/>
            <w:rFonts w:cs="Times New Roman"/>
            <w:noProof/>
          </w:rPr>
          <w:t>3.2.1 Reverend Christie Bature</w:t>
        </w:r>
        <w:r w:rsidR="004F5977">
          <w:rPr>
            <w:noProof/>
            <w:webHidden/>
          </w:rPr>
          <w:tab/>
        </w:r>
        <w:r w:rsidR="004F5977">
          <w:rPr>
            <w:noProof/>
            <w:webHidden/>
          </w:rPr>
          <w:fldChar w:fldCharType="begin"/>
        </w:r>
        <w:r w:rsidR="004F5977">
          <w:rPr>
            <w:noProof/>
            <w:webHidden/>
          </w:rPr>
          <w:instrText xml:space="preserve"> PAGEREF _Toc239838949 \h </w:instrText>
        </w:r>
        <w:r w:rsidR="004F5977">
          <w:rPr>
            <w:noProof/>
            <w:webHidden/>
          </w:rPr>
        </w:r>
        <w:r w:rsidR="004F5977">
          <w:rPr>
            <w:noProof/>
            <w:webHidden/>
          </w:rPr>
          <w:fldChar w:fldCharType="separate"/>
        </w:r>
        <w:r w:rsidR="00E06477">
          <w:rPr>
            <w:noProof/>
            <w:webHidden/>
          </w:rPr>
          <w:t>27</w:t>
        </w:r>
        <w:r w:rsidR="004F5977">
          <w:rPr>
            <w:noProof/>
            <w:webHidden/>
          </w:rPr>
          <w:fldChar w:fldCharType="end"/>
        </w:r>
      </w:hyperlink>
    </w:p>
    <w:p w14:paraId="6D16414F" w14:textId="3EB54181"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50" w:history="1">
        <w:r w:rsidR="004F5977" w:rsidRPr="00452324">
          <w:rPr>
            <w:rStyle w:val="Hyperlink"/>
            <w:rFonts w:cs="Times New Roman"/>
            <w:noProof/>
          </w:rPr>
          <w:t>3.2.2 Apostle Joshua Selman</w:t>
        </w:r>
        <w:r w:rsidR="004F5977">
          <w:rPr>
            <w:noProof/>
            <w:webHidden/>
          </w:rPr>
          <w:tab/>
        </w:r>
        <w:r w:rsidR="004F5977">
          <w:rPr>
            <w:noProof/>
            <w:webHidden/>
          </w:rPr>
          <w:fldChar w:fldCharType="begin"/>
        </w:r>
        <w:r w:rsidR="004F5977">
          <w:rPr>
            <w:noProof/>
            <w:webHidden/>
          </w:rPr>
          <w:instrText xml:space="preserve"> PAGEREF _Toc239838950 \h </w:instrText>
        </w:r>
        <w:r w:rsidR="004F5977">
          <w:rPr>
            <w:noProof/>
            <w:webHidden/>
          </w:rPr>
        </w:r>
        <w:r w:rsidR="004F5977">
          <w:rPr>
            <w:noProof/>
            <w:webHidden/>
          </w:rPr>
          <w:fldChar w:fldCharType="separate"/>
        </w:r>
        <w:r w:rsidR="00E06477">
          <w:rPr>
            <w:noProof/>
            <w:webHidden/>
          </w:rPr>
          <w:t>27</w:t>
        </w:r>
        <w:r w:rsidR="004F5977">
          <w:rPr>
            <w:noProof/>
            <w:webHidden/>
          </w:rPr>
          <w:fldChar w:fldCharType="end"/>
        </w:r>
      </w:hyperlink>
    </w:p>
    <w:p w14:paraId="09D462AC" w14:textId="486410CA"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51" w:history="1">
        <w:r w:rsidR="004F5977" w:rsidRPr="00452324">
          <w:rPr>
            <w:rStyle w:val="Hyperlink"/>
            <w:rFonts w:cs="Times New Roman"/>
            <w:noProof/>
          </w:rPr>
          <w:t>3.2.3 Pastor Jerry Eze</w:t>
        </w:r>
        <w:r w:rsidR="004F5977">
          <w:rPr>
            <w:noProof/>
            <w:webHidden/>
          </w:rPr>
          <w:tab/>
        </w:r>
        <w:r w:rsidR="004F5977">
          <w:rPr>
            <w:noProof/>
            <w:webHidden/>
          </w:rPr>
          <w:fldChar w:fldCharType="begin"/>
        </w:r>
        <w:r w:rsidR="004F5977">
          <w:rPr>
            <w:noProof/>
            <w:webHidden/>
          </w:rPr>
          <w:instrText xml:space="preserve"> PAGEREF _Toc239838951 \h </w:instrText>
        </w:r>
        <w:r w:rsidR="004F5977">
          <w:rPr>
            <w:noProof/>
            <w:webHidden/>
          </w:rPr>
        </w:r>
        <w:r w:rsidR="004F5977">
          <w:rPr>
            <w:noProof/>
            <w:webHidden/>
          </w:rPr>
          <w:fldChar w:fldCharType="separate"/>
        </w:r>
        <w:r w:rsidR="00E06477">
          <w:rPr>
            <w:noProof/>
            <w:webHidden/>
          </w:rPr>
          <w:t>28</w:t>
        </w:r>
        <w:r w:rsidR="004F5977">
          <w:rPr>
            <w:noProof/>
            <w:webHidden/>
          </w:rPr>
          <w:fldChar w:fldCharType="end"/>
        </w:r>
      </w:hyperlink>
    </w:p>
    <w:p w14:paraId="33DA1469" w14:textId="04478B93"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52" w:history="1">
        <w:r w:rsidR="004F5977" w:rsidRPr="00452324">
          <w:rPr>
            <w:rStyle w:val="Hyperlink"/>
            <w:rFonts w:cs="Times New Roman"/>
            <w:noProof/>
          </w:rPr>
          <w:t>3.2.4 Helen Ukpabio</w:t>
        </w:r>
        <w:r w:rsidR="004F5977">
          <w:rPr>
            <w:noProof/>
            <w:webHidden/>
          </w:rPr>
          <w:tab/>
        </w:r>
        <w:r w:rsidR="004F5977">
          <w:rPr>
            <w:noProof/>
            <w:webHidden/>
          </w:rPr>
          <w:fldChar w:fldCharType="begin"/>
        </w:r>
        <w:r w:rsidR="004F5977">
          <w:rPr>
            <w:noProof/>
            <w:webHidden/>
          </w:rPr>
          <w:instrText xml:space="preserve"> PAGEREF _Toc239838952 \h </w:instrText>
        </w:r>
        <w:r w:rsidR="004F5977">
          <w:rPr>
            <w:noProof/>
            <w:webHidden/>
          </w:rPr>
        </w:r>
        <w:r w:rsidR="004F5977">
          <w:rPr>
            <w:noProof/>
            <w:webHidden/>
          </w:rPr>
          <w:fldChar w:fldCharType="separate"/>
        </w:r>
        <w:r w:rsidR="00E06477">
          <w:rPr>
            <w:noProof/>
            <w:webHidden/>
          </w:rPr>
          <w:t>28</w:t>
        </w:r>
        <w:r w:rsidR="004F5977">
          <w:rPr>
            <w:noProof/>
            <w:webHidden/>
          </w:rPr>
          <w:fldChar w:fldCharType="end"/>
        </w:r>
      </w:hyperlink>
    </w:p>
    <w:p w14:paraId="504DD543" w14:textId="03892384"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53" w:history="1">
        <w:r w:rsidR="004F5977" w:rsidRPr="00452324">
          <w:rPr>
            <w:rStyle w:val="Hyperlink"/>
            <w:rFonts w:cs="Times New Roman"/>
            <w:noProof/>
          </w:rPr>
          <w:t>3.2.5 Pastor Philip Olubakin</w:t>
        </w:r>
        <w:r w:rsidR="004F5977">
          <w:rPr>
            <w:noProof/>
            <w:webHidden/>
          </w:rPr>
          <w:tab/>
        </w:r>
        <w:r w:rsidR="004F5977">
          <w:rPr>
            <w:noProof/>
            <w:webHidden/>
          </w:rPr>
          <w:fldChar w:fldCharType="begin"/>
        </w:r>
        <w:r w:rsidR="004F5977">
          <w:rPr>
            <w:noProof/>
            <w:webHidden/>
          </w:rPr>
          <w:instrText xml:space="preserve"> PAGEREF _Toc239838953 \h </w:instrText>
        </w:r>
        <w:r w:rsidR="004F5977">
          <w:rPr>
            <w:noProof/>
            <w:webHidden/>
          </w:rPr>
        </w:r>
        <w:r w:rsidR="004F5977">
          <w:rPr>
            <w:noProof/>
            <w:webHidden/>
          </w:rPr>
          <w:fldChar w:fldCharType="separate"/>
        </w:r>
        <w:r w:rsidR="00E06477">
          <w:rPr>
            <w:noProof/>
            <w:webHidden/>
          </w:rPr>
          <w:t>28</w:t>
        </w:r>
        <w:r w:rsidR="004F5977">
          <w:rPr>
            <w:noProof/>
            <w:webHidden/>
          </w:rPr>
          <w:fldChar w:fldCharType="end"/>
        </w:r>
      </w:hyperlink>
    </w:p>
    <w:p w14:paraId="54FB525E" w14:textId="68A44F2B"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54" w:history="1">
        <w:r w:rsidR="004F5977" w:rsidRPr="00452324">
          <w:rPr>
            <w:rStyle w:val="Hyperlink"/>
            <w:rFonts w:cs="Times New Roman"/>
            <w:noProof/>
          </w:rPr>
          <w:t>3.2.6 Pastor Tosin Olayinka Ajibs</w:t>
        </w:r>
        <w:r w:rsidR="004F5977">
          <w:rPr>
            <w:noProof/>
            <w:webHidden/>
          </w:rPr>
          <w:tab/>
        </w:r>
        <w:r w:rsidR="004F5977">
          <w:rPr>
            <w:noProof/>
            <w:webHidden/>
          </w:rPr>
          <w:fldChar w:fldCharType="begin"/>
        </w:r>
        <w:r w:rsidR="004F5977">
          <w:rPr>
            <w:noProof/>
            <w:webHidden/>
          </w:rPr>
          <w:instrText xml:space="preserve"> PAGEREF _Toc239838954 \h </w:instrText>
        </w:r>
        <w:r w:rsidR="004F5977">
          <w:rPr>
            <w:noProof/>
            <w:webHidden/>
          </w:rPr>
        </w:r>
        <w:r w:rsidR="004F5977">
          <w:rPr>
            <w:noProof/>
            <w:webHidden/>
          </w:rPr>
          <w:fldChar w:fldCharType="separate"/>
        </w:r>
        <w:r w:rsidR="00E06477">
          <w:rPr>
            <w:noProof/>
            <w:webHidden/>
          </w:rPr>
          <w:t>28</w:t>
        </w:r>
        <w:r w:rsidR="004F5977">
          <w:rPr>
            <w:noProof/>
            <w:webHidden/>
          </w:rPr>
          <w:fldChar w:fldCharType="end"/>
        </w:r>
      </w:hyperlink>
    </w:p>
    <w:p w14:paraId="4893B09F" w14:textId="39B122D9"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55" w:history="1">
        <w:r w:rsidR="004F5977" w:rsidRPr="00452324">
          <w:rPr>
            <w:rStyle w:val="Hyperlink"/>
            <w:rFonts w:cs="Times New Roman"/>
            <w:noProof/>
          </w:rPr>
          <w:t>3.3 Praat and Uses for Acoustic Analysis</w:t>
        </w:r>
        <w:r w:rsidR="004F5977">
          <w:rPr>
            <w:noProof/>
            <w:webHidden/>
          </w:rPr>
          <w:tab/>
        </w:r>
        <w:r w:rsidR="004F5977">
          <w:rPr>
            <w:noProof/>
            <w:webHidden/>
          </w:rPr>
          <w:fldChar w:fldCharType="begin"/>
        </w:r>
        <w:r w:rsidR="004F5977">
          <w:rPr>
            <w:noProof/>
            <w:webHidden/>
          </w:rPr>
          <w:instrText xml:space="preserve"> PAGEREF _Toc239838955 \h </w:instrText>
        </w:r>
        <w:r w:rsidR="004F5977">
          <w:rPr>
            <w:noProof/>
            <w:webHidden/>
          </w:rPr>
        </w:r>
        <w:r w:rsidR="004F5977">
          <w:rPr>
            <w:noProof/>
            <w:webHidden/>
          </w:rPr>
          <w:fldChar w:fldCharType="separate"/>
        </w:r>
        <w:r w:rsidR="00E06477">
          <w:rPr>
            <w:noProof/>
            <w:webHidden/>
          </w:rPr>
          <w:t>29</w:t>
        </w:r>
        <w:r w:rsidR="004F5977">
          <w:rPr>
            <w:noProof/>
            <w:webHidden/>
          </w:rPr>
          <w:fldChar w:fldCharType="end"/>
        </w:r>
      </w:hyperlink>
    </w:p>
    <w:p w14:paraId="64EBA0BF" w14:textId="22F7F2E0"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56" w:history="1">
        <w:r w:rsidR="004F5977" w:rsidRPr="004F5977">
          <w:rPr>
            <w:rStyle w:val="Hyperlink"/>
            <w:rFonts w:cs="Times New Roman"/>
            <w:b/>
            <w:bCs/>
            <w:noProof/>
            <w:sz w:val="28"/>
            <w:szCs w:val="28"/>
          </w:rPr>
          <w:t>CHAPTER FOUR</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_Toc239838956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30</w:t>
        </w:r>
        <w:r w:rsidR="004F5977" w:rsidRPr="004F5977">
          <w:rPr>
            <w:b/>
            <w:bCs/>
            <w:noProof/>
            <w:webHidden/>
            <w:sz w:val="28"/>
            <w:szCs w:val="28"/>
          </w:rPr>
          <w:fldChar w:fldCharType="end"/>
        </w:r>
      </w:hyperlink>
    </w:p>
    <w:p w14:paraId="3E82A930" w14:textId="69C44EDB"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57" w:history="1">
        <w:r w:rsidR="004F5977" w:rsidRPr="004F5977">
          <w:rPr>
            <w:rStyle w:val="Hyperlink"/>
            <w:rFonts w:cs="Times New Roman"/>
            <w:b/>
            <w:bCs/>
            <w:noProof/>
            <w:sz w:val="28"/>
            <w:szCs w:val="28"/>
          </w:rPr>
          <w:t>CRITICAL ANALYSIS</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_Toc239838957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30</w:t>
        </w:r>
        <w:r w:rsidR="004F5977" w:rsidRPr="004F5977">
          <w:rPr>
            <w:b/>
            <w:bCs/>
            <w:noProof/>
            <w:webHidden/>
            <w:sz w:val="28"/>
            <w:szCs w:val="28"/>
          </w:rPr>
          <w:fldChar w:fldCharType="end"/>
        </w:r>
      </w:hyperlink>
    </w:p>
    <w:p w14:paraId="35A15C32" w14:textId="70952C24"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58" w:history="1">
        <w:r w:rsidR="004F5977" w:rsidRPr="00452324">
          <w:rPr>
            <w:rStyle w:val="Hyperlink"/>
            <w:rFonts w:cs="Times New Roman"/>
            <w:noProof/>
          </w:rPr>
          <w:t>4.0 Chapter Overview</w:t>
        </w:r>
        <w:r w:rsidR="004F5977">
          <w:rPr>
            <w:noProof/>
            <w:webHidden/>
          </w:rPr>
          <w:tab/>
        </w:r>
        <w:r w:rsidR="004F5977">
          <w:rPr>
            <w:noProof/>
            <w:webHidden/>
          </w:rPr>
          <w:fldChar w:fldCharType="begin"/>
        </w:r>
        <w:r w:rsidR="004F5977">
          <w:rPr>
            <w:noProof/>
            <w:webHidden/>
          </w:rPr>
          <w:instrText xml:space="preserve"> PAGEREF _Toc239838958 \h </w:instrText>
        </w:r>
        <w:r w:rsidR="004F5977">
          <w:rPr>
            <w:noProof/>
            <w:webHidden/>
          </w:rPr>
        </w:r>
        <w:r w:rsidR="004F5977">
          <w:rPr>
            <w:noProof/>
            <w:webHidden/>
          </w:rPr>
          <w:fldChar w:fldCharType="separate"/>
        </w:r>
        <w:r w:rsidR="00E06477">
          <w:rPr>
            <w:noProof/>
            <w:webHidden/>
          </w:rPr>
          <w:t>30</w:t>
        </w:r>
        <w:r w:rsidR="004F5977">
          <w:rPr>
            <w:noProof/>
            <w:webHidden/>
          </w:rPr>
          <w:fldChar w:fldCharType="end"/>
        </w:r>
      </w:hyperlink>
    </w:p>
    <w:p w14:paraId="0A5AC821" w14:textId="05268714"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59" w:history="1">
        <w:r w:rsidR="004F5977" w:rsidRPr="00452324">
          <w:rPr>
            <w:rStyle w:val="Hyperlink"/>
            <w:rFonts w:cs="Times New Roman"/>
            <w:noProof/>
          </w:rPr>
          <w:t>4.1 How are selected English consonant sounds realised in the speech of Nigerian Christian preachers?</w:t>
        </w:r>
        <w:r w:rsidR="004F5977">
          <w:rPr>
            <w:noProof/>
            <w:webHidden/>
          </w:rPr>
          <w:tab/>
        </w:r>
        <w:r w:rsidR="004F5977">
          <w:rPr>
            <w:noProof/>
            <w:webHidden/>
          </w:rPr>
          <w:fldChar w:fldCharType="begin"/>
        </w:r>
        <w:r w:rsidR="004F5977">
          <w:rPr>
            <w:noProof/>
            <w:webHidden/>
          </w:rPr>
          <w:instrText xml:space="preserve"> PAGEREF _Toc239838959 \h </w:instrText>
        </w:r>
        <w:r w:rsidR="004F5977">
          <w:rPr>
            <w:noProof/>
            <w:webHidden/>
          </w:rPr>
        </w:r>
        <w:r w:rsidR="004F5977">
          <w:rPr>
            <w:noProof/>
            <w:webHidden/>
          </w:rPr>
          <w:fldChar w:fldCharType="separate"/>
        </w:r>
        <w:r w:rsidR="00E06477">
          <w:rPr>
            <w:noProof/>
            <w:webHidden/>
          </w:rPr>
          <w:t>30</w:t>
        </w:r>
        <w:r w:rsidR="004F5977">
          <w:rPr>
            <w:noProof/>
            <w:webHidden/>
          </w:rPr>
          <w:fldChar w:fldCharType="end"/>
        </w:r>
      </w:hyperlink>
    </w:p>
    <w:p w14:paraId="57BC44EC" w14:textId="7A8D0FAF"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60" w:history="1">
        <w:r w:rsidR="004F5977" w:rsidRPr="00452324">
          <w:rPr>
            <w:rStyle w:val="Hyperlink"/>
            <w:rFonts w:cs="Times New Roman"/>
            <w:noProof/>
          </w:rPr>
          <w:t>4.1.1 Realisation of the Interdental Fricative /θ/</w:t>
        </w:r>
        <w:r w:rsidR="004F5977">
          <w:rPr>
            <w:noProof/>
            <w:webHidden/>
          </w:rPr>
          <w:tab/>
        </w:r>
        <w:r w:rsidR="004F5977">
          <w:rPr>
            <w:noProof/>
            <w:webHidden/>
          </w:rPr>
          <w:fldChar w:fldCharType="begin"/>
        </w:r>
        <w:r w:rsidR="004F5977">
          <w:rPr>
            <w:noProof/>
            <w:webHidden/>
          </w:rPr>
          <w:instrText xml:space="preserve"> PAGEREF _Toc239838960 \h </w:instrText>
        </w:r>
        <w:r w:rsidR="004F5977">
          <w:rPr>
            <w:noProof/>
            <w:webHidden/>
          </w:rPr>
        </w:r>
        <w:r w:rsidR="004F5977">
          <w:rPr>
            <w:noProof/>
            <w:webHidden/>
          </w:rPr>
          <w:fldChar w:fldCharType="separate"/>
        </w:r>
        <w:r w:rsidR="00E06477">
          <w:rPr>
            <w:noProof/>
            <w:webHidden/>
          </w:rPr>
          <w:t>30</w:t>
        </w:r>
        <w:r w:rsidR="004F5977">
          <w:rPr>
            <w:noProof/>
            <w:webHidden/>
          </w:rPr>
          <w:fldChar w:fldCharType="end"/>
        </w:r>
      </w:hyperlink>
    </w:p>
    <w:p w14:paraId="6CACEEA5" w14:textId="56BD1699"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61" w:history="1">
        <w:r w:rsidR="004F5977" w:rsidRPr="00452324">
          <w:rPr>
            <w:rStyle w:val="Hyperlink"/>
            <w:rFonts w:cs="Times New Roman"/>
            <w:noProof/>
          </w:rPr>
          <w:t>4.1.2 Realisation of Palato-Alveolar Sounds /ʃ/, /ʒ/, and /dʒ/</w:t>
        </w:r>
        <w:r w:rsidR="004F5977">
          <w:rPr>
            <w:noProof/>
            <w:webHidden/>
          </w:rPr>
          <w:tab/>
        </w:r>
        <w:r w:rsidR="004F5977">
          <w:rPr>
            <w:noProof/>
            <w:webHidden/>
          </w:rPr>
          <w:fldChar w:fldCharType="begin"/>
        </w:r>
        <w:r w:rsidR="004F5977">
          <w:rPr>
            <w:noProof/>
            <w:webHidden/>
          </w:rPr>
          <w:instrText xml:space="preserve"> PAGEREF _Toc239838961 \h </w:instrText>
        </w:r>
        <w:r w:rsidR="004F5977">
          <w:rPr>
            <w:noProof/>
            <w:webHidden/>
          </w:rPr>
        </w:r>
        <w:r w:rsidR="004F5977">
          <w:rPr>
            <w:noProof/>
            <w:webHidden/>
          </w:rPr>
          <w:fldChar w:fldCharType="separate"/>
        </w:r>
        <w:r w:rsidR="00E06477">
          <w:rPr>
            <w:noProof/>
            <w:webHidden/>
          </w:rPr>
          <w:t>35</w:t>
        </w:r>
        <w:r w:rsidR="004F5977">
          <w:rPr>
            <w:noProof/>
            <w:webHidden/>
          </w:rPr>
          <w:fldChar w:fldCharType="end"/>
        </w:r>
      </w:hyperlink>
    </w:p>
    <w:p w14:paraId="414C12C6" w14:textId="63214000"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62" w:history="1">
        <w:r w:rsidR="004F5977" w:rsidRPr="00452324">
          <w:rPr>
            <w:rStyle w:val="Hyperlink"/>
            <w:rFonts w:cs="Times New Roman"/>
            <w:noProof/>
          </w:rPr>
          <w:t>4.1.3 Realisation of the Labiodental Fricative /v/</w:t>
        </w:r>
        <w:r w:rsidR="004F5977">
          <w:rPr>
            <w:noProof/>
            <w:webHidden/>
          </w:rPr>
          <w:tab/>
        </w:r>
        <w:r w:rsidR="004F5977">
          <w:rPr>
            <w:noProof/>
            <w:webHidden/>
          </w:rPr>
          <w:fldChar w:fldCharType="begin"/>
        </w:r>
        <w:r w:rsidR="004F5977">
          <w:rPr>
            <w:noProof/>
            <w:webHidden/>
          </w:rPr>
          <w:instrText xml:space="preserve"> PAGEREF _Toc239838962 \h </w:instrText>
        </w:r>
        <w:r w:rsidR="004F5977">
          <w:rPr>
            <w:noProof/>
            <w:webHidden/>
          </w:rPr>
        </w:r>
        <w:r w:rsidR="004F5977">
          <w:rPr>
            <w:noProof/>
            <w:webHidden/>
          </w:rPr>
          <w:fldChar w:fldCharType="separate"/>
        </w:r>
        <w:r w:rsidR="00E06477">
          <w:rPr>
            <w:noProof/>
            <w:webHidden/>
          </w:rPr>
          <w:t>42</w:t>
        </w:r>
        <w:r w:rsidR="004F5977">
          <w:rPr>
            <w:noProof/>
            <w:webHidden/>
          </w:rPr>
          <w:fldChar w:fldCharType="end"/>
        </w:r>
      </w:hyperlink>
    </w:p>
    <w:p w14:paraId="1E78FFE3" w14:textId="7C6B509B"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63" w:history="1">
        <w:r w:rsidR="004F5977" w:rsidRPr="00452324">
          <w:rPr>
            <w:rStyle w:val="Hyperlink"/>
            <w:rFonts w:cs="Times New Roman"/>
            <w:noProof/>
          </w:rPr>
          <w:t>4.2 How are selected English vowel sounds realised in the speech of Nigerian Christian preachers?</w:t>
        </w:r>
        <w:r w:rsidR="004F5977">
          <w:rPr>
            <w:noProof/>
            <w:webHidden/>
          </w:rPr>
          <w:tab/>
        </w:r>
        <w:r w:rsidR="004F5977">
          <w:rPr>
            <w:noProof/>
            <w:webHidden/>
          </w:rPr>
          <w:fldChar w:fldCharType="begin"/>
        </w:r>
        <w:r w:rsidR="004F5977">
          <w:rPr>
            <w:noProof/>
            <w:webHidden/>
          </w:rPr>
          <w:instrText xml:space="preserve"> PAGEREF _Toc239838963 \h </w:instrText>
        </w:r>
        <w:r w:rsidR="004F5977">
          <w:rPr>
            <w:noProof/>
            <w:webHidden/>
          </w:rPr>
        </w:r>
        <w:r w:rsidR="004F5977">
          <w:rPr>
            <w:noProof/>
            <w:webHidden/>
          </w:rPr>
          <w:fldChar w:fldCharType="separate"/>
        </w:r>
        <w:r w:rsidR="00E06477">
          <w:rPr>
            <w:noProof/>
            <w:webHidden/>
          </w:rPr>
          <w:t>46</w:t>
        </w:r>
        <w:r w:rsidR="004F5977">
          <w:rPr>
            <w:noProof/>
            <w:webHidden/>
          </w:rPr>
          <w:fldChar w:fldCharType="end"/>
        </w:r>
      </w:hyperlink>
    </w:p>
    <w:p w14:paraId="22FD65A8" w14:textId="70238D56"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64" w:history="1">
        <w:r w:rsidR="004F5977" w:rsidRPr="00452324">
          <w:rPr>
            <w:rStyle w:val="Hyperlink"/>
            <w:rFonts w:cs="Times New Roman"/>
            <w:noProof/>
          </w:rPr>
          <w:t>4.2.1 Realisation of the Central Vowel /ʌ/</w:t>
        </w:r>
        <w:r w:rsidR="004F5977">
          <w:rPr>
            <w:noProof/>
            <w:webHidden/>
          </w:rPr>
          <w:tab/>
        </w:r>
        <w:r w:rsidR="004F5977">
          <w:rPr>
            <w:noProof/>
            <w:webHidden/>
          </w:rPr>
          <w:fldChar w:fldCharType="begin"/>
        </w:r>
        <w:r w:rsidR="004F5977">
          <w:rPr>
            <w:noProof/>
            <w:webHidden/>
          </w:rPr>
          <w:instrText xml:space="preserve"> PAGEREF _Toc239838964 \h </w:instrText>
        </w:r>
        <w:r w:rsidR="004F5977">
          <w:rPr>
            <w:noProof/>
            <w:webHidden/>
          </w:rPr>
        </w:r>
        <w:r w:rsidR="004F5977">
          <w:rPr>
            <w:noProof/>
            <w:webHidden/>
          </w:rPr>
          <w:fldChar w:fldCharType="separate"/>
        </w:r>
        <w:r w:rsidR="00E06477">
          <w:rPr>
            <w:noProof/>
            <w:webHidden/>
          </w:rPr>
          <w:t>46</w:t>
        </w:r>
        <w:r w:rsidR="004F5977">
          <w:rPr>
            <w:noProof/>
            <w:webHidden/>
          </w:rPr>
          <w:fldChar w:fldCharType="end"/>
        </w:r>
      </w:hyperlink>
    </w:p>
    <w:p w14:paraId="6E31AEBA" w14:textId="44C4E694"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65" w:history="1">
        <w:r w:rsidR="004F5977" w:rsidRPr="00452324">
          <w:rPr>
            <w:rStyle w:val="Hyperlink"/>
            <w:rFonts w:cs="Times New Roman"/>
            <w:noProof/>
          </w:rPr>
          <w:t>4.2.2 Realisation of the Central Vowel /ɜː/</w:t>
        </w:r>
        <w:r w:rsidR="004F5977">
          <w:rPr>
            <w:noProof/>
            <w:webHidden/>
          </w:rPr>
          <w:tab/>
        </w:r>
        <w:r w:rsidR="004F5977">
          <w:rPr>
            <w:noProof/>
            <w:webHidden/>
          </w:rPr>
          <w:fldChar w:fldCharType="begin"/>
        </w:r>
        <w:r w:rsidR="004F5977">
          <w:rPr>
            <w:noProof/>
            <w:webHidden/>
          </w:rPr>
          <w:instrText xml:space="preserve"> PAGEREF _Toc239838965 \h </w:instrText>
        </w:r>
        <w:r w:rsidR="004F5977">
          <w:rPr>
            <w:noProof/>
            <w:webHidden/>
          </w:rPr>
        </w:r>
        <w:r w:rsidR="004F5977">
          <w:rPr>
            <w:noProof/>
            <w:webHidden/>
          </w:rPr>
          <w:fldChar w:fldCharType="separate"/>
        </w:r>
        <w:r w:rsidR="00E06477">
          <w:rPr>
            <w:noProof/>
            <w:webHidden/>
          </w:rPr>
          <w:t>51</w:t>
        </w:r>
        <w:r w:rsidR="004F5977">
          <w:rPr>
            <w:noProof/>
            <w:webHidden/>
          </w:rPr>
          <w:fldChar w:fldCharType="end"/>
        </w:r>
      </w:hyperlink>
    </w:p>
    <w:p w14:paraId="03090777" w14:textId="204B4D1D"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66" w:history="1">
        <w:r w:rsidR="004F5977" w:rsidRPr="00452324">
          <w:rPr>
            <w:rStyle w:val="Hyperlink"/>
            <w:rFonts w:cs="Times New Roman"/>
            <w:noProof/>
          </w:rPr>
          <w:t>4.2.3 Realisation of the Central Vowel /ə/</w:t>
        </w:r>
        <w:r w:rsidR="004F5977">
          <w:rPr>
            <w:noProof/>
            <w:webHidden/>
          </w:rPr>
          <w:tab/>
        </w:r>
        <w:r w:rsidR="004F5977">
          <w:rPr>
            <w:noProof/>
            <w:webHidden/>
          </w:rPr>
          <w:fldChar w:fldCharType="begin"/>
        </w:r>
        <w:r w:rsidR="004F5977">
          <w:rPr>
            <w:noProof/>
            <w:webHidden/>
          </w:rPr>
          <w:instrText xml:space="preserve"> PAGEREF _Toc239838966 \h </w:instrText>
        </w:r>
        <w:r w:rsidR="004F5977">
          <w:rPr>
            <w:noProof/>
            <w:webHidden/>
          </w:rPr>
        </w:r>
        <w:r w:rsidR="004F5977">
          <w:rPr>
            <w:noProof/>
            <w:webHidden/>
          </w:rPr>
          <w:fldChar w:fldCharType="separate"/>
        </w:r>
        <w:r w:rsidR="00E06477">
          <w:rPr>
            <w:noProof/>
            <w:webHidden/>
          </w:rPr>
          <w:t>55</w:t>
        </w:r>
        <w:r w:rsidR="004F5977">
          <w:rPr>
            <w:noProof/>
            <w:webHidden/>
          </w:rPr>
          <w:fldChar w:fldCharType="end"/>
        </w:r>
      </w:hyperlink>
    </w:p>
    <w:p w14:paraId="0C70174E" w14:textId="5E8BEF6C"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67" w:history="1">
        <w:r w:rsidR="004F5977" w:rsidRPr="00452324">
          <w:rPr>
            <w:rStyle w:val="Hyperlink"/>
            <w:rFonts w:cs="Times New Roman"/>
            <w:noProof/>
          </w:rPr>
          <w:t>4.3 How do phonological features contribute to meaning, emphasis, appreciation, and persuasion in Nigerian Christian sermons?</w:t>
        </w:r>
        <w:r w:rsidR="004F5977">
          <w:rPr>
            <w:noProof/>
            <w:webHidden/>
          </w:rPr>
          <w:tab/>
        </w:r>
        <w:r w:rsidR="004F5977">
          <w:rPr>
            <w:noProof/>
            <w:webHidden/>
          </w:rPr>
          <w:fldChar w:fldCharType="begin"/>
        </w:r>
        <w:r w:rsidR="004F5977">
          <w:rPr>
            <w:noProof/>
            <w:webHidden/>
          </w:rPr>
          <w:instrText xml:space="preserve"> PAGEREF _Toc239838967 \h </w:instrText>
        </w:r>
        <w:r w:rsidR="004F5977">
          <w:rPr>
            <w:noProof/>
            <w:webHidden/>
          </w:rPr>
        </w:r>
        <w:r w:rsidR="004F5977">
          <w:rPr>
            <w:noProof/>
            <w:webHidden/>
          </w:rPr>
          <w:fldChar w:fldCharType="separate"/>
        </w:r>
        <w:r w:rsidR="00E06477">
          <w:rPr>
            <w:noProof/>
            <w:webHidden/>
          </w:rPr>
          <w:t>58</w:t>
        </w:r>
        <w:r w:rsidR="004F5977">
          <w:rPr>
            <w:noProof/>
            <w:webHidden/>
          </w:rPr>
          <w:fldChar w:fldCharType="end"/>
        </w:r>
      </w:hyperlink>
    </w:p>
    <w:p w14:paraId="433AD238" w14:textId="246E0699"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68" w:history="1">
        <w:r w:rsidR="004F5977" w:rsidRPr="00452324">
          <w:rPr>
            <w:rStyle w:val="Hyperlink"/>
            <w:rFonts w:cs="Times New Roman"/>
            <w:noProof/>
          </w:rPr>
          <w:t>4.3.1 Vowel Elongation and Emotional Emphasis</w:t>
        </w:r>
        <w:r w:rsidR="004F5977">
          <w:rPr>
            <w:noProof/>
            <w:webHidden/>
          </w:rPr>
          <w:tab/>
        </w:r>
        <w:r w:rsidR="004F5977">
          <w:rPr>
            <w:noProof/>
            <w:webHidden/>
          </w:rPr>
          <w:fldChar w:fldCharType="begin"/>
        </w:r>
        <w:r w:rsidR="004F5977">
          <w:rPr>
            <w:noProof/>
            <w:webHidden/>
          </w:rPr>
          <w:instrText xml:space="preserve"> PAGEREF _Toc239838968 \h </w:instrText>
        </w:r>
        <w:r w:rsidR="004F5977">
          <w:rPr>
            <w:noProof/>
            <w:webHidden/>
          </w:rPr>
        </w:r>
        <w:r w:rsidR="004F5977">
          <w:rPr>
            <w:noProof/>
            <w:webHidden/>
          </w:rPr>
          <w:fldChar w:fldCharType="separate"/>
        </w:r>
        <w:r w:rsidR="00E06477">
          <w:rPr>
            <w:noProof/>
            <w:webHidden/>
          </w:rPr>
          <w:t>58</w:t>
        </w:r>
        <w:r w:rsidR="004F5977">
          <w:rPr>
            <w:noProof/>
            <w:webHidden/>
          </w:rPr>
          <w:fldChar w:fldCharType="end"/>
        </w:r>
      </w:hyperlink>
    </w:p>
    <w:p w14:paraId="429F98BC" w14:textId="107D9B33"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69" w:history="1">
        <w:r w:rsidR="004F5977" w:rsidRPr="00452324">
          <w:rPr>
            <w:rStyle w:val="Hyperlink"/>
            <w:rFonts w:cs="Times New Roman"/>
            <w:noProof/>
          </w:rPr>
          <w:t>4.3.2 Consonant Strengthening and Persuasive Force</w:t>
        </w:r>
        <w:r w:rsidR="004F5977">
          <w:rPr>
            <w:noProof/>
            <w:webHidden/>
          </w:rPr>
          <w:tab/>
        </w:r>
        <w:r w:rsidR="004F5977">
          <w:rPr>
            <w:noProof/>
            <w:webHidden/>
          </w:rPr>
          <w:fldChar w:fldCharType="begin"/>
        </w:r>
        <w:r w:rsidR="004F5977">
          <w:rPr>
            <w:noProof/>
            <w:webHidden/>
          </w:rPr>
          <w:instrText xml:space="preserve"> PAGEREF _Toc239838969 \h </w:instrText>
        </w:r>
        <w:r w:rsidR="004F5977">
          <w:rPr>
            <w:noProof/>
            <w:webHidden/>
          </w:rPr>
        </w:r>
        <w:r w:rsidR="004F5977">
          <w:rPr>
            <w:noProof/>
            <w:webHidden/>
          </w:rPr>
          <w:fldChar w:fldCharType="separate"/>
        </w:r>
        <w:r w:rsidR="00E06477">
          <w:rPr>
            <w:noProof/>
            <w:webHidden/>
          </w:rPr>
          <w:t>59</w:t>
        </w:r>
        <w:r w:rsidR="004F5977">
          <w:rPr>
            <w:noProof/>
            <w:webHidden/>
          </w:rPr>
          <w:fldChar w:fldCharType="end"/>
        </w:r>
      </w:hyperlink>
    </w:p>
    <w:p w14:paraId="7FB32C26" w14:textId="4CDE9CE2"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70" w:history="1">
        <w:r w:rsidR="004F5977" w:rsidRPr="00452324">
          <w:rPr>
            <w:rStyle w:val="Hyperlink"/>
            <w:rFonts w:cs="Times New Roman"/>
            <w:noProof/>
          </w:rPr>
          <w:t>4.3.3 Rhythmic Regularity and Audience Engagement</w:t>
        </w:r>
        <w:r w:rsidR="004F5977">
          <w:rPr>
            <w:noProof/>
            <w:webHidden/>
          </w:rPr>
          <w:tab/>
        </w:r>
        <w:r w:rsidR="004F5977">
          <w:rPr>
            <w:noProof/>
            <w:webHidden/>
          </w:rPr>
          <w:fldChar w:fldCharType="begin"/>
        </w:r>
        <w:r w:rsidR="004F5977">
          <w:rPr>
            <w:noProof/>
            <w:webHidden/>
          </w:rPr>
          <w:instrText xml:space="preserve"> PAGEREF _Toc239838970 \h </w:instrText>
        </w:r>
        <w:r w:rsidR="004F5977">
          <w:rPr>
            <w:noProof/>
            <w:webHidden/>
          </w:rPr>
        </w:r>
        <w:r w:rsidR="004F5977">
          <w:rPr>
            <w:noProof/>
            <w:webHidden/>
          </w:rPr>
          <w:fldChar w:fldCharType="separate"/>
        </w:r>
        <w:r w:rsidR="00E06477">
          <w:rPr>
            <w:noProof/>
            <w:webHidden/>
          </w:rPr>
          <w:t>59</w:t>
        </w:r>
        <w:r w:rsidR="004F5977">
          <w:rPr>
            <w:noProof/>
            <w:webHidden/>
          </w:rPr>
          <w:fldChar w:fldCharType="end"/>
        </w:r>
      </w:hyperlink>
    </w:p>
    <w:p w14:paraId="17B1B56D" w14:textId="03FFB271"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71" w:history="1">
        <w:r w:rsidR="004F5977" w:rsidRPr="00452324">
          <w:rPr>
            <w:rStyle w:val="Hyperlink"/>
            <w:rFonts w:cs="Times New Roman"/>
            <w:noProof/>
          </w:rPr>
          <w:t>4.3.5 Phonological Features as Meaning-Making Resources</w:t>
        </w:r>
        <w:r w:rsidR="004F5977">
          <w:rPr>
            <w:noProof/>
            <w:webHidden/>
          </w:rPr>
          <w:tab/>
        </w:r>
        <w:r w:rsidR="004F5977">
          <w:rPr>
            <w:noProof/>
            <w:webHidden/>
          </w:rPr>
          <w:fldChar w:fldCharType="begin"/>
        </w:r>
        <w:r w:rsidR="004F5977">
          <w:rPr>
            <w:noProof/>
            <w:webHidden/>
          </w:rPr>
          <w:instrText xml:space="preserve"> PAGEREF _Toc239838971 \h </w:instrText>
        </w:r>
        <w:r w:rsidR="004F5977">
          <w:rPr>
            <w:noProof/>
            <w:webHidden/>
          </w:rPr>
        </w:r>
        <w:r w:rsidR="004F5977">
          <w:rPr>
            <w:noProof/>
            <w:webHidden/>
          </w:rPr>
          <w:fldChar w:fldCharType="separate"/>
        </w:r>
        <w:r w:rsidR="00E06477">
          <w:rPr>
            <w:noProof/>
            <w:webHidden/>
          </w:rPr>
          <w:t>59</w:t>
        </w:r>
        <w:r w:rsidR="004F5977">
          <w:rPr>
            <w:noProof/>
            <w:webHidden/>
          </w:rPr>
          <w:fldChar w:fldCharType="end"/>
        </w:r>
      </w:hyperlink>
    </w:p>
    <w:p w14:paraId="1789E7BF" w14:textId="108B6655"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72" w:history="1">
        <w:r w:rsidR="004F5977" w:rsidRPr="00452324">
          <w:rPr>
            <w:rStyle w:val="Hyperlink"/>
            <w:bCs/>
            <w:noProof/>
          </w:rPr>
          <w:t>4.4  What are the social realities that the patterns of pronunciation of the consonant and vowel sounds convey in the selected online Christian sermons</w:t>
        </w:r>
        <w:r w:rsidR="004F5977" w:rsidRPr="00452324">
          <w:rPr>
            <w:rStyle w:val="Hyperlink"/>
            <w:rFonts w:cs="Times New Roman"/>
            <w:bCs/>
            <w:noProof/>
          </w:rPr>
          <w:t>?</w:t>
        </w:r>
        <w:r w:rsidR="004F5977">
          <w:rPr>
            <w:noProof/>
            <w:webHidden/>
          </w:rPr>
          <w:tab/>
        </w:r>
        <w:r w:rsidR="004F5977">
          <w:rPr>
            <w:noProof/>
            <w:webHidden/>
          </w:rPr>
          <w:fldChar w:fldCharType="begin"/>
        </w:r>
        <w:r w:rsidR="004F5977">
          <w:rPr>
            <w:noProof/>
            <w:webHidden/>
          </w:rPr>
          <w:instrText xml:space="preserve"> PAGEREF _Toc239838972 \h </w:instrText>
        </w:r>
        <w:r w:rsidR="004F5977">
          <w:rPr>
            <w:noProof/>
            <w:webHidden/>
          </w:rPr>
        </w:r>
        <w:r w:rsidR="004F5977">
          <w:rPr>
            <w:noProof/>
            <w:webHidden/>
          </w:rPr>
          <w:fldChar w:fldCharType="separate"/>
        </w:r>
        <w:r w:rsidR="00E06477">
          <w:rPr>
            <w:noProof/>
            <w:webHidden/>
          </w:rPr>
          <w:t>59</w:t>
        </w:r>
        <w:r w:rsidR="004F5977">
          <w:rPr>
            <w:noProof/>
            <w:webHidden/>
          </w:rPr>
          <w:fldChar w:fldCharType="end"/>
        </w:r>
      </w:hyperlink>
    </w:p>
    <w:p w14:paraId="208C595D" w14:textId="3F1A73CE"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73" w:history="1">
        <w:r w:rsidR="004F5977" w:rsidRPr="00452324">
          <w:rPr>
            <w:rStyle w:val="Hyperlink"/>
            <w:rFonts w:cs="Times New Roman"/>
            <w:noProof/>
          </w:rPr>
          <w:t>4.4.1 Pronunciation Patterns and Emotional Expression in Sermon Discourse</w:t>
        </w:r>
        <w:r w:rsidR="004F5977">
          <w:rPr>
            <w:noProof/>
            <w:webHidden/>
          </w:rPr>
          <w:tab/>
        </w:r>
        <w:r w:rsidR="004F5977">
          <w:rPr>
            <w:noProof/>
            <w:webHidden/>
          </w:rPr>
          <w:fldChar w:fldCharType="begin"/>
        </w:r>
        <w:r w:rsidR="004F5977">
          <w:rPr>
            <w:noProof/>
            <w:webHidden/>
          </w:rPr>
          <w:instrText xml:space="preserve"> PAGEREF _Toc239838973 \h </w:instrText>
        </w:r>
        <w:r w:rsidR="004F5977">
          <w:rPr>
            <w:noProof/>
            <w:webHidden/>
          </w:rPr>
        </w:r>
        <w:r w:rsidR="004F5977">
          <w:rPr>
            <w:noProof/>
            <w:webHidden/>
          </w:rPr>
          <w:fldChar w:fldCharType="separate"/>
        </w:r>
        <w:r w:rsidR="00E06477">
          <w:rPr>
            <w:noProof/>
            <w:webHidden/>
          </w:rPr>
          <w:t>59</w:t>
        </w:r>
        <w:r w:rsidR="004F5977">
          <w:rPr>
            <w:noProof/>
            <w:webHidden/>
          </w:rPr>
          <w:fldChar w:fldCharType="end"/>
        </w:r>
      </w:hyperlink>
    </w:p>
    <w:p w14:paraId="434D097F" w14:textId="55071869"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74" w:history="1">
        <w:r w:rsidR="004F5977" w:rsidRPr="00452324">
          <w:rPr>
            <w:rStyle w:val="Hyperlink"/>
            <w:rFonts w:cs="Times New Roman"/>
            <w:noProof/>
          </w:rPr>
          <w:t>4.4.2 Pronunciation Patterns and Persuasion in Sermon Communication</w:t>
        </w:r>
        <w:r w:rsidR="004F5977">
          <w:rPr>
            <w:noProof/>
            <w:webHidden/>
          </w:rPr>
          <w:tab/>
        </w:r>
        <w:r w:rsidR="004F5977">
          <w:rPr>
            <w:noProof/>
            <w:webHidden/>
          </w:rPr>
          <w:fldChar w:fldCharType="begin"/>
        </w:r>
        <w:r w:rsidR="004F5977">
          <w:rPr>
            <w:noProof/>
            <w:webHidden/>
          </w:rPr>
          <w:instrText xml:space="preserve"> PAGEREF _Toc239838974 \h </w:instrText>
        </w:r>
        <w:r w:rsidR="004F5977">
          <w:rPr>
            <w:noProof/>
            <w:webHidden/>
          </w:rPr>
        </w:r>
        <w:r w:rsidR="004F5977">
          <w:rPr>
            <w:noProof/>
            <w:webHidden/>
          </w:rPr>
          <w:fldChar w:fldCharType="separate"/>
        </w:r>
        <w:r w:rsidR="00E06477">
          <w:rPr>
            <w:noProof/>
            <w:webHidden/>
          </w:rPr>
          <w:t>60</w:t>
        </w:r>
        <w:r w:rsidR="004F5977">
          <w:rPr>
            <w:noProof/>
            <w:webHidden/>
          </w:rPr>
          <w:fldChar w:fldCharType="end"/>
        </w:r>
      </w:hyperlink>
    </w:p>
    <w:p w14:paraId="7D721643" w14:textId="1A024DF6"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75" w:history="1">
        <w:r w:rsidR="004F5977" w:rsidRPr="00452324">
          <w:rPr>
            <w:rStyle w:val="Hyperlink"/>
            <w:rFonts w:cs="Times New Roman"/>
            <w:noProof/>
          </w:rPr>
          <w:t>4.4.3 Pronunciation Patterns and Identity Construction</w:t>
        </w:r>
        <w:r w:rsidR="004F5977">
          <w:rPr>
            <w:noProof/>
            <w:webHidden/>
          </w:rPr>
          <w:tab/>
        </w:r>
        <w:r w:rsidR="004F5977">
          <w:rPr>
            <w:noProof/>
            <w:webHidden/>
          </w:rPr>
          <w:fldChar w:fldCharType="begin"/>
        </w:r>
        <w:r w:rsidR="004F5977">
          <w:rPr>
            <w:noProof/>
            <w:webHidden/>
          </w:rPr>
          <w:instrText xml:space="preserve"> PAGEREF _Toc239838975 \h </w:instrText>
        </w:r>
        <w:r w:rsidR="004F5977">
          <w:rPr>
            <w:noProof/>
            <w:webHidden/>
          </w:rPr>
        </w:r>
        <w:r w:rsidR="004F5977">
          <w:rPr>
            <w:noProof/>
            <w:webHidden/>
          </w:rPr>
          <w:fldChar w:fldCharType="separate"/>
        </w:r>
        <w:r w:rsidR="00E06477">
          <w:rPr>
            <w:noProof/>
            <w:webHidden/>
          </w:rPr>
          <w:t>60</w:t>
        </w:r>
        <w:r w:rsidR="004F5977">
          <w:rPr>
            <w:noProof/>
            <w:webHidden/>
          </w:rPr>
          <w:fldChar w:fldCharType="end"/>
        </w:r>
      </w:hyperlink>
    </w:p>
    <w:p w14:paraId="1CCD1356" w14:textId="6DA841ED" w:rsidR="004F5977" w:rsidRDefault="000C0B8F" w:rsidP="004F5977">
      <w:pPr>
        <w:pStyle w:val="TOC3"/>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76" w:history="1">
        <w:r w:rsidR="004F5977" w:rsidRPr="00452324">
          <w:rPr>
            <w:rStyle w:val="Hyperlink"/>
            <w:rFonts w:cs="Times New Roman"/>
            <w:noProof/>
          </w:rPr>
          <w:t>4.4.4 Pronunciation Patterns and Oral Performance Traditions</w:t>
        </w:r>
        <w:r w:rsidR="004F5977">
          <w:rPr>
            <w:noProof/>
            <w:webHidden/>
          </w:rPr>
          <w:tab/>
        </w:r>
        <w:r w:rsidR="004F5977">
          <w:rPr>
            <w:noProof/>
            <w:webHidden/>
          </w:rPr>
          <w:fldChar w:fldCharType="begin"/>
        </w:r>
        <w:r w:rsidR="004F5977">
          <w:rPr>
            <w:noProof/>
            <w:webHidden/>
          </w:rPr>
          <w:instrText xml:space="preserve"> PAGEREF _Toc239838976 \h </w:instrText>
        </w:r>
        <w:r w:rsidR="004F5977">
          <w:rPr>
            <w:noProof/>
            <w:webHidden/>
          </w:rPr>
        </w:r>
        <w:r w:rsidR="004F5977">
          <w:rPr>
            <w:noProof/>
            <w:webHidden/>
          </w:rPr>
          <w:fldChar w:fldCharType="separate"/>
        </w:r>
        <w:r w:rsidR="00E06477">
          <w:rPr>
            <w:noProof/>
            <w:webHidden/>
          </w:rPr>
          <w:t>61</w:t>
        </w:r>
        <w:r w:rsidR="004F5977">
          <w:rPr>
            <w:noProof/>
            <w:webHidden/>
          </w:rPr>
          <w:fldChar w:fldCharType="end"/>
        </w:r>
      </w:hyperlink>
    </w:p>
    <w:p w14:paraId="026B7BA0" w14:textId="7C3DBD30"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77" w:history="1">
        <w:r w:rsidR="004F5977" w:rsidRPr="00452324">
          <w:rPr>
            <w:rStyle w:val="Hyperlink"/>
            <w:rFonts w:cs="Times New Roman"/>
            <w:noProof/>
          </w:rPr>
          <w:t>4.5 Discussion of Findings</w:t>
        </w:r>
        <w:r w:rsidR="004F5977">
          <w:rPr>
            <w:noProof/>
            <w:webHidden/>
          </w:rPr>
          <w:tab/>
        </w:r>
        <w:r w:rsidR="004F5977">
          <w:rPr>
            <w:noProof/>
            <w:webHidden/>
          </w:rPr>
          <w:fldChar w:fldCharType="begin"/>
        </w:r>
        <w:r w:rsidR="004F5977">
          <w:rPr>
            <w:noProof/>
            <w:webHidden/>
          </w:rPr>
          <w:instrText xml:space="preserve"> PAGEREF _Toc239838977 \h </w:instrText>
        </w:r>
        <w:r w:rsidR="004F5977">
          <w:rPr>
            <w:noProof/>
            <w:webHidden/>
          </w:rPr>
        </w:r>
        <w:r w:rsidR="004F5977">
          <w:rPr>
            <w:noProof/>
            <w:webHidden/>
          </w:rPr>
          <w:fldChar w:fldCharType="separate"/>
        </w:r>
        <w:r w:rsidR="00E06477">
          <w:rPr>
            <w:noProof/>
            <w:webHidden/>
          </w:rPr>
          <w:t>62</w:t>
        </w:r>
        <w:r w:rsidR="004F5977">
          <w:rPr>
            <w:noProof/>
            <w:webHidden/>
          </w:rPr>
          <w:fldChar w:fldCharType="end"/>
        </w:r>
      </w:hyperlink>
    </w:p>
    <w:p w14:paraId="70725122" w14:textId="11AFFAC3"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78" w:history="1">
        <w:r w:rsidR="004F5977" w:rsidRPr="00452324">
          <w:rPr>
            <w:rStyle w:val="Hyperlink"/>
            <w:rFonts w:cs="Times New Roman"/>
            <w:noProof/>
          </w:rPr>
          <w:t>4.6 Chapter Summary</w:t>
        </w:r>
        <w:r w:rsidR="004F5977">
          <w:rPr>
            <w:noProof/>
            <w:webHidden/>
          </w:rPr>
          <w:tab/>
        </w:r>
        <w:r w:rsidR="004F5977">
          <w:rPr>
            <w:noProof/>
            <w:webHidden/>
          </w:rPr>
          <w:fldChar w:fldCharType="begin"/>
        </w:r>
        <w:r w:rsidR="004F5977">
          <w:rPr>
            <w:noProof/>
            <w:webHidden/>
          </w:rPr>
          <w:instrText xml:space="preserve"> PAGEREF _Toc239838978 \h </w:instrText>
        </w:r>
        <w:r w:rsidR="004F5977">
          <w:rPr>
            <w:noProof/>
            <w:webHidden/>
          </w:rPr>
        </w:r>
        <w:r w:rsidR="004F5977">
          <w:rPr>
            <w:noProof/>
            <w:webHidden/>
          </w:rPr>
          <w:fldChar w:fldCharType="separate"/>
        </w:r>
        <w:r w:rsidR="00E06477">
          <w:rPr>
            <w:noProof/>
            <w:webHidden/>
          </w:rPr>
          <w:t>62</w:t>
        </w:r>
        <w:r w:rsidR="004F5977">
          <w:rPr>
            <w:noProof/>
            <w:webHidden/>
          </w:rPr>
          <w:fldChar w:fldCharType="end"/>
        </w:r>
      </w:hyperlink>
    </w:p>
    <w:p w14:paraId="6C9F8567" w14:textId="0A913324"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79" w:history="1">
        <w:r w:rsidR="004F5977" w:rsidRPr="004F5977">
          <w:rPr>
            <w:rStyle w:val="Hyperlink"/>
            <w:rFonts w:cs="Times New Roman"/>
            <w:b/>
            <w:bCs/>
            <w:noProof/>
            <w:sz w:val="28"/>
            <w:szCs w:val="28"/>
          </w:rPr>
          <w:t>CHAPTER FIVE</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_Toc239838979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63</w:t>
        </w:r>
        <w:r w:rsidR="004F5977" w:rsidRPr="004F5977">
          <w:rPr>
            <w:b/>
            <w:bCs/>
            <w:noProof/>
            <w:webHidden/>
            <w:sz w:val="28"/>
            <w:szCs w:val="28"/>
          </w:rPr>
          <w:fldChar w:fldCharType="end"/>
        </w:r>
      </w:hyperlink>
    </w:p>
    <w:p w14:paraId="3ECDC185" w14:textId="2ABF09D7"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80" w:history="1">
        <w:r w:rsidR="004F5977" w:rsidRPr="004F5977">
          <w:rPr>
            <w:rStyle w:val="Hyperlink"/>
            <w:rFonts w:cs="Times New Roman"/>
            <w:b/>
            <w:bCs/>
            <w:noProof/>
            <w:sz w:val="28"/>
            <w:szCs w:val="28"/>
          </w:rPr>
          <w:t>SUMMARY, CONCLUSION AND RECOMMENDATIONS</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_Toc239838980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63</w:t>
        </w:r>
        <w:r w:rsidR="004F5977" w:rsidRPr="004F5977">
          <w:rPr>
            <w:b/>
            <w:bCs/>
            <w:noProof/>
            <w:webHidden/>
            <w:sz w:val="28"/>
            <w:szCs w:val="28"/>
          </w:rPr>
          <w:fldChar w:fldCharType="end"/>
        </w:r>
      </w:hyperlink>
    </w:p>
    <w:p w14:paraId="7685E3F4" w14:textId="778643F3"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81" w:history="1">
        <w:r w:rsidR="004F5977" w:rsidRPr="00452324">
          <w:rPr>
            <w:rStyle w:val="Hyperlink"/>
            <w:rFonts w:cs="Times New Roman"/>
            <w:noProof/>
          </w:rPr>
          <w:t>5.1 Summary of the Study</w:t>
        </w:r>
        <w:r w:rsidR="004F5977">
          <w:rPr>
            <w:noProof/>
            <w:webHidden/>
          </w:rPr>
          <w:tab/>
        </w:r>
        <w:r w:rsidR="004F5977">
          <w:rPr>
            <w:noProof/>
            <w:webHidden/>
          </w:rPr>
          <w:fldChar w:fldCharType="begin"/>
        </w:r>
        <w:r w:rsidR="004F5977">
          <w:rPr>
            <w:noProof/>
            <w:webHidden/>
          </w:rPr>
          <w:instrText xml:space="preserve"> PAGEREF _Toc239838981 \h </w:instrText>
        </w:r>
        <w:r w:rsidR="004F5977">
          <w:rPr>
            <w:noProof/>
            <w:webHidden/>
          </w:rPr>
        </w:r>
        <w:r w:rsidR="004F5977">
          <w:rPr>
            <w:noProof/>
            <w:webHidden/>
          </w:rPr>
          <w:fldChar w:fldCharType="separate"/>
        </w:r>
        <w:r w:rsidR="00E06477">
          <w:rPr>
            <w:noProof/>
            <w:webHidden/>
          </w:rPr>
          <w:t>63</w:t>
        </w:r>
        <w:r w:rsidR="004F5977">
          <w:rPr>
            <w:noProof/>
            <w:webHidden/>
          </w:rPr>
          <w:fldChar w:fldCharType="end"/>
        </w:r>
      </w:hyperlink>
    </w:p>
    <w:p w14:paraId="09870347" w14:textId="47A1D291"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82" w:history="1">
        <w:r w:rsidR="004F5977" w:rsidRPr="00452324">
          <w:rPr>
            <w:rStyle w:val="Hyperlink"/>
            <w:rFonts w:cs="Times New Roman"/>
            <w:noProof/>
          </w:rPr>
          <w:t>5.2 Conclusion</w:t>
        </w:r>
        <w:r w:rsidR="004F5977">
          <w:rPr>
            <w:noProof/>
            <w:webHidden/>
          </w:rPr>
          <w:tab/>
        </w:r>
        <w:r w:rsidR="004F5977">
          <w:rPr>
            <w:noProof/>
            <w:webHidden/>
          </w:rPr>
          <w:fldChar w:fldCharType="begin"/>
        </w:r>
        <w:r w:rsidR="004F5977">
          <w:rPr>
            <w:noProof/>
            <w:webHidden/>
          </w:rPr>
          <w:instrText xml:space="preserve"> PAGEREF _Toc239838982 \h </w:instrText>
        </w:r>
        <w:r w:rsidR="004F5977">
          <w:rPr>
            <w:noProof/>
            <w:webHidden/>
          </w:rPr>
        </w:r>
        <w:r w:rsidR="004F5977">
          <w:rPr>
            <w:noProof/>
            <w:webHidden/>
          </w:rPr>
          <w:fldChar w:fldCharType="separate"/>
        </w:r>
        <w:r w:rsidR="00E06477">
          <w:rPr>
            <w:noProof/>
            <w:webHidden/>
          </w:rPr>
          <w:t>63</w:t>
        </w:r>
        <w:r w:rsidR="004F5977">
          <w:rPr>
            <w:noProof/>
            <w:webHidden/>
          </w:rPr>
          <w:fldChar w:fldCharType="end"/>
        </w:r>
      </w:hyperlink>
    </w:p>
    <w:p w14:paraId="1B95632F" w14:textId="7D9AB5CB" w:rsidR="004F5977" w:rsidRDefault="000C0B8F" w:rsidP="004F5977">
      <w:pPr>
        <w:pStyle w:val="TOC2"/>
        <w:tabs>
          <w:tab w:val="right" w:pos="9016"/>
        </w:tabs>
        <w:spacing w:line="360" w:lineRule="auto"/>
        <w:rPr>
          <w:rFonts w:asciiTheme="minorHAnsi" w:eastAsiaTheme="minorEastAsia" w:hAnsiTheme="minorHAnsi" w:cstheme="minorBidi"/>
          <w:noProof/>
          <w:kern w:val="2"/>
          <w:szCs w:val="24"/>
          <w:lang w:eastAsia="en-GB"/>
          <w14:ligatures w14:val="standardContextual"/>
        </w:rPr>
      </w:pPr>
      <w:hyperlink w:anchor="_Toc239838983" w:history="1">
        <w:r w:rsidR="004F5977" w:rsidRPr="00452324">
          <w:rPr>
            <w:rStyle w:val="Hyperlink"/>
            <w:rFonts w:cs="Times New Roman"/>
            <w:noProof/>
          </w:rPr>
          <w:t>5.3 Recommendations</w:t>
        </w:r>
        <w:r w:rsidR="004F5977">
          <w:rPr>
            <w:noProof/>
            <w:webHidden/>
          </w:rPr>
          <w:tab/>
        </w:r>
        <w:r w:rsidR="004F5977">
          <w:rPr>
            <w:noProof/>
            <w:webHidden/>
          </w:rPr>
          <w:fldChar w:fldCharType="begin"/>
        </w:r>
        <w:r w:rsidR="004F5977">
          <w:rPr>
            <w:noProof/>
            <w:webHidden/>
          </w:rPr>
          <w:instrText xml:space="preserve"> PAGEREF _Toc239838983 \h </w:instrText>
        </w:r>
        <w:r w:rsidR="004F5977">
          <w:rPr>
            <w:noProof/>
            <w:webHidden/>
          </w:rPr>
        </w:r>
        <w:r w:rsidR="004F5977">
          <w:rPr>
            <w:noProof/>
            <w:webHidden/>
          </w:rPr>
          <w:fldChar w:fldCharType="separate"/>
        </w:r>
        <w:r w:rsidR="00E06477">
          <w:rPr>
            <w:noProof/>
            <w:webHidden/>
          </w:rPr>
          <w:t>64</w:t>
        </w:r>
        <w:r w:rsidR="004F5977">
          <w:rPr>
            <w:noProof/>
            <w:webHidden/>
          </w:rPr>
          <w:fldChar w:fldCharType="end"/>
        </w:r>
      </w:hyperlink>
    </w:p>
    <w:p w14:paraId="4D0AB1E1" w14:textId="4BEF83AA"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84" w:history="1">
        <w:r w:rsidR="004F5977" w:rsidRPr="004F5977">
          <w:rPr>
            <w:rStyle w:val="Hyperlink"/>
            <w:rFonts w:cs="Times New Roman"/>
            <w:b/>
            <w:bCs/>
            <w:noProof/>
            <w:sz w:val="28"/>
            <w:szCs w:val="28"/>
          </w:rPr>
          <w:t>REFERENCES</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_Toc239838984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65</w:t>
        </w:r>
        <w:r w:rsidR="004F5977" w:rsidRPr="004F5977">
          <w:rPr>
            <w:b/>
            <w:bCs/>
            <w:noProof/>
            <w:webHidden/>
            <w:sz w:val="28"/>
            <w:szCs w:val="28"/>
          </w:rPr>
          <w:fldChar w:fldCharType="end"/>
        </w:r>
      </w:hyperlink>
    </w:p>
    <w:p w14:paraId="2E56DA3C" w14:textId="57382BFD" w:rsidR="004F5977" w:rsidRPr="004F5977" w:rsidRDefault="000C0B8F" w:rsidP="004F5977">
      <w:pPr>
        <w:pStyle w:val="TOC1"/>
        <w:tabs>
          <w:tab w:val="right" w:pos="9016"/>
        </w:tabs>
        <w:spacing w:line="360" w:lineRule="auto"/>
        <w:rPr>
          <w:rFonts w:asciiTheme="minorHAnsi" w:eastAsiaTheme="minorEastAsia" w:hAnsiTheme="minorHAnsi" w:cstheme="minorBidi"/>
          <w:b/>
          <w:bCs/>
          <w:noProof/>
          <w:kern w:val="2"/>
          <w:sz w:val="28"/>
          <w:szCs w:val="28"/>
          <w:lang w:val="en-GB" w:eastAsia="en-GB"/>
          <w14:ligatures w14:val="standardContextual"/>
        </w:rPr>
      </w:pPr>
      <w:hyperlink w:anchor="_Toc239838985" w:history="1">
        <w:r w:rsidR="004F5977" w:rsidRPr="004F5977">
          <w:rPr>
            <w:rStyle w:val="Hyperlink"/>
            <w:rFonts w:cs="Times New Roman"/>
            <w:b/>
            <w:bCs/>
            <w:noProof/>
            <w:sz w:val="28"/>
            <w:szCs w:val="28"/>
          </w:rPr>
          <w:t>APPENDICES</w:t>
        </w:r>
        <w:r w:rsidR="004F5977" w:rsidRPr="004F5977">
          <w:rPr>
            <w:b/>
            <w:bCs/>
            <w:noProof/>
            <w:webHidden/>
            <w:sz w:val="28"/>
            <w:szCs w:val="28"/>
          </w:rPr>
          <w:tab/>
        </w:r>
        <w:r w:rsidR="004F5977" w:rsidRPr="004F5977">
          <w:rPr>
            <w:b/>
            <w:bCs/>
            <w:noProof/>
            <w:webHidden/>
            <w:sz w:val="28"/>
            <w:szCs w:val="28"/>
          </w:rPr>
          <w:fldChar w:fldCharType="begin"/>
        </w:r>
        <w:r w:rsidR="004F5977" w:rsidRPr="004F5977">
          <w:rPr>
            <w:b/>
            <w:bCs/>
            <w:noProof/>
            <w:webHidden/>
            <w:sz w:val="28"/>
            <w:szCs w:val="28"/>
          </w:rPr>
          <w:instrText xml:space="preserve"> PAGEREF _Toc239838985 \h </w:instrText>
        </w:r>
        <w:r w:rsidR="004F5977" w:rsidRPr="004F5977">
          <w:rPr>
            <w:b/>
            <w:bCs/>
            <w:noProof/>
            <w:webHidden/>
            <w:sz w:val="28"/>
            <w:szCs w:val="28"/>
          </w:rPr>
        </w:r>
        <w:r w:rsidR="004F5977" w:rsidRPr="004F5977">
          <w:rPr>
            <w:b/>
            <w:bCs/>
            <w:noProof/>
            <w:webHidden/>
            <w:sz w:val="28"/>
            <w:szCs w:val="28"/>
          </w:rPr>
          <w:fldChar w:fldCharType="separate"/>
        </w:r>
        <w:r w:rsidR="00E06477">
          <w:rPr>
            <w:b/>
            <w:bCs/>
            <w:noProof/>
            <w:webHidden/>
            <w:sz w:val="28"/>
            <w:szCs w:val="28"/>
          </w:rPr>
          <w:t>72</w:t>
        </w:r>
        <w:r w:rsidR="004F5977" w:rsidRPr="004F5977">
          <w:rPr>
            <w:b/>
            <w:bCs/>
            <w:noProof/>
            <w:webHidden/>
            <w:sz w:val="28"/>
            <w:szCs w:val="28"/>
          </w:rPr>
          <w:fldChar w:fldCharType="end"/>
        </w:r>
      </w:hyperlink>
    </w:p>
    <w:p w14:paraId="062E016B" w14:textId="64DCC61F" w:rsidR="00F86A93" w:rsidRDefault="007B28A6" w:rsidP="004F5977">
      <w:pPr>
        <w:spacing w:line="360" w:lineRule="auto"/>
        <w:rPr>
          <w:rFonts w:cs="Times New Roman"/>
          <w:b/>
          <w:bCs/>
        </w:rPr>
      </w:pPr>
      <w:r>
        <w:rPr>
          <w:rFonts w:cs="Times New Roman"/>
          <w:lang w:val="en-US"/>
        </w:rPr>
        <w:fldChar w:fldCharType="end"/>
      </w:r>
    </w:p>
    <w:p w14:paraId="2DF921AA" w14:textId="77777777" w:rsidR="00F86A93" w:rsidRDefault="00F86A93" w:rsidP="004F5977">
      <w:pPr>
        <w:spacing w:line="360" w:lineRule="auto"/>
        <w:rPr>
          <w:lang w:val="en-US"/>
        </w:rPr>
      </w:pPr>
    </w:p>
    <w:p w14:paraId="498D4EA6" w14:textId="77777777" w:rsidR="00F86A93" w:rsidRDefault="00F86A93" w:rsidP="004F5977">
      <w:pPr>
        <w:spacing w:line="360" w:lineRule="auto"/>
        <w:rPr>
          <w:lang w:val="en-US"/>
        </w:rPr>
      </w:pPr>
    </w:p>
    <w:p w14:paraId="4D0F129E" w14:textId="77777777" w:rsidR="00F86A93" w:rsidRDefault="00F86A93">
      <w:pPr>
        <w:rPr>
          <w:lang w:val="en-US"/>
        </w:rPr>
      </w:pPr>
    </w:p>
    <w:p w14:paraId="564A08D8" w14:textId="77777777" w:rsidR="00F86A93" w:rsidRDefault="00F86A93">
      <w:pPr>
        <w:rPr>
          <w:lang w:val="en-US"/>
        </w:rPr>
      </w:pPr>
    </w:p>
    <w:p w14:paraId="71423150" w14:textId="77777777" w:rsidR="00F86A93" w:rsidRDefault="00F86A93">
      <w:pPr>
        <w:rPr>
          <w:lang w:val="en-US"/>
        </w:rPr>
      </w:pPr>
    </w:p>
    <w:p w14:paraId="136ACB04" w14:textId="77777777" w:rsidR="00F86A93" w:rsidRDefault="00F86A93">
      <w:pPr>
        <w:rPr>
          <w:lang w:val="en-US"/>
        </w:rPr>
      </w:pPr>
    </w:p>
    <w:p w14:paraId="02FB2329" w14:textId="77777777" w:rsidR="00F86A93" w:rsidRDefault="00F86A93">
      <w:pPr>
        <w:rPr>
          <w:lang w:val="en-US"/>
        </w:rPr>
      </w:pPr>
    </w:p>
    <w:p w14:paraId="7780930A" w14:textId="77777777" w:rsidR="00F86A93" w:rsidRDefault="00F86A93">
      <w:pPr>
        <w:rPr>
          <w:lang w:val="en-US"/>
        </w:rPr>
      </w:pPr>
    </w:p>
    <w:p w14:paraId="1A95DADA" w14:textId="77777777" w:rsidR="00F86A93" w:rsidRDefault="00F86A93">
      <w:pPr>
        <w:rPr>
          <w:lang w:val="en-US"/>
        </w:rPr>
      </w:pPr>
    </w:p>
    <w:p w14:paraId="01F99D1D" w14:textId="77777777" w:rsidR="00F86A93" w:rsidRDefault="00F86A93">
      <w:pPr>
        <w:rPr>
          <w:lang w:val="en-US"/>
        </w:rPr>
      </w:pPr>
    </w:p>
    <w:p w14:paraId="600D12B0" w14:textId="77777777" w:rsidR="00F86A93" w:rsidRDefault="00F86A93">
      <w:pPr>
        <w:rPr>
          <w:lang w:val="en-US"/>
        </w:rPr>
      </w:pPr>
    </w:p>
    <w:p w14:paraId="7092C9C5" w14:textId="77777777" w:rsidR="00F86A93" w:rsidRDefault="00F86A93">
      <w:pPr>
        <w:rPr>
          <w:lang w:val="en-US"/>
        </w:rPr>
      </w:pPr>
    </w:p>
    <w:p w14:paraId="4A53879F" w14:textId="77777777" w:rsidR="00F86A93" w:rsidRDefault="00F86A93">
      <w:pPr>
        <w:rPr>
          <w:lang w:val="en-US"/>
        </w:rPr>
      </w:pPr>
    </w:p>
    <w:p w14:paraId="0186BEC0" w14:textId="77777777" w:rsidR="00F86A93" w:rsidRDefault="00F86A93">
      <w:pPr>
        <w:rPr>
          <w:lang w:val="en-US"/>
        </w:rPr>
      </w:pPr>
    </w:p>
    <w:p w14:paraId="29507304" w14:textId="77777777" w:rsidR="00F86A93" w:rsidRDefault="00F86A93">
      <w:pPr>
        <w:rPr>
          <w:lang w:val="en-US"/>
        </w:rPr>
      </w:pPr>
    </w:p>
    <w:p w14:paraId="0E591AD4" w14:textId="77777777" w:rsidR="00F86A93" w:rsidRDefault="00F86A93">
      <w:pPr>
        <w:rPr>
          <w:lang w:val="en-US"/>
        </w:rPr>
      </w:pPr>
    </w:p>
    <w:p w14:paraId="0B66E2BD" w14:textId="77777777" w:rsidR="00F86A93" w:rsidRDefault="00F86A93">
      <w:pPr>
        <w:rPr>
          <w:lang w:val="en-US"/>
        </w:rPr>
      </w:pPr>
    </w:p>
    <w:p w14:paraId="051532D6" w14:textId="77777777" w:rsidR="00F86A93" w:rsidRDefault="00F86A93">
      <w:pPr>
        <w:rPr>
          <w:lang w:val="en-US"/>
        </w:rPr>
      </w:pPr>
    </w:p>
    <w:p w14:paraId="194BE01F" w14:textId="77777777" w:rsidR="00F86A93" w:rsidRDefault="00F86A93">
      <w:pPr>
        <w:rPr>
          <w:lang w:val="en-US"/>
        </w:rPr>
      </w:pPr>
    </w:p>
    <w:p w14:paraId="0EE1D314" w14:textId="77777777" w:rsidR="00F86A93" w:rsidRDefault="00F86A93">
      <w:pPr>
        <w:rPr>
          <w:lang w:val="en-US"/>
        </w:rPr>
      </w:pPr>
    </w:p>
    <w:p w14:paraId="086B5EE1" w14:textId="77777777" w:rsidR="00F86A93" w:rsidRDefault="00F86A93">
      <w:pPr>
        <w:rPr>
          <w:lang w:val="en-US"/>
        </w:rPr>
      </w:pPr>
    </w:p>
    <w:p w14:paraId="1A2386D7" w14:textId="77777777" w:rsidR="00F86A93" w:rsidRDefault="00F86A93">
      <w:pPr>
        <w:rPr>
          <w:lang w:val="en-US"/>
        </w:rPr>
      </w:pPr>
    </w:p>
    <w:p w14:paraId="5FF89E90" w14:textId="77777777" w:rsidR="00F86A93" w:rsidRDefault="00F86A93">
      <w:pPr>
        <w:rPr>
          <w:lang w:val="en-US"/>
        </w:rPr>
      </w:pPr>
    </w:p>
    <w:p w14:paraId="5FE7E233" w14:textId="77777777" w:rsidR="00F86A93" w:rsidRDefault="00F86A93">
      <w:pPr>
        <w:rPr>
          <w:lang w:val="en-US"/>
        </w:rPr>
      </w:pPr>
    </w:p>
    <w:p w14:paraId="657CA944" w14:textId="77777777" w:rsidR="004F5977" w:rsidRDefault="004F5977">
      <w:pPr>
        <w:rPr>
          <w:lang w:val="en-US"/>
        </w:rPr>
      </w:pPr>
    </w:p>
    <w:p w14:paraId="2EFABE24" w14:textId="77777777" w:rsidR="004F5977" w:rsidRDefault="004F5977">
      <w:pPr>
        <w:rPr>
          <w:lang w:val="en-US"/>
        </w:rPr>
      </w:pPr>
    </w:p>
    <w:p w14:paraId="5DDDA5A1" w14:textId="77777777" w:rsidR="00F86A93" w:rsidRDefault="00F86A93">
      <w:pPr>
        <w:rPr>
          <w:lang w:val="en-US"/>
        </w:rPr>
      </w:pPr>
    </w:p>
    <w:p w14:paraId="1B27E8EF" w14:textId="77777777" w:rsidR="00F86A93" w:rsidRDefault="007B28A6">
      <w:pPr>
        <w:pStyle w:val="Heading1"/>
        <w:rPr>
          <w:rFonts w:cs="Times New Roman"/>
        </w:rPr>
      </w:pPr>
      <w:bookmarkStart w:id="7" w:name="_Toc239838918"/>
      <w:r>
        <w:rPr>
          <w:rFonts w:cs="Times New Roman"/>
          <w:lang w:val="en-US"/>
        </w:rPr>
        <w:lastRenderedPageBreak/>
        <w:t>LIST OF FIGURES</w:t>
      </w:r>
      <w:bookmarkEnd w:id="7"/>
    </w:p>
    <w:p w14:paraId="7AC69CB3" w14:textId="77777777" w:rsidR="004F5977" w:rsidRDefault="004F5977" w:rsidP="004F5977">
      <w:pPr>
        <w:pStyle w:val="TableofFigures"/>
        <w:tabs>
          <w:tab w:val="right" w:leader="dot" w:pos="9016"/>
        </w:tabs>
      </w:pPr>
      <w:r>
        <w:t>Figure 2.1 Kachru’s three concentric circles</w:t>
      </w:r>
      <w:r w:rsidRPr="004D15C3">
        <w:rPr>
          <w:webHidden/>
        </w:rPr>
        <w:tab/>
      </w:r>
      <w:r>
        <w:rPr>
          <w:webHidden/>
        </w:rPr>
        <w:t>23</w:t>
      </w:r>
    </w:p>
    <w:p w14:paraId="3076756A" w14:textId="77777777" w:rsidR="004F5977" w:rsidRDefault="004F5977" w:rsidP="004F5977">
      <w:pPr>
        <w:pStyle w:val="TableofFigures"/>
        <w:tabs>
          <w:tab w:val="right" w:leader="dot" w:pos="9016"/>
        </w:tabs>
      </w:pPr>
      <w:r>
        <w:t xml:space="preserve">Figure 2.2 </w:t>
      </w:r>
      <w:r w:rsidRPr="00C751E0">
        <w:t>McArthur's model (1987)</w:t>
      </w:r>
      <w:r w:rsidRPr="004D15C3">
        <w:rPr>
          <w:webHidden/>
        </w:rPr>
        <w:t xml:space="preserve"> </w:t>
      </w:r>
      <w:r w:rsidRPr="004D15C3">
        <w:rPr>
          <w:webHidden/>
        </w:rPr>
        <w:tab/>
      </w:r>
      <w:r>
        <w:rPr>
          <w:webHidden/>
        </w:rPr>
        <w:t>28</w:t>
      </w:r>
    </w:p>
    <w:p w14:paraId="4B833D0C" w14:textId="77777777" w:rsidR="004F5977" w:rsidRPr="00261AE1" w:rsidRDefault="004F5977" w:rsidP="004F5977">
      <w:pPr>
        <w:pStyle w:val="TableofFigures"/>
        <w:tabs>
          <w:tab w:val="right" w:leader="dot" w:pos="9016"/>
        </w:tabs>
        <w:rPr>
          <w:rFonts w:eastAsiaTheme="minorEastAsia" w:cs="Times New Roman"/>
          <w:noProof/>
          <w:kern w:val="2"/>
          <w:szCs w:val="24"/>
          <w:lang w:eastAsia="en-GB"/>
          <w14:ligatures w14:val="standardContextual"/>
        </w:rPr>
      </w:pPr>
      <w:r>
        <w:t xml:space="preserve">Figure 2.3: </w:t>
      </w:r>
      <w:r w:rsidRPr="00C751E0">
        <w:t>Schneider’s Dynamic Model of Postcolonial Englishes</w:t>
      </w:r>
      <w:r>
        <w:t xml:space="preserve"> </w:t>
      </w:r>
      <w:r w:rsidRPr="004D15C3">
        <w:rPr>
          <w:webHidden/>
        </w:rPr>
        <w:tab/>
      </w:r>
      <w:r>
        <w:rPr>
          <w:webHidden/>
        </w:rPr>
        <w:t>30</w:t>
      </w:r>
    </w:p>
    <w:p w14:paraId="04C9D186" w14:textId="3381A52B" w:rsidR="004F5977" w:rsidRDefault="004F5977"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r w:rsidRPr="00261AE1">
        <w:rPr>
          <w:rFonts w:cs="Times New Roman"/>
          <w:lang w:val="en-US"/>
        </w:rPr>
        <w:fldChar w:fldCharType="begin"/>
      </w:r>
      <w:r w:rsidRPr="00261AE1">
        <w:rPr>
          <w:rFonts w:cs="Times New Roman"/>
          <w:lang w:val="en-US"/>
        </w:rPr>
        <w:instrText xml:space="preserve"> TOC \h \z \c "Figure" </w:instrText>
      </w:r>
      <w:r w:rsidRPr="00261AE1">
        <w:rPr>
          <w:rFonts w:cs="Times New Roman"/>
          <w:lang w:val="en-US"/>
        </w:rPr>
        <w:fldChar w:fldCharType="separate"/>
      </w:r>
      <w:hyperlink w:anchor="_Toc234239163" w:history="1">
        <w:r w:rsidRPr="008A2E25">
          <w:rPr>
            <w:rStyle w:val="Hyperlink"/>
            <w:rFonts w:cs="Times New Roman"/>
            <w:i/>
            <w:noProof/>
          </w:rPr>
          <w:t>Figure 4.1: Thank (SBE)</w:t>
        </w:r>
        <w:r>
          <w:rPr>
            <w:noProof/>
            <w:webHidden/>
          </w:rPr>
          <w:tab/>
        </w:r>
        <w:r>
          <w:rPr>
            <w:noProof/>
            <w:webHidden/>
          </w:rPr>
          <w:fldChar w:fldCharType="begin"/>
        </w:r>
        <w:r>
          <w:rPr>
            <w:noProof/>
            <w:webHidden/>
          </w:rPr>
          <w:instrText xml:space="preserve"> PAGEREF _Toc234239163 \h </w:instrText>
        </w:r>
        <w:r>
          <w:rPr>
            <w:noProof/>
            <w:webHidden/>
          </w:rPr>
        </w:r>
        <w:r>
          <w:rPr>
            <w:noProof/>
            <w:webHidden/>
          </w:rPr>
          <w:fldChar w:fldCharType="separate"/>
        </w:r>
        <w:r w:rsidR="00E06477">
          <w:rPr>
            <w:b/>
            <w:bCs/>
            <w:noProof/>
            <w:webHidden/>
            <w:lang w:val="en-US"/>
          </w:rPr>
          <w:t>Error! Bookmark not defined.</w:t>
        </w:r>
        <w:r>
          <w:rPr>
            <w:noProof/>
            <w:webHidden/>
          </w:rPr>
          <w:fldChar w:fldCharType="end"/>
        </w:r>
      </w:hyperlink>
    </w:p>
    <w:p w14:paraId="4D77C531" w14:textId="626C17DE"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64" w:history="1">
        <w:r w:rsidR="004F5977" w:rsidRPr="008A2E25">
          <w:rPr>
            <w:rStyle w:val="Hyperlink"/>
            <w:rFonts w:cs="Times New Roman"/>
            <w:noProof/>
          </w:rPr>
          <w:t>Figure 4.2: Thank (PO)</w:t>
        </w:r>
        <w:r w:rsidR="004F5977">
          <w:rPr>
            <w:noProof/>
            <w:webHidden/>
          </w:rPr>
          <w:tab/>
        </w:r>
        <w:r w:rsidR="004F5977">
          <w:rPr>
            <w:noProof/>
            <w:webHidden/>
          </w:rPr>
          <w:fldChar w:fldCharType="begin"/>
        </w:r>
        <w:r w:rsidR="004F5977">
          <w:rPr>
            <w:noProof/>
            <w:webHidden/>
          </w:rPr>
          <w:instrText xml:space="preserve"> PAGEREF _Toc234239164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06D4B588" w14:textId="3C86E1B3"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65" w:history="1">
        <w:r w:rsidR="004F5977" w:rsidRPr="008A2E25">
          <w:rPr>
            <w:rStyle w:val="Hyperlink"/>
            <w:rFonts w:cs="Times New Roman"/>
            <w:i/>
            <w:noProof/>
          </w:rPr>
          <w:t>Figure 4.3: Throne (SBE)</w:t>
        </w:r>
        <w:r w:rsidR="004F5977">
          <w:rPr>
            <w:noProof/>
            <w:webHidden/>
          </w:rPr>
          <w:tab/>
        </w:r>
        <w:r w:rsidR="004F5977">
          <w:rPr>
            <w:noProof/>
            <w:webHidden/>
          </w:rPr>
          <w:fldChar w:fldCharType="begin"/>
        </w:r>
        <w:r w:rsidR="004F5977">
          <w:rPr>
            <w:noProof/>
            <w:webHidden/>
          </w:rPr>
          <w:instrText xml:space="preserve"> PAGEREF _Toc234239165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2944D5E2" w14:textId="638B307B"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66" w:history="1">
        <w:r w:rsidR="004F5977" w:rsidRPr="008A2E25">
          <w:rPr>
            <w:rStyle w:val="Hyperlink"/>
            <w:rFonts w:cs="Times New Roman"/>
            <w:noProof/>
          </w:rPr>
          <w:t>Figure 4.4: Throne (AS)</w:t>
        </w:r>
        <w:r w:rsidR="004F5977">
          <w:rPr>
            <w:noProof/>
            <w:webHidden/>
          </w:rPr>
          <w:tab/>
        </w:r>
        <w:r w:rsidR="004F5977">
          <w:rPr>
            <w:noProof/>
            <w:webHidden/>
          </w:rPr>
          <w:fldChar w:fldCharType="begin"/>
        </w:r>
        <w:r w:rsidR="004F5977">
          <w:rPr>
            <w:noProof/>
            <w:webHidden/>
          </w:rPr>
          <w:instrText xml:space="preserve"> PAGEREF _Toc234239166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50CE10C6" w14:textId="346CAEB1"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67" w:history="1">
        <w:r w:rsidR="004F5977" w:rsidRPr="008A2E25">
          <w:rPr>
            <w:rStyle w:val="Hyperlink"/>
            <w:rFonts w:cs="Times New Roman"/>
            <w:i/>
            <w:noProof/>
          </w:rPr>
          <w:t>Figure 4.5: Thanksgiving (SBE)</w:t>
        </w:r>
        <w:r w:rsidR="004F5977">
          <w:rPr>
            <w:noProof/>
            <w:webHidden/>
          </w:rPr>
          <w:tab/>
        </w:r>
        <w:r w:rsidR="004F5977">
          <w:rPr>
            <w:noProof/>
            <w:webHidden/>
          </w:rPr>
          <w:fldChar w:fldCharType="begin"/>
        </w:r>
        <w:r w:rsidR="004F5977">
          <w:rPr>
            <w:noProof/>
            <w:webHidden/>
          </w:rPr>
          <w:instrText xml:space="preserve"> PAGEREF _Toc234239167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0C665553" w14:textId="1EC0DA7D"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68" w:history="1">
        <w:r w:rsidR="004F5977" w:rsidRPr="008A2E25">
          <w:rPr>
            <w:rStyle w:val="Hyperlink"/>
            <w:rFonts w:cs="Times New Roman"/>
            <w:noProof/>
          </w:rPr>
          <w:t>Figure 4.6: Thanksgiving (TA)</w:t>
        </w:r>
        <w:r w:rsidR="004F5977">
          <w:rPr>
            <w:noProof/>
            <w:webHidden/>
          </w:rPr>
          <w:tab/>
        </w:r>
        <w:r w:rsidR="004F5977">
          <w:rPr>
            <w:noProof/>
            <w:webHidden/>
          </w:rPr>
          <w:fldChar w:fldCharType="begin"/>
        </w:r>
        <w:r w:rsidR="004F5977">
          <w:rPr>
            <w:noProof/>
            <w:webHidden/>
          </w:rPr>
          <w:instrText xml:space="preserve"> PAGEREF _Toc234239168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4CE3F904" w14:textId="7809ADDE"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69" w:history="1">
        <w:r w:rsidR="004F5977" w:rsidRPr="008A2E25">
          <w:rPr>
            <w:rStyle w:val="Hyperlink"/>
            <w:rFonts w:cs="Times New Roman"/>
            <w:i/>
            <w:noProof/>
          </w:rPr>
          <w:t>Figure 4.7: Nothing (SBE)</w:t>
        </w:r>
        <w:r w:rsidR="004F5977">
          <w:rPr>
            <w:noProof/>
            <w:webHidden/>
          </w:rPr>
          <w:tab/>
        </w:r>
        <w:r w:rsidR="004F5977">
          <w:rPr>
            <w:noProof/>
            <w:webHidden/>
          </w:rPr>
          <w:fldChar w:fldCharType="begin"/>
        </w:r>
        <w:r w:rsidR="004F5977">
          <w:rPr>
            <w:noProof/>
            <w:webHidden/>
          </w:rPr>
          <w:instrText xml:space="preserve"> PAGEREF _Toc234239169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60D4DA34" w14:textId="1723C8BB"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70" w:history="1">
        <w:r w:rsidR="004F5977" w:rsidRPr="008A2E25">
          <w:rPr>
            <w:rStyle w:val="Hyperlink"/>
            <w:rFonts w:cs="Times New Roman"/>
            <w:noProof/>
          </w:rPr>
          <w:t>Figure 4.8: Nothing (TA)</w:t>
        </w:r>
        <w:r w:rsidR="004F5977">
          <w:rPr>
            <w:noProof/>
            <w:webHidden/>
          </w:rPr>
          <w:tab/>
        </w:r>
        <w:r w:rsidR="004F5977">
          <w:rPr>
            <w:noProof/>
            <w:webHidden/>
          </w:rPr>
          <w:fldChar w:fldCharType="begin"/>
        </w:r>
        <w:r w:rsidR="004F5977">
          <w:rPr>
            <w:noProof/>
            <w:webHidden/>
          </w:rPr>
          <w:instrText xml:space="preserve"> PAGEREF _Toc234239170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60C3EF3B" w14:textId="756ED0C9"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71" w:history="1">
        <w:r w:rsidR="004F5977" w:rsidRPr="008A2E25">
          <w:rPr>
            <w:rStyle w:val="Hyperlink"/>
            <w:rFonts w:cs="Times New Roman"/>
            <w:i/>
            <w:noProof/>
          </w:rPr>
          <w:t>Figure 4.9: Thanking (SBE)</w:t>
        </w:r>
        <w:r w:rsidR="004F5977">
          <w:rPr>
            <w:noProof/>
            <w:webHidden/>
          </w:rPr>
          <w:tab/>
        </w:r>
        <w:r w:rsidR="004F5977">
          <w:rPr>
            <w:noProof/>
            <w:webHidden/>
          </w:rPr>
          <w:fldChar w:fldCharType="begin"/>
        </w:r>
        <w:r w:rsidR="004F5977">
          <w:rPr>
            <w:noProof/>
            <w:webHidden/>
          </w:rPr>
          <w:instrText xml:space="preserve"> PAGEREF _Toc234239171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57BD8B51" w14:textId="64C361A7"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72" w:history="1">
        <w:r w:rsidR="004F5977" w:rsidRPr="008A2E25">
          <w:rPr>
            <w:rStyle w:val="Hyperlink"/>
            <w:rFonts w:cs="Times New Roman"/>
            <w:noProof/>
          </w:rPr>
          <w:t>Figure 4.10: Thanking (HU)</w:t>
        </w:r>
        <w:r w:rsidR="004F5977">
          <w:rPr>
            <w:noProof/>
            <w:webHidden/>
          </w:rPr>
          <w:tab/>
        </w:r>
        <w:r w:rsidR="004F5977">
          <w:rPr>
            <w:noProof/>
            <w:webHidden/>
          </w:rPr>
          <w:fldChar w:fldCharType="begin"/>
        </w:r>
        <w:r w:rsidR="004F5977">
          <w:rPr>
            <w:noProof/>
            <w:webHidden/>
          </w:rPr>
          <w:instrText xml:space="preserve"> PAGEREF _Toc234239172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D9676F3" w14:textId="2861526E"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73" w:history="1">
        <w:r w:rsidR="004F5977" w:rsidRPr="008A2E25">
          <w:rPr>
            <w:rStyle w:val="Hyperlink"/>
            <w:rFonts w:cs="Times New Roman"/>
            <w:noProof/>
          </w:rPr>
          <w:t>Figure 4.11: Shock (SBE)</w:t>
        </w:r>
        <w:r w:rsidR="004F5977">
          <w:rPr>
            <w:noProof/>
            <w:webHidden/>
          </w:rPr>
          <w:tab/>
        </w:r>
        <w:r w:rsidR="004F5977">
          <w:rPr>
            <w:noProof/>
            <w:webHidden/>
          </w:rPr>
          <w:fldChar w:fldCharType="begin"/>
        </w:r>
        <w:r w:rsidR="004F5977">
          <w:rPr>
            <w:noProof/>
            <w:webHidden/>
          </w:rPr>
          <w:instrText xml:space="preserve"> PAGEREF _Toc234239173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305DF78F" w14:textId="7488C31E"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74" w:history="1">
        <w:r w:rsidR="004F5977" w:rsidRPr="008A2E25">
          <w:rPr>
            <w:rStyle w:val="Hyperlink"/>
            <w:rFonts w:cs="Times New Roman"/>
            <w:noProof/>
          </w:rPr>
          <w:t>Figure 4.12: Shock (JE)</w:t>
        </w:r>
        <w:r w:rsidR="004F5977">
          <w:rPr>
            <w:noProof/>
            <w:webHidden/>
          </w:rPr>
          <w:tab/>
        </w:r>
        <w:r w:rsidR="004F5977">
          <w:rPr>
            <w:noProof/>
            <w:webHidden/>
          </w:rPr>
          <w:fldChar w:fldCharType="begin"/>
        </w:r>
        <w:r w:rsidR="004F5977">
          <w:rPr>
            <w:noProof/>
            <w:webHidden/>
          </w:rPr>
          <w:instrText xml:space="preserve"> PAGEREF _Toc234239174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FEEF408" w14:textId="41EB2697"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75" w:history="1">
        <w:r w:rsidR="004F5977" w:rsidRPr="008A2E25">
          <w:rPr>
            <w:rStyle w:val="Hyperlink"/>
            <w:rFonts w:cs="Times New Roman"/>
            <w:noProof/>
          </w:rPr>
          <w:t>Figure 4.13: Assure (SBE)</w:t>
        </w:r>
        <w:r w:rsidR="004F5977">
          <w:rPr>
            <w:noProof/>
            <w:webHidden/>
          </w:rPr>
          <w:tab/>
        </w:r>
        <w:r w:rsidR="004F5977">
          <w:rPr>
            <w:noProof/>
            <w:webHidden/>
          </w:rPr>
          <w:fldChar w:fldCharType="begin"/>
        </w:r>
        <w:r w:rsidR="004F5977">
          <w:rPr>
            <w:noProof/>
            <w:webHidden/>
          </w:rPr>
          <w:instrText xml:space="preserve"> PAGEREF _Toc234239175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2D148A89" w14:textId="073F34B7"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76" w:history="1">
        <w:r w:rsidR="004F5977" w:rsidRPr="008A2E25">
          <w:rPr>
            <w:rStyle w:val="Hyperlink"/>
            <w:rFonts w:cs="Times New Roman"/>
            <w:noProof/>
          </w:rPr>
          <w:t>Figure 14: Assure (TA)</w:t>
        </w:r>
        <w:r w:rsidR="004F5977">
          <w:rPr>
            <w:noProof/>
            <w:webHidden/>
          </w:rPr>
          <w:tab/>
        </w:r>
        <w:r w:rsidR="004F5977">
          <w:rPr>
            <w:noProof/>
            <w:webHidden/>
          </w:rPr>
          <w:fldChar w:fldCharType="begin"/>
        </w:r>
        <w:r w:rsidR="004F5977">
          <w:rPr>
            <w:noProof/>
            <w:webHidden/>
          </w:rPr>
          <w:instrText xml:space="preserve"> PAGEREF _Toc234239176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08136305" w14:textId="727E276E"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77" w:history="1">
        <w:r w:rsidR="004F5977" w:rsidRPr="008A2E25">
          <w:rPr>
            <w:rStyle w:val="Hyperlink"/>
            <w:rFonts w:cs="Times New Roman"/>
            <w:noProof/>
          </w:rPr>
          <w:t>Figure 4.15: Sexuality (SBE)</w:t>
        </w:r>
        <w:r w:rsidR="004F5977">
          <w:rPr>
            <w:noProof/>
            <w:webHidden/>
          </w:rPr>
          <w:tab/>
        </w:r>
        <w:r w:rsidR="004F5977">
          <w:rPr>
            <w:noProof/>
            <w:webHidden/>
          </w:rPr>
          <w:fldChar w:fldCharType="begin"/>
        </w:r>
        <w:r w:rsidR="004F5977">
          <w:rPr>
            <w:noProof/>
            <w:webHidden/>
          </w:rPr>
          <w:instrText xml:space="preserve"> PAGEREF _Toc234239177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6ACA6199" w14:textId="383138D1"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78" w:history="1">
        <w:r w:rsidR="004F5977" w:rsidRPr="008A2E25">
          <w:rPr>
            <w:rStyle w:val="Hyperlink"/>
            <w:rFonts w:cs="Times New Roman"/>
            <w:noProof/>
          </w:rPr>
          <w:t>Figure 4.16: Sexuality (CB)</w:t>
        </w:r>
        <w:r w:rsidR="004F5977">
          <w:rPr>
            <w:noProof/>
            <w:webHidden/>
          </w:rPr>
          <w:tab/>
        </w:r>
        <w:r w:rsidR="004F5977">
          <w:rPr>
            <w:noProof/>
            <w:webHidden/>
          </w:rPr>
          <w:fldChar w:fldCharType="begin"/>
        </w:r>
        <w:r w:rsidR="004F5977">
          <w:rPr>
            <w:noProof/>
            <w:webHidden/>
          </w:rPr>
          <w:instrText xml:space="preserve"> PAGEREF _Toc234239178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710F1FEB" w14:textId="585D8BE3"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79" w:history="1">
        <w:r w:rsidR="004F5977" w:rsidRPr="008A2E25">
          <w:rPr>
            <w:rStyle w:val="Hyperlink"/>
            <w:rFonts w:cs="Times New Roman"/>
            <w:noProof/>
          </w:rPr>
          <w:t>Figure 17: Fashion (SBE)</w:t>
        </w:r>
        <w:r w:rsidR="004F5977">
          <w:rPr>
            <w:noProof/>
            <w:webHidden/>
          </w:rPr>
          <w:tab/>
        </w:r>
        <w:r w:rsidR="004F5977">
          <w:rPr>
            <w:noProof/>
            <w:webHidden/>
          </w:rPr>
          <w:fldChar w:fldCharType="begin"/>
        </w:r>
        <w:r w:rsidR="004F5977">
          <w:rPr>
            <w:noProof/>
            <w:webHidden/>
          </w:rPr>
          <w:instrText xml:space="preserve"> PAGEREF _Toc234239179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6C486597" w14:textId="348C3EB3"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80" w:history="1">
        <w:r w:rsidR="004F5977" w:rsidRPr="008A2E25">
          <w:rPr>
            <w:rStyle w:val="Hyperlink"/>
            <w:rFonts w:cs="Times New Roman"/>
            <w:noProof/>
          </w:rPr>
          <w:t>Figure 18: Fashion (HU)</w:t>
        </w:r>
        <w:r w:rsidR="004F5977">
          <w:rPr>
            <w:noProof/>
            <w:webHidden/>
          </w:rPr>
          <w:tab/>
        </w:r>
        <w:r w:rsidR="004F5977">
          <w:rPr>
            <w:noProof/>
            <w:webHidden/>
          </w:rPr>
          <w:fldChar w:fldCharType="begin"/>
        </w:r>
        <w:r w:rsidR="004F5977">
          <w:rPr>
            <w:noProof/>
            <w:webHidden/>
          </w:rPr>
          <w:instrText xml:space="preserve"> PAGEREF _Toc234239180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306E4F5D" w14:textId="79D9BE03"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81" w:history="1">
        <w:r w:rsidR="004F5977" w:rsidRPr="008A2E25">
          <w:rPr>
            <w:rStyle w:val="Hyperlink"/>
            <w:rFonts w:cs="Times New Roman"/>
            <w:noProof/>
          </w:rPr>
          <w:t>Figure 19: Vision (SBE)</w:t>
        </w:r>
        <w:r w:rsidR="004F5977">
          <w:rPr>
            <w:noProof/>
            <w:webHidden/>
          </w:rPr>
          <w:tab/>
        </w:r>
        <w:r w:rsidR="004F5977">
          <w:rPr>
            <w:noProof/>
            <w:webHidden/>
          </w:rPr>
          <w:fldChar w:fldCharType="begin"/>
        </w:r>
        <w:r w:rsidR="004F5977">
          <w:rPr>
            <w:noProof/>
            <w:webHidden/>
          </w:rPr>
          <w:instrText xml:space="preserve"> PAGEREF _Toc234239181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2E75FDB" w14:textId="48CE3D37"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82" w:history="1">
        <w:r w:rsidR="004F5977" w:rsidRPr="008A2E25">
          <w:rPr>
            <w:rStyle w:val="Hyperlink"/>
            <w:rFonts w:cs="Times New Roman"/>
            <w:noProof/>
          </w:rPr>
          <w:t>Figure 20: Vision (CB)</w:t>
        </w:r>
        <w:r w:rsidR="004F5977">
          <w:rPr>
            <w:noProof/>
            <w:webHidden/>
          </w:rPr>
          <w:tab/>
        </w:r>
        <w:r w:rsidR="004F5977">
          <w:rPr>
            <w:noProof/>
            <w:webHidden/>
          </w:rPr>
          <w:fldChar w:fldCharType="begin"/>
        </w:r>
        <w:r w:rsidR="004F5977">
          <w:rPr>
            <w:noProof/>
            <w:webHidden/>
          </w:rPr>
          <w:instrText xml:space="preserve"> PAGEREF _Toc234239182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51550975" w14:textId="114002B4"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83" w:history="1">
        <w:r w:rsidR="004F5977" w:rsidRPr="008A2E25">
          <w:rPr>
            <w:rStyle w:val="Hyperlink"/>
            <w:rFonts w:cs="Times New Roman"/>
            <w:noProof/>
          </w:rPr>
          <w:t>Figure 21: Job (SBE)</w:t>
        </w:r>
        <w:r w:rsidR="004F5977">
          <w:rPr>
            <w:noProof/>
            <w:webHidden/>
          </w:rPr>
          <w:tab/>
        </w:r>
        <w:r w:rsidR="004F5977">
          <w:rPr>
            <w:noProof/>
            <w:webHidden/>
          </w:rPr>
          <w:fldChar w:fldCharType="begin"/>
        </w:r>
        <w:r w:rsidR="004F5977">
          <w:rPr>
            <w:noProof/>
            <w:webHidden/>
          </w:rPr>
          <w:instrText xml:space="preserve"> PAGEREF _Toc234239183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4658B07C" w14:textId="6D21F4D2"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84" w:history="1">
        <w:r w:rsidR="004F5977" w:rsidRPr="008A2E25">
          <w:rPr>
            <w:rStyle w:val="Hyperlink"/>
            <w:rFonts w:cs="Times New Roman"/>
            <w:noProof/>
          </w:rPr>
          <w:t>Figure 22: Job (PO)</w:t>
        </w:r>
        <w:r w:rsidR="004F5977">
          <w:rPr>
            <w:noProof/>
            <w:webHidden/>
          </w:rPr>
          <w:tab/>
        </w:r>
        <w:r w:rsidR="004F5977">
          <w:rPr>
            <w:noProof/>
            <w:webHidden/>
          </w:rPr>
          <w:fldChar w:fldCharType="begin"/>
        </w:r>
        <w:r w:rsidR="004F5977">
          <w:rPr>
            <w:noProof/>
            <w:webHidden/>
          </w:rPr>
          <w:instrText xml:space="preserve"> PAGEREF _Toc234239184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53775CDD" w14:textId="30F4A0D4"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85" w:history="1">
        <w:r w:rsidR="004F5977" w:rsidRPr="008A2E25">
          <w:rPr>
            <w:rStyle w:val="Hyperlink"/>
            <w:rFonts w:cs="Times New Roman"/>
            <w:noProof/>
          </w:rPr>
          <w:t>Figure 23: Knowledgeable (SBE)</w:t>
        </w:r>
        <w:r w:rsidR="004F5977">
          <w:rPr>
            <w:noProof/>
            <w:webHidden/>
          </w:rPr>
          <w:tab/>
        </w:r>
        <w:r w:rsidR="004F5977">
          <w:rPr>
            <w:noProof/>
            <w:webHidden/>
          </w:rPr>
          <w:fldChar w:fldCharType="begin"/>
        </w:r>
        <w:r w:rsidR="004F5977">
          <w:rPr>
            <w:noProof/>
            <w:webHidden/>
          </w:rPr>
          <w:instrText xml:space="preserve"> PAGEREF _Toc234239185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25325FA1" w14:textId="421B0C91"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86" w:history="1">
        <w:r w:rsidR="004F5977" w:rsidRPr="008A2E25">
          <w:rPr>
            <w:rStyle w:val="Hyperlink"/>
            <w:rFonts w:cs="Times New Roman"/>
            <w:noProof/>
          </w:rPr>
          <w:t>Figure 24: Knowledgeable (PO)</w:t>
        </w:r>
        <w:r w:rsidR="004F5977">
          <w:rPr>
            <w:noProof/>
            <w:webHidden/>
          </w:rPr>
          <w:tab/>
        </w:r>
        <w:r w:rsidR="004F5977">
          <w:rPr>
            <w:noProof/>
            <w:webHidden/>
          </w:rPr>
          <w:fldChar w:fldCharType="begin"/>
        </w:r>
        <w:r w:rsidR="004F5977">
          <w:rPr>
            <w:noProof/>
            <w:webHidden/>
          </w:rPr>
          <w:instrText xml:space="preserve"> PAGEREF _Toc234239186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88B790F" w14:textId="386D9582"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87" w:history="1">
        <w:r w:rsidR="004F5977" w:rsidRPr="008A2E25">
          <w:rPr>
            <w:rStyle w:val="Hyperlink"/>
            <w:rFonts w:cs="Times New Roman"/>
            <w:noProof/>
          </w:rPr>
          <w:t>Figure 25: Village (SBE)</w:t>
        </w:r>
        <w:r w:rsidR="004F5977">
          <w:rPr>
            <w:noProof/>
            <w:webHidden/>
          </w:rPr>
          <w:tab/>
        </w:r>
        <w:r w:rsidR="004F5977">
          <w:rPr>
            <w:noProof/>
            <w:webHidden/>
          </w:rPr>
          <w:fldChar w:fldCharType="begin"/>
        </w:r>
        <w:r w:rsidR="004F5977">
          <w:rPr>
            <w:noProof/>
            <w:webHidden/>
          </w:rPr>
          <w:instrText xml:space="preserve"> PAGEREF _Toc234239187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39AFF88F" w14:textId="1820247E"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88" w:history="1">
        <w:r w:rsidR="004F5977" w:rsidRPr="008A2E25">
          <w:rPr>
            <w:rStyle w:val="Hyperlink"/>
            <w:rFonts w:cs="Times New Roman"/>
            <w:noProof/>
          </w:rPr>
          <w:t>Figure 26: Village (AS)</w:t>
        </w:r>
        <w:r w:rsidR="004F5977">
          <w:rPr>
            <w:noProof/>
            <w:webHidden/>
          </w:rPr>
          <w:tab/>
        </w:r>
        <w:r w:rsidR="004F5977">
          <w:rPr>
            <w:noProof/>
            <w:webHidden/>
          </w:rPr>
          <w:fldChar w:fldCharType="begin"/>
        </w:r>
        <w:r w:rsidR="004F5977">
          <w:rPr>
            <w:noProof/>
            <w:webHidden/>
          </w:rPr>
          <w:instrText xml:space="preserve"> PAGEREF _Toc234239188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2EDF640F" w14:textId="62114767"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89" w:history="1">
        <w:r w:rsidR="004F5977" w:rsidRPr="008A2E25">
          <w:rPr>
            <w:rStyle w:val="Hyperlink"/>
            <w:rFonts w:cs="Times New Roman"/>
            <w:noProof/>
          </w:rPr>
          <w:t>Figure 27: Judge (SBE)</w:t>
        </w:r>
        <w:r w:rsidR="004F5977">
          <w:rPr>
            <w:noProof/>
            <w:webHidden/>
          </w:rPr>
          <w:tab/>
        </w:r>
        <w:r w:rsidR="004F5977">
          <w:rPr>
            <w:noProof/>
            <w:webHidden/>
          </w:rPr>
          <w:fldChar w:fldCharType="begin"/>
        </w:r>
        <w:r w:rsidR="004F5977">
          <w:rPr>
            <w:noProof/>
            <w:webHidden/>
          </w:rPr>
          <w:instrText xml:space="preserve"> PAGEREF _Toc234239189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4B0E72AF" w14:textId="0D1BCE11"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90" w:history="1">
        <w:r w:rsidR="004F5977" w:rsidRPr="008A2E25">
          <w:rPr>
            <w:rStyle w:val="Hyperlink"/>
            <w:rFonts w:cs="Times New Roman"/>
            <w:noProof/>
          </w:rPr>
          <w:t>Figure 28: Judge (TA)</w:t>
        </w:r>
        <w:r w:rsidR="004F5977">
          <w:rPr>
            <w:noProof/>
            <w:webHidden/>
          </w:rPr>
          <w:tab/>
        </w:r>
        <w:r w:rsidR="004F5977">
          <w:rPr>
            <w:noProof/>
            <w:webHidden/>
          </w:rPr>
          <w:fldChar w:fldCharType="begin"/>
        </w:r>
        <w:r w:rsidR="004F5977">
          <w:rPr>
            <w:noProof/>
            <w:webHidden/>
          </w:rPr>
          <w:instrText xml:space="preserve"> PAGEREF _Toc234239190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0452783F" w14:textId="544447E3"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91" w:history="1">
        <w:r w:rsidR="004F5977" w:rsidRPr="008A2E25">
          <w:rPr>
            <w:rStyle w:val="Hyperlink"/>
            <w:rFonts w:cs="Times New Roman"/>
            <w:noProof/>
          </w:rPr>
          <w:t>Figure 4.29: Very (SBE)</w:t>
        </w:r>
        <w:r w:rsidR="004F5977">
          <w:rPr>
            <w:noProof/>
            <w:webHidden/>
          </w:rPr>
          <w:tab/>
        </w:r>
        <w:r w:rsidR="004F5977">
          <w:rPr>
            <w:noProof/>
            <w:webHidden/>
          </w:rPr>
          <w:fldChar w:fldCharType="begin"/>
        </w:r>
        <w:r w:rsidR="004F5977">
          <w:rPr>
            <w:noProof/>
            <w:webHidden/>
          </w:rPr>
          <w:instrText xml:space="preserve"> PAGEREF _Toc234239191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6ADBC61A" w14:textId="79E4A27C"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92" w:history="1">
        <w:r w:rsidR="004F5977" w:rsidRPr="008A2E25">
          <w:rPr>
            <w:rStyle w:val="Hyperlink"/>
            <w:rFonts w:cs="Times New Roman"/>
            <w:noProof/>
          </w:rPr>
          <w:t>Figure 4.30: Very (AS)</w:t>
        </w:r>
        <w:r w:rsidR="004F5977">
          <w:rPr>
            <w:noProof/>
            <w:webHidden/>
          </w:rPr>
          <w:tab/>
        </w:r>
        <w:r w:rsidR="004F5977">
          <w:rPr>
            <w:noProof/>
            <w:webHidden/>
          </w:rPr>
          <w:fldChar w:fldCharType="begin"/>
        </w:r>
        <w:r w:rsidR="004F5977">
          <w:rPr>
            <w:noProof/>
            <w:webHidden/>
          </w:rPr>
          <w:instrText xml:space="preserve"> PAGEREF _Toc234239192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0C4BBCA6" w14:textId="2F3467BF"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93" w:history="1">
        <w:r w:rsidR="004F5977" w:rsidRPr="008A2E25">
          <w:rPr>
            <w:rStyle w:val="Hyperlink"/>
            <w:rFonts w:cs="Times New Roman"/>
            <w:noProof/>
          </w:rPr>
          <w:t>Figure 4.31: Village (SBE)</w:t>
        </w:r>
        <w:r w:rsidR="004F5977">
          <w:rPr>
            <w:noProof/>
            <w:webHidden/>
          </w:rPr>
          <w:tab/>
        </w:r>
        <w:r w:rsidR="004F5977">
          <w:rPr>
            <w:noProof/>
            <w:webHidden/>
          </w:rPr>
          <w:fldChar w:fldCharType="begin"/>
        </w:r>
        <w:r w:rsidR="004F5977">
          <w:rPr>
            <w:noProof/>
            <w:webHidden/>
          </w:rPr>
          <w:instrText xml:space="preserve"> PAGEREF _Toc234239193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5090E0AE" w14:textId="31E49C1F"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94" w:history="1">
        <w:r w:rsidR="004F5977" w:rsidRPr="008A2E25">
          <w:rPr>
            <w:rStyle w:val="Hyperlink"/>
            <w:rFonts w:cs="Times New Roman"/>
            <w:noProof/>
          </w:rPr>
          <w:t>Figure 4.32: Village (AS)</w:t>
        </w:r>
        <w:r w:rsidR="004F5977">
          <w:rPr>
            <w:noProof/>
            <w:webHidden/>
          </w:rPr>
          <w:tab/>
        </w:r>
        <w:r w:rsidR="004F5977">
          <w:rPr>
            <w:noProof/>
            <w:webHidden/>
          </w:rPr>
          <w:fldChar w:fldCharType="begin"/>
        </w:r>
        <w:r w:rsidR="004F5977">
          <w:rPr>
            <w:noProof/>
            <w:webHidden/>
          </w:rPr>
          <w:instrText xml:space="preserve"> PAGEREF _Toc234239194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61084BC6" w14:textId="462A0BD5"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95" w:history="1">
        <w:r w:rsidR="004F5977" w:rsidRPr="008A2E25">
          <w:rPr>
            <w:rStyle w:val="Hyperlink"/>
            <w:rFonts w:cs="Times New Roman"/>
            <w:noProof/>
          </w:rPr>
          <w:t>Figure 4.33: Evidence (SBE)</w:t>
        </w:r>
        <w:r w:rsidR="004F5977">
          <w:rPr>
            <w:noProof/>
            <w:webHidden/>
          </w:rPr>
          <w:tab/>
        </w:r>
        <w:r w:rsidR="004F5977">
          <w:rPr>
            <w:noProof/>
            <w:webHidden/>
          </w:rPr>
          <w:fldChar w:fldCharType="begin"/>
        </w:r>
        <w:r w:rsidR="004F5977">
          <w:rPr>
            <w:noProof/>
            <w:webHidden/>
          </w:rPr>
          <w:instrText xml:space="preserve"> PAGEREF _Toc234239195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64FDF99" w14:textId="6A14EB87"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96" w:history="1">
        <w:r w:rsidR="004F5977" w:rsidRPr="008A2E25">
          <w:rPr>
            <w:rStyle w:val="Hyperlink"/>
            <w:rFonts w:cs="Times New Roman"/>
            <w:noProof/>
          </w:rPr>
          <w:t>Figure 4.34: Evidence (JE)</w:t>
        </w:r>
        <w:r w:rsidR="004F5977">
          <w:rPr>
            <w:noProof/>
            <w:webHidden/>
          </w:rPr>
          <w:tab/>
        </w:r>
        <w:r w:rsidR="004F5977">
          <w:rPr>
            <w:noProof/>
            <w:webHidden/>
          </w:rPr>
          <w:fldChar w:fldCharType="begin"/>
        </w:r>
        <w:r w:rsidR="004F5977">
          <w:rPr>
            <w:noProof/>
            <w:webHidden/>
          </w:rPr>
          <w:instrText xml:space="preserve"> PAGEREF _Toc234239196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1419CF1" w14:textId="37D0499E"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97" w:history="1">
        <w:r w:rsidR="004F5977" w:rsidRPr="008A2E25">
          <w:rPr>
            <w:rStyle w:val="Hyperlink"/>
            <w:rFonts w:cs="Times New Roman"/>
            <w:noProof/>
          </w:rPr>
          <w:t>Figure 4.35: Divinity (SBE)</w:t>
        </w:r>
        <w:r w:rsidR="004F5977">
          <w:rPr>
            <w:noProof/>
            <w:webHidden/>
          </w:rPr>
          <w:tab/>
        </w:r>
        <w:r w:rsidR="004F5977">
          <w:rPr>
            <w:noProof/>
            <w:webHidden/>
          </w:rPr>
          <w:fldChar w:fldCharType="begin"/>
        </w:r>
        <w:r w:rsidR="004F5977">
          <w:rPr>
            <w:noProof/>
            <w:webHidden/>
          </w:rPr>
          <w:instrText xml:space="preserve"> PAGEREF _Toc234239197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D2E9169" w14:textId="7128DE03"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98" w:history="1">
        <w:r w:rsidR="004F5977" w:rsidRPr="008A2E25">
          <w:rPr>
            <w:rStyle w:val="Hyperlink"/>
            <w:rFonts w:cs="Times New Roman"/>
            <w:noProof/>
          </w:rPr>
          <w:t>Figure 4.36: Divinity (JE)</w:t>
        </w:r>
        <w:r w:rsidR="004F5977">
          <w:rPr>
            <w:noProof/>
            <w:webHidden/>
          </w:rPr>
          <w:tab/>
        </w:r>
        <w:r w:rsidR="004F5977">
          <w:rPr>
            <w:noProof/>
            <w:webHidden/>
          </w:rPr>
          <w:fldChar w:fldCharType="begin"/>
        </w:r>
        <w:r w:rsidR="004F5977">
          <w:rPr>
            <w:noProof/>
            <w:webHidden/>
          </w:rPr>
          <w:instrText xml:space="preserve"> PAGEREF _Toc234239198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E8D240A" w14:textId="172719B8"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199" w:history="1">
        <w:r w:rsidR="004F5977" w:rsidRPr="008A2E25">
          <w:rPr>
            <w:rStyle w:val="Hyperlink"/>
            <w:rFonts w:cs="Times New Roman"/>
            <w:noProof/>
          </w:rPr>
          <w:t>Figure 4.37: Forgive (SBE)</w:t>
        </w:r>
        <w:r w:rsidR="004F5977">
          <w:rPr>
            <w:noProof/>
            <w:webHidden/>
          </w:rPr>
          <w:tab/>
        </w:r>
        <w:r w:rsidR="004F5977">
          <w:rPr>
            <w:noProof/>
            <w:webHidden/>
          </w:rPr>
          <w:fldChar w:fldCharType="begin"/>
        </w:r>
        <w:r w:rsidR="004F5977">
          <w:rPr>
            <w:noProof/>
            <w:webHidden/>
          </w:rPr>
          <w:instrText xml:space="preserve"> PAGEREF _Toc234239199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27AC64A2" w14:textId="2EC27FB5"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00" w:history="1">
        <w:r w:rsidR="004F5977" w:rsidRPr="008A2E25">
          <w:rPr>
            <w:rStyle w:val="Hyperlink"/>
            <w:rFonts w:cs="Times New Roman"/>
            <w:noProof/>
          </w:rPr>
          <w:t>Figure 4.38: Forgive (TA)</w:t>
        </w:r>
        <w:r w:rsidR="004F5977">
          <w:rPr>
            <w:noProof/>
            <w:webHidden/>
          </w:rPr>
          <w:tab/>
        </w:r>
        <w:r w:rsidR="004F5977">
          <w:rPr>
            <w:noProof/>
            <w:webHidden/>
          </w:rPr>
          <w:fldChar w:fldCharType="begin"/>
        </w:r>
        <w:r w:rsidR="004F5977">
          <w:rPr>
            <w:noProof/>
            <w:webHidden/>
          </w:rPr>
          <w:instrText xml:space="preserve"> PAGEREF _Toc234239200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B9D5BE4" w14:textId="15614E6F"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01" w:history="1">
        <w:r w:rsidR="004F5977" w:rsidRPr="008A2E25">
          <w:rPr>
            <w:rStyle w:val="Hyperlink"/>
            <w:rFonts w:cs="Times New Roman"/>
            <w:noProof/>
          </w:rPr>
          <w:t>Figure 4.39: Run (PO)</w:t>
        </w:r>
        <w:r w:rsidR="004F5977">
          <w:rPr>
            <w:noProof/>
            <w:webHidden/>
          </w:rPr>
          <w:tab/>
        </w:r>
        <w:r w:rsidR="004F5977">
          <w:rPr>
            <w:noProof/>
            <w:webHidden/>
          </w:rPr>
          <w:fldChar w:fldCharType="begin"/>
        </w:r>
        <w:r w:rsidR="004F5977">
          <w:rPr>
            <w:noProof/>
            <w:webHidden/>
          </w:rPr>
          <w:instrText xml:space="preserve"> PAGEREF _Toc234239201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7EDB06C7" w14:textId="3A63C534"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02" w:history="1">
        <w:r w:rsidR="004F5977" w:rsidRPr="008A2E25">
          <w:rPr>
            <w:rStyle w:val="Hyperlink"/>
            <w:rFonts w:cs="Times New Roman"/>
            <w:noProof/>
          </w:rPr>
          <w:t>Figure 4.40: Run (SBE)</w:t>
        </w:r>
        <w:r w:rsidR="004F5977">
          <w:rPr>
            <w:noProof/>
            <w:webHidden/>
          </w:rPr>
          <w:tab/>
        </w:r>
        <w:r w:rsidR="004F5977">
          <w:rPr>
            <w:noProof/>
            <w:webHidden/>
          </w:rPr>
          <w:fldChar w:fldCharType="begin"/>
        </w:r>
        <w:r w:rsidR="004F5977">
          <w:rPr>
            <w:noProof/>
            <w:webHidden/>
          </w:rPr>
          <w:instrText xml:space="preserve"> PAGEREF _Toc234239202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339FEF0A" w14:textId="23325F86"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03" w:history="1">
        <w:r w:rsidR="004F5977" w:rsidRPr="008A2E25">
          <w:rPr>
            <w:rStyle w:val="Hyperlink"/>
            <w:rFonts w:cs="Times New Roman"/>
            <w:noProof/>
          </w:rPr>
          <w:t>Figure 4.41: Love (SBE)</w:t>
        </w:r>
        <w:r w:rsidR="004F5977">
          <w:rPr>
            <w:noProof/>
            <w:webHidden/>
          </w:rPr>
          <w:tab/>
        </w:r>
        <w:r w:rsidR="004F5977">
          <w:rPr>
            <w:noProof/>
            <w:webHidden/>
          </w:rPr>
          <w:fldChar w:fldCharType="begin"/>
        </w:r>
        <w:r w:rsidR="004F5977">
          <w:rPr>
            <w:noProof/>
            <w:webHidden/>
          </w:rPr>
          <w:instrText xml:space="preserve"> PAGEREF _Toc234239203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9A21818" w14:textId="6ACA4128"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04" w:history="1">
        <w:r w:rsidR="004F5977" w:rsidRPr="008A2E25">
          <w:rPr>
            <w:rStyle w:val="Hyperlink"/>
            <w:rFonts w:cs="Times New Roman"/>
            <w:noProof/>
          </w:rPr>
          <w:t>Figure 4.42: Love (PO)</w:t>
        </w:r>
        <w:r w:rsidR="004F5977">
          <w:rPr>
            <w:noProof/>
            <w:webHidden/>
          </w:rPr>
          <w:tab/>
        </w:r>
        <w:r w:rsidR="004F5977">
          <w:rPr>
            <w:noProof/>
            <w:webHidden/>
          </w:rPr>
          <w:fldChar w:fldCharType="begin"/>
        </w:r>
        <w:r w:rsidR="004F5977">
          <w:rPr>
            <w:noProof/>
            <w:webHidden/>
          </w:rPr>
          <w:instrText xml:space="preserve"> PAGEREF _Toc234239204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7A8312CD" w14:textId="4F5C8BDF"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05" w:history="1">
        <w:r w:rsidR="004F5977" w:rsidRPr="008A2E25">
          <w:rPr>
            <w:rStyle w:val="Hyperlink"/>
            <w:rFonts w:cs="Times New Roman"/>
            <w:noProof/>
          </w:rPr>
          <w:t>Figure 4.43: Brother (SBE)</w:t>
        </w:r>
        <w:r w:rsidR="004F5977">
          <w:rPr>
            <w:noProof/>
            <w:webHidden/>
          </w:rPr>
          <w:tab/>
        </w:r>
        <w:r w:rsidR="004F5977">
          <w:rPr>
            <w:noProof/>
            <w:webHidden/>
          </w:rPr>
          <w:fldChar w:fldCharType="begin"/>
        </w:r>
        <w:r w:rsidR="004F5977">
          <w:rPr>
            <w:noProof/>
            <w:webHidden/>
          </w:rPr>
          <w:instrText xml:space="preserve"> PAGEREF _Toc234239205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1754A9F" w14:textId="59115D76"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06" w:history="1">
        <w:r w:rsidR="004F5977" w:rsidRPr="008A2E25">
          <w:rPr>
            <w:rStyle w:val="Hyperlink"/>
            <w:rFonts w:cs="Times New Roman"/>
            <w:noProof/>
          </w:rPr>
          <w:t>Figure 4.44: Brother (PO)</w:t>
        </w:r>
        <w:r w:rsidR="004F5977">
          <w:rPr>
            <w:noProof/>
            <w:webHidden/>
          </w:rPr>
          <w:tab/>
        </w:r>
        <w:r w:rsidR="004F5977">
          <w:rPr>
            <w:noProof/>
            <w:webHidden/>
          </w:rPr>
          <w:fldChar w:fldCharType="begin"/>
        </w:r>
        <w:r w:rsidR="004F5977">
          <w:rPr>
            <w:noProof/>
            <w:webHidden/>
          </w:rPr>
          <w:instrText xml:space="preserve"> PAGEREF _Toc234239206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5BBC6AE2" w14:textId="3C46B20E"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07" w:history="1">
        <w:r w:rsidR="004F5977" w:rsidRPr="008A2E25">
          <w:rPr>
            <w:rStyle w:val="Hyperlink"/>
            <w:rFonts w:cs="Times New Roman"/>
            <w:noProof/>
          </w:rPr>
          <w:t>Figure 45: Cup (SBE)</w:t>
        </w:r>
        <w:r w:rsidR="004F5977">
          <w:rPr>
            <w:noProof/>
            <w:webHidden/>
          </w:rPr>
          <w:tab/>
        </w:r>
        <w:r w:rsidR="004F5977">
          <w:rPr>
            <w:noProof/>
            <w:webHidden/>
          </w:rPr>
          <w:fldChar w:fldCharType="begin"/>
        </w:r>
        <w:r w:rsidR="004F5977">
          <w:rPr>
            <w:noProof/>
            <w:webHidden/>
          </w:rPr>
          <w:instrText xml:space="preserve"> PAGEREF _Toc234239207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665D57FC" w14:textId="2C3FA84B"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08" w:history="1">
        <w:r w:rsidR="004F5977" w:rsidRPr="008A2E25">
          <w:rPr>
            <w:rStyle w:val="Hyperlink"/>
            <w:rFonts w:cs="Times New Roman"/>
            <w:noProof/>
          </w:rPr>
          <w:t>Figure 46: Cup (TA)</w:t>
        </w:r>
        <w:r w:rsidR="004F5977">
          <w:rPr>
            <w:noProof/>
            <w:webHidden/>
          </w:rPr>
          <w:tab/>
        </w:r>
        <w:r w:rsidR="004F5977">
          <w:rPr>
            <w:noProof/>
            <w:webHidden/>
          </w:rPr>
          <w:fldChar w:fldCharType="begin"/>
        </w:r>
        <w:r w:rsidR="004F5977">
          <w:rPr>
            <w:noProof/>
            <w:webHidden/>
          </w:rPr>
          <w:instrText xml:space="preserve"> PAGEREF _Toc234239208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2605505D" w14:textId="33135D22"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09" w:history="1">
        <w:r w:rsidR="004F5977" w:rsidRPr="008A2E25">
          <w:rPr>
            <w:rStyle w:val="Hyperlink"/>
            <w:rFonts w:cs="Times New Roman"/>
            <w:noProof/>
          </w:rPr>
          <w:t>Figure 4.47: Husband (SBE)</w:t>
        </w:r>
        <w:r w:rsidR="004F5977">
          <w:rPr>
            <w:noProof/>
            <w:webHidden/>
          </w:rPr>
          <w:tab/>
        </w:r>
        <w:r w:rsidR="004F5977">
          <w:rPr>
            <w:noProof/>
            <w:webHidden/>
          </w:rPr>
          <w:fldChar w:fldCharType="begin"/>
        </w:r>
        <w:r w:rsidR="004F5977">
          <w:rPr>
            <w:noProof/>
            <w:webHidden/>
          </w:rPr>
          <w:instrText xml:space="preserve"> PAGEREF _Toc234239209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34E8D641" w14:textId="23E4884D"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10" w:history="1">
        <w:r w:rsidR="004F5977" w:rsidRPr="008A2E25">
          <w:rPr>
            <w:rStyle w:val="Hyperlink"/>
            <w:rFonts w:cs="Times New Roman"/>
            <w:noProof/>
          </w:rPr>
          <w:t>Figure 4.48: Husband (TA)</w:t>
        </w:r>
        <w:r w:rsidR="004F5977">
          <w:rPr>
            <w:noProof/>
            <w:webHidden/>
          </w:rPr>
          <w:tab/>
        </w:r>
        <w:r w:rsidR="004F5977">
          <w:rPr>
            <w:noProof/>
            <w:webHidden/>
          </w:rPr>
          <w:fldChar w:fldCharType="begin"/>
        </w:r>
        <w:r w:rsidR="004F5977">
          <w:rPr>
            <w:noProof/>
            <w:webHidden/>
          </w:rPr>
          <w:instrText xml:space="preserve"> PAGEREF _Toc234239210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6370469D" w14:textId="0FCE2EE6"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11" w:history="1">
        <w:r w:rsidR="004F5977" w:rsidRPr="008A2E25">
          <w:rPr>
            <w:rStyle w:val="Hyperlink"/>
            <w:rFonts w:cs="Times New Roman"/>
            <w:noProof/>
          </w:rPr>
          <w:t>Figure 4.49: Come (SBE)</w:t>
        </w:r>
        <w:r w:rsidR="004F5977">
          <w:rPr>
            <w:noProof/>
            <w:webHidden/>
          </w:rPr>
          <w:tab/>
        </w:r>
        <w:r w:rsidR="004F5977">
          <w:rPr>
            <w:noProof/>
            <w:webHidden/>
          </w:rPr>
          <w:fldChar w:fldCharType="begin"/>
        </w:r>
        <w:r w:rsidR="004F5977">
          <w:rPr>
            <w:noProof/>
            <w:webHidden/>
          </w:rPr>
          <w:instrText xml:space="preserve"> PAGEREF _Toc234239211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6551EE6B" w14:textId="45DD03BD"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12" w:history="1">
        <w:r w:rsidR="004F5977" w:rsidRPr="008A2E25">
          <w:rPr>
            <w:rStyle w:val="Hyperlink"/>
            <w:rFonts w:cs="Times New Roman"/>
            <w:noProof/>
          </w:rPr>
          <w:t>Figure 4.50: Come (HU)</w:t>
        </w:r>
        <w:r w:rsidR="004F5977">
          <w:rPr>
            <w:noProof/>
            <w:webHidden/>
          </w:rPr>
          <w:tab/>
        </w:r>
        <w:r w:rsidR="004F5977">
          <w:rPr>
            <w:noProof/>
            <w:webHidden/>
          </w:rPr>
          <w:fldChar w:fldCharType="begin"/>
        </w:r>
        <w:r w:rsidR="004F5977">
          <w:rPr>
            <w:noProof/>
            <w:webHidden/>
          </w:rPr>
          <w:instrText xml:space="preserve"> PAGEREF _Toc234239212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334629B" w14:textId="23486E12"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13" w:history="1">
        <w:r w:rsidR="004F5977" w:rsidRPr="008A2E25">
          <w:rPr>
            <w:rStyle w:val="Hyperlink"/>
            <w:rFonts w:cs="Times New Roman"/>
            <w:noProof/>
          </w:rPr>
          <w:t>Figure 51: Must (SBE)</w:t>
        </w:r>
        <w:r w:rsidR="004F5977">
          <w:rPr>
            <w:noProof/>
            <w:webHidden/>
          </w:rPr>
          <w:tab/>
        </w:r>
        <w:r w:rsidR="004F5977">
          <w:rPr>
            <w:noProof/>
            <w:webHidden/>
          </w:rPr>
          <w:fldChar w:fldCharType="begin"/>
        </w:r>
        <w:r w:rsidR="004F5977">
          <w:rPr>
            <w:noProof/>
            <w:webHidden/>
          </w:rPr>
          <w:instrText xml:space="preserve"> PAGEREF _Toc234239213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5BB77EB7" w14:textId="23AAC36C"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14" w:history="1">
        <w:r w:rsidR="004F5977" w:rsidRPr="008A2E25">
          <w:rPr>
            <w:rStyle w:val="Hyperlink"/>
            <w:rFonts w:cs="Times New Roman"/>
            <w:noProof/>
          </w:rPr>
          <w:t>Figure 4.52: Must (HU)</w:t>
        </w:r>
        <w:r w:rsidR="004F5977">
          <w:rPr>
            <w:noProof/>
            <w:webHidden/>
          </w:rPr>
          <w:tab/>
        </w:r>
        <w:r w:rsidR="004F5977">
          <w:rPr>
            <w:noProof/>
            <w:webHidden/>
          </w:rPr>
          <w:fldChar w:fldCharType="begin"/>
        </w:r>
        <w:r w:rsidR="004F5977">
          <w:rPr>
            <w:noProof/>
            <w:webHidden/>
          </w:rPr>
          <w:instrText xml:space="preserve"> PAGEREF _Toc234239214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29852B57" w14:textId="37422A77"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15" w:history="1">
        <w:r w:rsidR="004F5977" w:rsidRPr="008A2E25">
          <w:rPr>
            <w:rStyle w:val="Hyperlink"/>
            <w:rFonts w:cs="Times New Roman"/>
            <w:noProof/>
          </w:rPr>
          <w:t>Figure 4.53: Mercy (SBE)</w:t>
        </w:r>
        <w:r w:rsidR="004F5977">
          <w:rPr>
            <w:noProof/>
            <w:webHidden/>
          </w:rPr>
          <w:tab/>
        </w:r>
        <w:r w:rsidR="004F5977">
          <w:rPr>
            <w:noProof/>
            <w:webHidden/>
          </w:rPr>
          <w:fldChar w:fldCharType="begin"/>
        </w:r>
        <w:r w:rsidR="004F5977">
          <w:rPr>
            <w:noProof/>
            <w:webHidden/>
          </w:rPr>
          <w:instrText xml:space="preserve"> PAGEREF _Toc234239215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74DC81EB" w14:textId="02C46764"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16" w:history="1">
        <w:r w:rsidR="004F5977" w:rsidRPr="008A2E25">
          <w:rPr>
            <w:rStyle w:val="Hyperlink"/>
            <w:rFonts w:cs="Times New Roman"/>
            <w:noProof/>
          </w:rPr>
          <w:t>Figure 4.54: Mercy (JE)</w:t>
        </w:r>
        <w:r w:rsidR="004F5977">
          <w:rPr>
            <w:noProof/>
            <w:webHidden/>
          </w:rPr>
          <w:tab/>
        </w:r>
        <w:r w:rsidR="004F5977">
          <w:rPr>
            <w:noProof/>
            <w:webHidden/>
          </w:rPr>
          <w:fldChar w:fldCharType="begin"/>
        </w:r>
        <w:r w:rsidR="004F5977">
          <w:rPr>
            <w:noProof/>
            <w:webHidden/>
          </w:rPr>
          <w:instrText xml:space="preserve"> PAGEREF _Toc234239216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4A7101FE" w14:textId="79C04013"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17" w:history="1">
        <w:r w:rsidR="004F5977" w:rsidRPr="008A2E25">
          <w:rPr>
            <w:rStyle w:val="Hyperlink"/>
            <w:rFonts w:cs="Times New Roman"/>
            <w:noProof/>
          </w:rPr>
          <w:t>Figure 4.55: First (SBE)</w:t>
        </w:r>
        <w:r w:rsidR="004F5977">
          <w:rPr>
            <w:noProof/>
            <w:webHidden/>
          </w:rPr>
          <w:tab/>
        </w:r>
        <w:r w:rsidR="004F5977">
          <w:rPr>
            <w:noProof/>
            <w:webHidden/>
          </w:rPr>
          <w:fldChar w:fldCharType="begin"/>
        </w:r>
        <w:r w:rsidR="004F5977">
          <w:rPr>
            <w:noProof/>
            <w:webHidden/>
          </w:rPr>
          <w:instrText xml:space="preserve"> PAGEREF _Toc234239217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6C663D38" w14:textId="3D5BB040"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18" w:history="1">
        <w:r w:rsidR="004F5977" w:rsidRPr="008A2E25">
          <w:rPr>
            <w:rStyle w:val="Hyperlink"/>
            <w:rFonts w:cs="Times New Roman"/>
            <w:noProof/>
          </w:rPr>
          <w:t>Figure 4.56: First (PO)</w:t>
        </w:r>
        <w:r w:rsidR="004F5977">
          <w:rPr>
            <w:noProof/>
            <w:webHidden/>
          </w:rPr>
          <w:tab/>
        </w:r>
        <w:r w:rsidR="004F5977">
          <w:rPr>
            <w:noProof/>
            <w:webHidden/>
          </w:rPr>
          <w:fldChar w:fldCharType="begin"/>
        </w:r>
        <w:r w:rsidR="004F5977">
          <w:rPr>
            <w:noProof/>
            <w:webHidden/>
          </w:rPr>
          <w:instrText xml:space="preserve"> PAGEREF _Toc234239218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29478648" w14:textId="26BB8D75"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19" w:history="1">
        <w:r w:rsidR="004F5977" w:rsidRPr="008A2E25">
          <w:rPr>
            <w:rStyle w:val="Hyperlink"/>
            <w:rFonts w:cs="Times New Roman"/>
            <w:noProof/>
          </w:rPr>
          <w:t>Figure 4.57: Heard (SBE)</w:t>
        </w:r>
        <w:r w:rsidR="004F5977">
          <w:rPr>
            <w:noProof/>
            <w:webHidden/>
          </w:rPr>
          <w:tab/>
        </w:r>
        <w:r w:rsidR="004F5977">
          <w:rPr>
            <w:noProof/>
            <w:webHidden/>
          </w:rPr>
          <w:fldChar w:fldCharType="begin"/>
        </w:r>
        <w:r w:rsidR="004F5977">
          <w:rPr>
            <w:noProof/>
            <w:webHidden/>
          </w:rPr>
          <w:instrText xml:space="preserve"> PAGEREF _Toc234239219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37F7323A" w14:textId="101E01A0"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20" w:history="1">
        <w:r w:rsidR="004F5977" w:rsidRPr="008A2E25">
          <w:rPr>
            <w:rStyle w:val="Hyperlink"/>
            <w:rFonts w:cs="Times New Roman"/>
            <w:noProof/>
          </w:rPr>
          <w:t>Figure 4.58: Heard (CB)</w:t>
        </w:r>
        <w:r w:rsidR="004F5977">
          <w:rPr>
            <w:noProof/>
            <w:webHidden/>
          </w:rPr>
          <w:tab/>
        </w:r>
        <w:r w:rsidR="004F5977">
          <w:rPr>
            <w:noProof/>
            <w:webHidden/>
          </w:rPr>
          <w:fldChar w:fldCharType="begin"/>
        </w:r>
        <w:r w:rsidR="004F5977">
          <w:rPr>
            <w:noProof/>
            <w:webHidden/>
          </w:rPr>
          <w:instrText xml:space="preserve"> PAGEREF _Toc234239220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214EAC25" w14:textId="3200D409"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21" w:history="1">
        <w:r w:rsidR="004F5977" w:rsidRPr="008A2E25">
          <w:rPr>
            <w:rStyle w:val="Hyperlink"/>
            <w:rFonts w:cs="Times New Roman"/>
            <w:noProof/>
          </w:rPr>
          <w:t>Figure 4.59: Heard (SBE)</w:t>
        </w:r>
        <w:r w:rsidR="004F5977">
          <w:rPr>
            <w:noProof/>
            <w:webHidden/>
          </w:rPr>
          <w:tab/>
        </w:r>
        <w:r w:rsidR="004F5977">
          <w:rPr>
            <w:noProof/>
            <w:webHidden/>
          </w:rPr>
          <w:fldChar w:fldCharType="begin"/>
        </w:r>
        <w:r w:rsidR="004F5977">
          <w:rPr>
            <w:noProof/>
            <w:webHidden/>
          </w:rPr>
          <w:instrText xml:space="preserve"> PAGEREF _Toc234239221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622ECF72" w14:textId="79D753FA"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22" w:history="1">
        <w:r w:rsidR="004F5977" w:rsidRPr="008A2E25">
          <w:rPr>
            <w:rStyle w:val="Hyperlink"/>
            <w:rFonts w:cs="Times New Roman"/>
            <w:noProof/>
          </w:rPr>
          <w:t>Figure 4.60: Heard (HU)</w:t>
        </w:r>
        <w:r w:rsidR="004F5977">
          <w:rPr>
            <w:noProof/>
            <w:webHidden/>
          </w:rPr>
          <w:tab/>
        </w:r>
        <w:r w:rsidR="004F5977">
          <w:rPr>
            <w:noProof/>
            <w:webHidden/>
          </w:rPr>
          <w:fldChar w:fldCharType="begin"/>
        </w:r>
        <w:r w:rsidR="004F5977">
          <w:rPr>
            <w:noProof/>
            <w:webHidden/>
          </w:rPr>
          <w:instrText xml:space="preserve"> PAGEREF _Toc234239222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38D9379C" w14:textId="0C07E72B"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23" w:history="1">
        <w:r w:rsidR="004F5977" w:rsidRPr="008A2E25">
          <w:rPr>
            <w:rStyle w:val="Hyperlink"/>
            <w:rFonts w:cs="Times New Roman"/>
            <w:noProof/>
          </w:rPr>
          <w:t>Figure 4.61: Hurt (SBE)</w:t>
        </w:r>
        <w:r w:rsidR="004F5977">
          <w:rPr>
            <w:noProof/>
            <w:webHidden/>
          </w:rPr>
          <w:tab/>
        </w:r>
        <w:r w:rsidR="004F5977">
          <w:rPr>
            <w:noProof/>
            <w:webHidden/>
          </w:rPr>
          <w:fldChar w:fldCharType="begin"/>
        </w:r>
        <w:r w:rsidR="004F5977">
          <w:rPr>
            <w:noProof/>
            <w:webHidden/>
          </w:rPr>
          <w:instrText xml:space="preserve"> PAGEREF _Toc234239223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0037246E" w14:textId="45C9C85B"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24" w:history="1">
        <w:r w:rsidR="004F5977" w:rsidRPr="008A2E25">
          <w:rPr>
            <w:rStyle w:val="Hyperlink"/>
            <w:rFonts w:cs="Times New Roman"/>
            <w:noProof/>
          </w:rPr>
          <w:t>Figure 4.62: Hurt (HU)</w:t>
        </w:r>
        <w:r w:rsidR="004F5977">
          <w:rPr>
            <w:noProof/>
            <w:webHidden/>
          </w:rPr>
          <w:tab/>
        </w:r>
        <w:r w:rsidR="004F5977">
          <w:rPr>
            <w:noProof/>
            <w:webHidden/>
          </w:rPr>
          <w:fldChar w:fldCharType="begin"/>
        </w:r>
        <w:r w:rsidR="004F5977">
          <w:rPr>
            <w:noProof/>
            <w:webHidden/>
          </w:rPr>
          <w:instrText xml:space="preserve"> PAGEREF _Toc234239224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5E7D51BF" w14:textId="22EDBE86"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25" w:history="1">
        <w:r w:rsidR="004F5977" w:rsidRPr="008A2E25">
          <w:rPr>
            <w:rStyle w:val="Hyperlink"/>
            <w:rFonts w:cs="Times New Roman"/>
            <w:noProof/>
          </w:rPr>
          <w:t>Figure 4.63: Other (SBE)</w:t>
        </w:r>
        <w:r w:rsidR="004F5977">
          <w:rPr>
            <w:noProof/>
            <w:webHidden/>
          </w:rPr>
          <w:tab/>
        </w:r>
        <w:r w:rsidR="004F5977">
          <w:rPr>
            <w:noProof/>
            <w:webHidden/>
          </w:rPr>
          <w:fldChar w:fldCharType="begin"/>
        </w:r>
        <w:r w:rsidR="004F5977">
          <w:rPr>
            <w:noProof/>
            <w:webHidden/>
          </w:rPr>
          <w:instrText xml:space="preserve"> PAGEREF _Toc234239225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08B5F8AA" w14:textId="72F3B48D"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26" w:history="1">
        <w:r w:rsidR="004F5977" w:rsidRPr="008A2E25">
          <w:rPr>
            <w:rStyle w:val="Hyperlink"/>
            <w:rFonts w:cs="Times New Roman"/>
            <w:noProof/>
          </w:rPr>
          <w:t>Figure 4.64: Other (TA)</w:t>
        </w:r>
        <w:r w:rsidR="004F5977">
          <w:rPr>
            <w:noProof/>
            <w:webHidden/>
          </w:rPr>
          <w:tab/>
        </w:r>
        <w:r w:rsidR="004F5977">
          <w:rPr>
            <w:noProof/>
            <w:webHidden/>
          </w:rPr>
          <w:fldChar w:fldCharType="begin"/>
        </w:r>
        <w:r w:rsidR="004F5977">
          <w:rPr>
            <w:noProof/>
            <w:webHidden/>
          </w:rPr>
          <w:instrText xml:space="preserve"> PAGEREF _Toc234239226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48113F50" w14:textId="692BC69A"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27" w:history="1">
        <w:r w:rsidR="004F5977" w:rsidRPr="008A2E25">
          <w:rPr>
            <w:rStyle w:val="Hyperlink"/>
            <w:rFonts w:cs="Times New Roman"/>
            <w:noProof/>
          </w:rPr>
          <w:t>Figure 4.65: Messengers (SBE)</w:t>
        </w:r>
        <w:r w:rsidR="004F5977">
          <w:rPr>
            <w:noProof/>
            <w:webHidden/>
          </w:rPr>
          <w:tab/>
        </w:r>
        <w:r w:rsidR="004F5977">
          <w:rPr>
            <w:noProof/>
            <w:webHidden/>
          </w:rPr>
          <w:fldChar w:fldCharType="begin"/>
        </w:r>
        <w:r w:rsidR="004F5977">
          <w:rPr>
            <w:noProof/>
            <w:webHidden/>
          </w:rPr>
          <w:instrText xml:space="preserve"> PAGEREF _Toc234239227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58B6CAAF" w14:textId="22B7CD15"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28" w:history="1">
        <w:r w:rsidR="004F5977" w:rsidRPr="008A2E25">
          <w:rPr>
            <w:rStyle w:val="Hyperlink"/>
            <w:rFonts w:cs="Times New Roman"/>
            <w:noProof/>
          </w:rPr>
          <w:t>Figure 4.66: Messengers (HU)</w:t>
        </w:r>
        <w:r w:rsidR="004F5977">
          <w:rPr>
            <w:noProof/>
            <w:webHidden/>
          </w:rPr>
          <w:tab/>
        </w:r>
        <w:r w:rsidR="004F5977">
          <w:rPr>
            <w:noProof/>
            <w:webHidden/>
          </w:rPr>
          <w:fldChar w:fldCharType="begin"/>
        </w:r>
        <w:r w:rsidR="004F5977">
          <w:rPr>
            <w:noProof/>
            <w:webHidden/>
          </w:rPr>
          <w:instrText xml:space="preserve"> PAGEREF _Toc234239228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778A879E" w14:textId="73B35BCB"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29" w:history="1">
        <w:r w:rsidR="004F5977" w:rsidRPr="008A2E25">
          <w:rPr>
            <w:rStyle w:val="Hyperlink"/>
            <w:rFonts w:cs="Times New Roman"/>
            <w:noProof/>
          </w:rPr>
          <w:t>Figure 4.67: Matter (SBE)</w:t>
        </w:r>
        <w:r w:rsidR="004F5977">
          <w:rPr>
            <w:noProof/>
            <w:webHidden/>
          </w:rPr>
          <w:tab/>
        </w:r>
        <w:r w:rsidR="004F5977">
          <w:rPr>
            <w:noProof/>
            <w:webHidden/>
          </w:rPr>
          <w:fldChar w:fldCharType="begin"/>
        </w:r>
        <w:r w:rsidR="004F5977">
          <w:rPr>
            <w:noProof/>
            <w:webHidden/>
          </w:rPr>
          <w:instrText xml:space="preserve"> PAGEREF _Toc234239229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1881B5C2" w14:textId="6625CDF1"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30" w:history="1">
        <w:r w:rsidR="004F5977" w:rsidRPr="008A2E25">
          <w:rPr>
            <w:rStyle w:val="Hyperlink"/>
            <w:rFonts w:cs="Times New Roman"/>
            <w:noProof/>
          </w:rPr>
          <w:t>Figure 4.68: Matter (AS)</w:t>
        </w:r>
        <w:r w:rsidR="004F5977">
          <w:rPr>
            <w:noProof/>
            <w:webHidden/>
          </w:rPr>
          <w:tab/>
        </w:r>
        <w:r w:rsidR="004F5977">
          <w:rPr>
            <w:noProof/>
            <w:webHidden/>
          </w:rPr>
          <w:fldChar w:fldCharType="begin"/>
        </w:r>
        <w:r w:rsidR="004F5977">
          <w:rPr>
            <w:noProof/>
            <w:webHidden/>
          </w:rPr>
          <w:instrText xml:space="preserve"> PAGEREF _Toc234239230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4326829B" w14:textId="6AE1FA1D"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31" w:history="1">
        <w:r w:rsidR="004F5977" w:rsidRPr="008A2E25">
          <w:rPr>
            <w:rStyle w:val="Hyperlink"/>
            <w:rFonts w:cs="Times New Roman"/>
            <w:noProof/>
          </w:rPr>
          <w:t>Figure 4.69: Brother (SBE)</w:t>
        </w:r>
        <w:r w:rsidR="004F5977">
          <w:rPr>
            <w:noProof/>
            <w:webHidden/>
          </w:rPr>
          <w:tab/>
        </w:r>
        <w:r w:rsidR="004F5977">
          <w:rPr>
            <w:noProof/>
            <w:webHidden/>
          </w:rPr>
          <w:fldChar w:fldCharType="begin"/>
        </w:r>
        <w:r w:rsidR="004F5977">
          <w:rPr>
            <w:noProof/>
            <w:webHidden/>
          </w:rPr>
          <w:instrText xml:space="preserve"> PAGEREF _Toc234239231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376D57D0" w14:textId="69BA7C9D" w:rsidR="004F5977" w:rsidRDefault="000C0B8F" w:rsidP="004F5977">
      <w:pPr>
        <w:pStyle w:val="TableofFigures"/>
        <w:tabs>
          <w:tab w:val="right" w:leader="dot" w:pos="9016"/>
        </w:tabs>
        <w:rPr>
          <w:rFonts w:asciiTheme="minorHAnsi" w:eastAsiaTheme="minorEastAsia" w:hAnsiTheme="minorHAnsi" w:cstheme="minorBidi"/>
          <w:noProof/>
          <w:kern w:val="2"/>
          <w:szCs w:val="24"/>
          <w:lang w:eastAsia="en-GB"/>
          <w14:ligatures w14:val="standardContextual"/>
        </w:rPr>
      </w:pPr>
      <w:hyperlink w:anchor="_Toc234239232" w:history="1">
        <w:r w:rsidR="004F5977" w:rsidRPr="008A2E25">
          <w:rPr>
            <w:rStyle w:val="Hyperlink"/>
            <w:rFonts w:cs="Times New Roman"/>
            <w:noProof/>
          </w:rPr>
          <w:t>Figure 4.70: Brother (PO)</w:t>
        </w:r>
        <w:r w:rsidR="004F5977">
          <w:rPr>
            <w:noProof/>
            <w:webHidden/>
          </w:rPr>
          <w:tab/>
        </w:r>
        <w:r w:rsidR="004F5977">
          <w:rPr>
            <w:noProof/>
            <w:webHidden/>
          </w:rPr>
          <w:fldChar w:fldCharType="begin"/>
        </w:r>
        <w:r w:rsidR="004F5977">
          <w:rPr>
            <w:noProof/>
            <w:webHidden/>
          </w:rPr>
          <w:instrText xml:space="preserve"> PAGEREF _Toc234239232 \h </w:instrText>
        </w:r>
        <w:r w:rsidR="004F5977">
          <w:rPr>
            <w:noProof/>
            <w:webHidden/>
          </w:rPr>
        </w:r>
        <w:r w:rsidR="004F5977">
          <w:rPr>
            <w:noProof/>
            <w:webHidden/>
          </w:rPr>
          <w:fldChar w:fldCharType="separate"/>
        </w:r>
        <w:r w:rsidR="00E06477">
          <w:rPr>
            <w:b/>
            <w:bCs/>
            <w:noProof/>
            <w:webHidden/>
            <w:lang w:val="en-US"/>
          </w:rPr>
          <w:t>Error! Bookmark not defined.</w:t>
        </w:r>
        <w:r w:rsidR="004F5977">
          <w:rPr>
            <w:noProof/>
            <w:webHidden/>
          </w:rPr>
          <w:fldChar w:fldCharType="end"/>
        </w:r>
      </w:hyperlink>
    </w:p>
    <w:p w14:paraId="78CEA8CA" w14:textId="77777777" w:rsidR="004F5977" w:rsidRPr="00261AE1" w:rsidRDefault="004F5977" w:rsidP="004F5977">
      <w:pPr>
        <w:rPr>
          <w:rFonts w:cs="Times New Roman"/>
          <w:lang w:val="en-US"/>
        </w:rPr>
      </w:pPr>
      <w:r w:rsidRPr="00261AE1">
        <w:rPr>
          <w:rFonts w:cs="Times New Roman"/>
          <w:lang w:val="en-US"/>
        </w:rPr>
        <w:fldChar w:fldCharType="end"/>
      </w:r>
    </w:p>
    <w:p w14:paraId="2B2E529B" w14:textId="77777777" w:rsidR="004F5977" w:rsidRPr="00261AE1" w:rsidRDefault="004F5977" w:rsidP="004F5977">
      <w:pPr>
        <w:rPr>
          <w:rFonts w:cs="Times New Roman"/>
          <w:lang w:val="en-US"/>
        </w:rPr>
      </w:pPr>
    </w:p>
    <w:p w14:paraId="2B23DCA7" w14:textId="77777777" w:rsidR="004F5977" w:rsidRPr="00261AE1" w:rsidRDefault="004F5977" w:rsidP="004F5977">
      <w:pPr>
        <w:rPr>
          <w:rFonts w:cs="Times New Roman"/>
          <w:lang w:val="en-US"/>
        </w:rPr>
      </w:pPr>
    </w:p>
    <w:p w14:paraId="19D4AC11" w14:textId="77777777" w:rsidR="004F5977" w:rsidRDefault="004F5977" w:rsidP="004F5977">
      <w:pPr>
        <w:rPr>
          <w:rFonts w:cs="Times New Roman"/>
          <w:lang w:val="en-US"/>
        </w:rPr>
      </w:pPr>
    </w:p>
    <w:p w14:paraId="0ED9C0E6" w14:textId="77777777" w:rsidR="004F5977" w:rsidRDefault="004F5977" w:rsidP="004F5977">
      <w:pPr>
        <w:rPr>
          <w:rFonts w:cs="Times New Roman"/>
          <w:lang w:val="en-US"/>
        </w:rPr>
      </w:pPr>
    </w:p>
    <w:p w14:paraId="52C9FE49" w14:textId="77777777" w:rsidR="004F5977" w:rsidRDefault="004F5977" w:rsidP="004F5977">
      <w:pPr>
        <w:rPr>
          <w:rFonts w:cs="Times New Roman"/>
          <w:lang w:val="en-US"/>
        </w:rPr>
      </w:pPr>
    </w:p>
    <w:p w14:paraId="2A2D2258" w14:textId="77777777" w:rsidR="004F5977" w:rsidRDefault="004F5977" w:rsidP="004F5977">
      <w:pPr>
        <w:rPr>
          <w:rFonts w:cs="Times New Roman"/>
          <w:lang w:val="en-US"/>
        </w:rPr>
      </w:pPr>
    </w:p>
    <w:p w14:paraId="73C2382A" w14:textId="4DDE2E49" w:rsidR="00F86A93" w:rsidRDefault="00F86A93">
      <w:pPr>
        <w:rPr>
          <w:rFonts w:cs="Times New Roman"/>
          <w:lang w:val="en-US"/>
        </w:rPr>
      </w:pPr>
    </w:p>
    <w:p w14:paraId="7CF1A973" w14:textId="77777777" w:rsidR="00F86A93" w:rsidRDefault="00F86A93">
      <w:pPr>
        <w:rPr>
          <w:rFonts w:cs="Times New Roman"/>
          <w:lang w:val="en-US"/>
        </w:rPr>
      </w:pPr>
    </w:p>
    <w:p w14:paraId="5DFEAD44" w14:textId="77777777" w:rsidR="00F86A93" w:rsidRDefault="00F86A93">
      <w:pPr>
        <w:rPr>
          <w:rFonts w:cs="Times New Roman"/>
          <w:lang w:val="en-US"/>
        </w:rPr>
      </w:pPr>
    </w:p>
    <w:p w14:paraId="0E49F9B9" w14:textId="77777777" w:rsidR="00F86A93" w:rsidRDefault="00F86A93">
      <w:pPr>
        <w:rPr>
          <w:rFonts w:cs="Times New Roman"/>
          <w:lang w:val="en-US"/>
        </w:rPr>
      </w:pPr>
    </w:p>
    <w:p w14:paraId="65205EB0" w14:textId="77777777" w:rsidR="00F86A93" w:rsidRDefault="00F86A93">
      <w:pPr>
        <w:rPr>
          <w:rFonts w:cs="Times New Roman"/>
          <w:lang w:val="en-US"/>
        </w:rPr>
      </w:pPr>
    </w:p>
    <w:p w14:paraId="25DD6DCA" w14:textId="77777777" w:rsidR="00F86A93" w:rsidRDefault="00F86A93">
      <w:pPr>
        <w:rPr>
          <w:rFonts w:cs="Times New Roman"/>
          <w:lang w:val="en-US"/>
        </w:rPr>
      </w:pPr>
    </w:p>
    <w:p w14:paraId="3AC9AEC8" w14:textId="77777777" w:rsidR="00F86A93" w:rsidRDefault="007B28A6">
      <w:pPr>
        <w:pStyle w:val="Heading1"/>
        <w:jc w:val="center"/>
        <w:rPr>
          <w:rFonts w:cs="Times New Roman"/>
          <w:lang w:val="en-US"/>
        </w:rPr>
      </w:pPr>
      <w:bookmarkStart w:id="8" w:name="_Toc239838919"/>
      <w:r>
        <w:rPr>
          <w:rFonts w:cs="Times New Roman"/>
          <w:lang w:val="en-US"/>
        </w:rPr>
        <w:t>LIST OF ABBREVIATIONS</w:t>
      </w:r>
      <w:bookmarkEnd w:id="8"/>
    </w:p>
    <w:p w14:paraId="664304AC" w14:textId="77777777" w:rsidR="00F86A93" w:rsidRDefault="00F86A93">
      <w:pPr>
        <w:rPr>
          <w:rFonts w:cs="Times New Roman"/>
          <w:lang w:val="en-US"/>
        </w:rPr>
      </w:pPr>
    </w:p>
    <w:p w14:paraId="34172868" w14:textId="77777777" w:rsidR="00F86A93" w:rsidRDefault="007B28A6">
      <w:pPr>
        <w:spacing w:line="360" w:lineRule="auto"/>
        <w:jc w:val="both"/>
        <w:rPr>
          <w:rFonts w:cs="Times New Roman"/>
        </w:rPr>
      </w:pPr>
      <w:r>
        <w:rPr>
          <w:rFonts w:eastAsia="SimSun" w:cs="Times New Roman"/>
          <w:lang w:eastAsia="zh-CN"/>
        </w:rPr>
        <w:t>AS</w:t>
      </w:r>
      <w:r>
        <w:rPr>
          <w:rFonts w:eastAsia="SimSun" w:cs="Times New Roman"/>
          <w:lang w:eastAsia="zh-CN"/>
        </w:rPr>
        <w:tab/>
      </w:r>
      <w:r>
        <w:rPr>
          <w:rFonts w:eastAsia="SimSun" w:cs="Times New Roman"/>
          <w:lang w:eastAsia="zh-CN"/>
        </w:rPr>
        <w:tab/>
      </w:r>
      <w:r>
        <w:rPr>
          <w:rFonts w:cs="Times New Roman"/>
        </w:rPr>
        <w:t xml:space="preserve">Apostle Selman </w:t>
      </w:r>
    </w:p>
    <w:p w14:paraId="7775E329" w14:textId="77777777" w:rsidR="00F86A93" w:rsidRDefault="007B28A6">
      <w:pPr>
        <w:spacing w:line="360" w:lineRule="auto"/>
        <w:jc w:val="both"/>
        <w:rPr>
          <w:rFonts w:cs="Times New Roman"/>
        </w:rPr>
      </w:pPr>
      <w:r>
        <w:rPr>
          <w:rFonts w:eastAsia="SimSun" w:cs="Times New Roman"/>
          <w:lang w:eastAsia="zh-CN"/>
        </w:rPr>
        <w:t>CB</w:t>
      </w:r>
      <w:r>
        <w:rPr>
          <w:rFonts w:eastAsia="SimSun" w:cs="Times New Roman"/>
          <w:lang w:eastAsia="zh-CN"/>
        </w:rPr>
        <w:tab/>
      </w:r>
      <w:r>
        <w:rPr>
          <w:rFonts w:eastAsia="SimSun" w:cs="Times New Roman"/>
          <w:lang w:eastAsia="zh-CN"/>
        </w:rPr>
        <w:tab/>
      </w:r>
      <w:r>
        <w:rPr>
          <w:rFonts w:cs="Times New Roman"/>
        </w:rPr>
        <w:t xml:space="preserve">Christie Bature </w:t>
      </w:r>
    </w:p>
    <w:p w14:paraId="0098A3BE" w14:textId="77777777" w:rsidR="00F86A93" w:rsidRDefault="007B28A6">
      <w:pPr>
        <w:spacing w:line="360" w:lineRule="auto"/>
        <w:jc w:val="both"/>
        <w:rPr>
          <w:rFonts w:eastAsia="SimSun" w:cs="Times New Roman"/>
        </w:rPr>
      </w:pPr>
      <w:r>
        <w:rPr>
          <w:rFonts w:eastAsia="SimSun" w:cs="Times New Roman"/>
          <w:lang w:eastAsia="zh-CN"/>
        </w:rPr>
        <w:t>EIE</w:t>
      </w:r>
      <w:r>
        <w:rPr>
          <w:rFonts w:eastAsia="SimSun" w:cs="Times New Roman"/>
          <w:lang w:eastAsia="zh-CN"/>
        </w:rPr>
        <w:tab/>
      </w:r>
      <w:r>
        <w:rPr>
          <w:rFonts w:eastAsia="SimSun" w:cs="Times New Roman"/>
          <w:lang w:eastAsia="zh-CN"/>
        </w:rPr>
        <w:tab/>
      </w:r>
      <w:r>
        <w:rPr>
          <w:rFonts w:eastAsia="SimSun" w:cs="Times New Roman"/>
          <w:szCs w:val="24"/>
        </w:rPr>
        <w:t xml:space="preserve">Educated Igbo English </w:t>
      </w:r>
    </w:p>
    <w:p w14:paraId="7ACE6FA2" w14:textId="77777777" w:rsidR="00F86A93" w:rsidRDefault="007B28A6">
      <w:pPr>
        <w:spacing w:line="360" w:lineRule="auto"/>
        <w:jc w:val="both"/>
        <w:rPr>
          <w:rFonts w:eastAsia="SimSun" w:cs="Times New Roman"/>
          <w:lang w:eastAsia="zh-CN"/>
        </w:rPr>
      </w:pPr>
      <w:r>
        <w:rPr>
          <w:rFonts w:eastAsia="SimSun" w:cs="Times New Roman"/>
          <w:lang w:eastAsia="zh-CN"/>
        </w:rPr>
        <w:t>EYE</w:t>
      </w:r>
      <w:r>
        <w:rPr>
          <w:rFonts w:eastAsia="SimSun" w:cs="Times New Roman"/>
          <w:lang w:eastAsia="zh-CN"/>
        </w:rPr>
        <w:tab/>
      </w:r>
      <w:r>
        <w:rPr>
          <w:rFonts w:eastAsia="SimSun" w:cs="Times New Roman"/>
          <w:lang w:eastAsia="zh-CN"/>
        </w:rPr>
        <w:tab/>
      </w:r>
      <w:r>
        <w:rPr>
          <w:rFonts w:eastAsia="SimSun" w:cs="Times New Roman"/>
          <w:szCs w:val="24"/>
        </w:rPr>
        <w:t>Educated Yoruba English</w:t>
      </w:r>
    </w:p>
    <w:p w14:paraId="5C9DA239" w14:textId="77777777" w:rsidR="00F86A93" w:rsidRDefault="007B28A6">
      <w:pPr>
        <w:spacing w:line="360" w:lineRule="auto"/>
        <w:jc w:val="both"/>
        <w:rPr>
          <w:rFonts w:cs="Times New Roman"/>
        </w:rPr>
      </w:pPr>
      <w:r>
        <w:rPr>
          <w:rFonts w:eastAsia="SimSun" w:cs="Times New Roman"/>
          <w:lang w:eastAsia="zh-CN"/>
        </w:rPr>
        <w:t>HU</w:t>
      </w:r>
      <w:r>
        <w:rPr>
          <w:rFonts w:eastAsia="SimSun" w:cs="Times New Roman"/>
          <w:lang w:eastAsia="zh-CN"/>
        </w:rPr>
        <w:tab/>
      </w:r>
      <w:r>
        <w:rPr>
          <w:rFonts w:eastAsia="SimSun" w:cs="Times New Roman"/>
          <w:lang w:eastAsia="zh-CN"/>
        </w:rPr>
        <w:tab/>
      </w:r>
      <w:r>
        <w:rPr>
          <w:rFonts w:cs="Times New Roman"/>
        </w:rPr>
        <w:t xml:space="preserve">Helen Ukpabio </w:t>
      </w:r>
    </w:p>
    <w:p w14:paraId="26653A34" w14:textId="77777777" w:rsidR="00F86A93" w:rsidRDefault="007B28A6">
      <w:pPr>
        <w:spacing w:line="360" w:lineRule="auto"/>
        <w:jc w:val="both"/>
        <w:rPr>
          <w:rFonts w:cs="Times New Roman"/>
        </w:rPr>
      </w:pPr>
      <w:r>
        <w:rPr>
          <w:rFonts w:eastAsia="SimSun" w:cs="Times New Roman"/>
          <w:lang w:eastAsia="zh-CN"/>
        </w:rPr>
        <w:t>JE</w:t>
      </w:r>
      <w:r>
        <w:rPr>
          <w:rFonts w:eastAsia="SimSun" w:cs="Times New Roman"/>
          <w:lang w:eastAsia="zh-CN"/>
        </w:rPr>
        <w:tab/>
      </w:r>
      <w:r>
        <w:rPr>
          <w:rFonts w:eastAsia="SimSun" w:cs="Times New Roman"/>
          <w:lang w:eastAsia="zh-CN"/>
        </w:rPr>
        <w:tab/>
      </w:r>
      <w:r>
        <w:rPr>
          <w:rFonts w:cs="Times New Roman"/>
        </w:rPr>
        <w:t xml:space="preserve">Jerry Eze </w:t>
      </w:r>
    </w:p>
    <w:p w14:paraId="14769A09" w14:textId="77777777" w:rsidR="00F86A93" w:rsidRDefault="007B28A6">
      <w:pPr>
        <w:spacing w:line="360" w:lineRule="auto"/>
        <w:jc w:val="both"/>
        <w:rPr>
          <w:rFonts w:eastAsia="Times New Roman" w:cs="Times New Roman"/>
        </w:rPr>
      </w:pPr>
      <w:r>
        <w:rPr>
          <w:rFonts w:eastAsia="SimSun" w:cs="Times New Roman"/>
          <w:lang w:eastAsia="zh-CN"/>
        </w:rPr>
        <w:t>LT</w:t>
      </w:r>
      <w:r>
        <w:rPr>
          <w:rFonts w:eastAsia="SimSun" w:cs="Times New Roman"/>
          <w:lang w:eastAsia="zh-CN"/>
        </w:rPr>
        <w:tab/>
      </w:r>
      <w:r>
        <w:rPr>
          <w:rFonts w:eastAsia="SimSun" w:cs="Times New Roman"/>
          <w:lang w:eastAsia="zh-CN"/>
        </w:rPr>
        <w:tab/>
      </w:r>
      <w:r>
        <w:rPr>
          <w:rFonts w:eastAsia="Times New Roman" w:cs="Times New Roman"/>
          <w:szCs w:val="24"/>
        </w:rPr>
        <w:t xml:space="preserve">language testing </w:t>
      </w:r>
    </w:p>
    <w:p w14:paraId="25000724" w14:textId="77777777" w:rsidR="00F86A93" w:rsidRDefault="007B28A6">
      <w:pPr>
        <w:spacing w:line="360" w:lineRule="auto"/>
        <w:jc w:val="both"/>
        <w:rPr>
          <w:rFonts w:eastAsia="SimSun" w:cs="Times New Roman"/>
          <w:lang w:eastAsia="zh-CN"/>
        </w:rPr>
      </w:pPr>
      <w:r>
        <w:rPr>
          <w:rFonts w:eastAsia="SimSun" w:cs="Times New Roman"/>
          <w:szCs w:val="24"/>
          <w:lang w:eastAsia="zh-CN"/>
        </w:rPr>
        <w:t>NigE</w:t>
      </w:r>
      <w:r>
        <w:rPr>
          <w:rFonts w:eastAsia="SimSun" w:cs="Times New Roman"/>
          <w:lang w:eastAsia="zh-CN"/>
        </w:rPr>
        <w:tab/>
      </w:r>
      <w:r>
        <w:rPr>
          <w:rFonts w:eastAsia="SimSun" w:cs="Times New Roman"/>
          <w:lang w:eastAsia="zh-CN"/>
        </w:rPr>
        <w:tab/>
      </w:r>
      <w:r>
        <w:rPr>
          <w:rFonts w:eastAsia="SimSun" w:cs="Times New Roman"/>
          <w:szCs w:val="24"/>
          <w:lang w:eastAsia="zh-CN"/>
        </w:rPr>
        <w:t>Nigerian English</w:t>
      </w:r>
    </w:p>
    <w:p w14:paraId="0D1EA894" w14:textId="77777777" w:rsidR="00F86A93" w:rsidRDefault="007B28A6">
      <w:pPr>
        <w:spacing w:line="360" w:lineRule="auto"/>
        <w:jc w:val="both"/>
        <w:rPr>
          <w:rFonts w:eastAsia="SimSun" w:cs="Times New Roman"/>
          <w:lang w:eastAsia="zh-CN"/>
        </w:rPr>
      </w:pPr>
      <w:r>
        <w:rPr>
          <w:rFonts w:eastAsia="SimSun" w:cs="Times New Roman"/>
          <w:lang w:eastAsia="zh-CN"/>
        </w:rPr>
        <w:t>NNs</w:t>
      </w:r>
      <w:r>
        <w:rPr>
          <w:rFonts w:eastAsia="SimSun" w:cs="Times New Roman"/>
          <w:lang w:eastAsia="zh-CN"/>
        </w:rPr>
        <w:tab/>
      </w:r>
      <w:r>
        <w:rPr>
          <w:rFonts w:eastAsia="SimSun" w:cs="Times New Roman"/>
          <w:lang w:eastAsia="zh-CN"/>
        </w:rPr>
        <w:tab/>
      </w:r>
      <w:r>
        <w:rPr>
          <w:rFonts w:eastAsia="Times New Roman" w:cs="Times New Roman"/>
        </w:rPr>
        <w:t>N</w:t>
      </w:r>
      <w:r>
        <w:rPr>
          <w:rFonts w:eastAsia="Times New Roman" w:cs="Times New Roman"/>
          <w:szCs w:val="24"/>
        </w:rPr>
        <w:t>on-</w:t>
      </w:r>
      <w:r>
        <w:rPr>
          <w:rFonts w:eastAsia="Times New Roman" w:cs="Times New Roman"/>
        </w:rPr>
        <w:t>N</w:t>
      </w:r>
      <w:r>
        <w:rPr>
          <w:rFonts w:eastAsia="Times New Roman" w:cs="Times New Roman"/>
          <w:szCs w:val="24"/>
        </w:rPr>
        <w:t>ative speakers</w:t>
      </w:r>
    </w:p>
    <w:p w14:paraId="6C35E797" w14:textId="77777777" w:rsidR="00F86A93" w:rsidRDefault="007B28A6">
      <w:pPr>
        <w:spacing w:line="360" w:lineRule="auto"/>
        <w:jc w:val="both"/>
        <w:rPr>
          <w:rFonts w:eastAsia="Times New Roman" w:cs="Times New Roman"/>
        </w:rPr>
      </w:pPr>
      <w:r>
        <w:rPr>
          <w:rFonts w:eastAsia="SimSun" w:cs="Times New Roman"/>
          <w:lang w:eastAsia="zh-CN"/>
        </w:rPr>
        <w:t>NS</w:t>
      </w:r>
      <w:r>
        <w:rPr>
          <w:rFonts w:eastAsia="SimSun" w:cs="Times New Roman"/>
          <w:lang w:eastAsia="zh-CN"/>
        </w:rPr>
        <w:tab/>
      </w:r>
      <w:r>
        <w:rPr>
          <w:rFonts w:eastAsia="SimSun" w:cs="Times New Roman"/>
          <w:lang w:eastAsia="zh-CN"/>
        </w:rPr>
        <w:tab/>
      </w:r>
      <w:r>
        <w:rPr>
          <w:rFonts w:eastAsia="Times New Roman" w:cs="Times New Roman"/>
        </w:rPr>
        <w:t>N</w:t>
      </w:r>
      <w:r>
        <w:rPr>
          <w:rFonts w:eastAsia="Times New Roman" w:cs="Times New Roman"/>
          <w:szCs w:val="24"/>
        </w:rPr>
        <w:t xml:space="preserve">ative </w:t>
      </w:r>
      <w:r>
        <w:rPr>
          <w:rFonts w:eastAsia="Times New Roman" w:cs="Times New Roman"/>
        </w:rPr>
        <w:t>S</w:t>
      </w:r>
      <w:r>
        <w:rPr>
          <w:rFonts w:eastAsia="Times New Roman" w:cs="Times New Roman"/>
          <w:szCs w:val="24"/>
        </w:rPr>
        <w:t xml:space="preserve">peakers </w:t>
      </w:r>
    </w:p>
    <w:p w14:paraId="6B02840A" w14:textId="77777777" w:rsidR="00F86A93" w:rsidRDefault="007B28A6">
      <w:pPr>
        <w:spacing w:line="360" w:lineRule="auto"/>
        <w:jc w:val="both"/>
        <w:rPr>
          <w:rFonts w:cs="Times New Roman"/>
        </w:rPr>
      </w:pPr>
      <w:r>
        <w:rPr>
          <w:rFonts w:eastAsia="SimSun" w:cs="Times New Roman"/>
          <w:lang w:eastAsia="zh-CN"/>
        </w:rPr>
        <w:t>PO</w:t>
      </w:r>
      <w:r>
        <w:rPr>
          <w:rFonts w:eastAsia="SimSun" w:cs="Times New Roman"/>
          <w:lang w:eastAsia="zh-CN"/>
        </w:rPr>
        <w:tab/>
      </w:r>
      <w:r>
        <w:rPr>
          <w:rFonts w:eastAsia="SimSun" w:cs="Times New Roman"/>
          <w:lang w:eastAsia="zh-CN"/>
        </w:rPr>
        <w:tab/>
      </w:r>
      <w:r>
        <w:rPr>
          <w:rFonts w:cs="Times New Roman"/>
        </w:rPr>
        <w:t xml:space="preserve">Philip Olubakin </w:t>
      </w:r>
    </w:p>
    <w:p w14:paraId="5A905AF5" w14:textId="77777777" w:rsidR="00F86A93" w:rsidRDefault="007B28A6">
      <w:pPr>
        <w:spacing w:line="360" w:lineRule="auto"/>
        <w:jc w:val="both"/>
        <w:rPr>
          <w:rFonts w:eastAsia="SimSun" w:cs="Times New Roman"/>
          <w:bCs/>
          <w:lang w:eastAsia="zh-CN"/>
        </w:rPr>
      </w:pPr>
      <w:r>
        <w:rPr>
          <w:rFonts w:eastAsia="SimSun" w:cs="Times New Roman"/>
          <w:lang w:eastAsia="zh-CN"/>
        </w:rPr>
        <w:t>ASBE</w:t>
      </w:r>
      <w:r>
        <w:rPr>
          <w:rFonts w:eastAsia="SimSun" w:cs="Times New Roman"/>
          <w:lang w:eastAsia="zh-CN"/>
        </w:rPr>
        <w:tab/>
      </w:r>
      <w:r>
        <w:rPr>
          <w:rFonts w:eastAsia="SimSun" w:cs="Times New Roman"/>
          <w:lang w:eastAsia="zh-CN"/>
        </w:rPr>
        <w:tab/>
      </w:r>
      <w:r>
        <w:rPr>
          <w:rFonts w:eastAsia="SimSun" w:cs="Times New Roman"/>
          <w:bCs/>
          <w:szCs w:val="24"/>
          <w:lang w:eastAsia="zh-CN"/>
        </w:rPr>
        <w:t>Standard British English</w:t>
      </w:r>
    </w:p>
    <w:p w14:paraId="6EFE556C" w14:textId="77777777" w:rsidR="00F86A93" w:rsidRDefault="007B28A6">
      <w:pPr>
        <w:spacing w:line="360" w:lineRule="auto"/>
        <w:jc w:val="both"/>
        <w:rPr>
          <w:rFonts w:eastAsia="SimSun" w:cs="Times New Roman"/>
        </w:rPr>
      </w:pPr>
      <w:r>
        <w:rPr>
          <w:rFonts w:eastAsia="SimSun" w:cs="Times New Roman"/>
          <w:bCs/>
          <w:lang w:eastAsia="zh-CN"/>
        </w:rPr>
        <w:t>SLC</w:t>
      </w:r>
      <w:r>
        <w:rPr>
          <w:rFonts w:eastAsia="SimSun" w:cs="Times New Roman"/>
          <w:bCs/>
          <w:lang w:eastAsia="zh-CN"/>
        </w:rPr>
        <w:tab/>
      </w:r>
      <w:r>
        <w:rPr>
          <w:rFonts w:eastAsia="SimSun" w:cs="Times New Roman"/>
          <w:bCs/>
          <w:lang w:eastAsia="zh-CN"/>
        </w:rPr>
        <w:tab/>
      </w:r>
      <w:r>
        <w:rPr>
          <w:rFonts w:eastAsia="SimSun" w:cs="Times New Roman"/>
          <w:szCs w:val="24"/>
        </w:rPr>
        <w:t xml:space="preserve">Supernatural Life Church </w:t>
      </w:r>
    </w:p>
    <w:p w14:paraId="3163B7F9" w14:textId="77777777" w:rsidR="00F86A93" w:rsidRDefault="007B28A6" w:rsidP="004F5977">
      <w:pPr>
        <w:spacing w:line="360" w:lineRule="auto"/>
        <w:jc w:val="both"/>
        <w:rPr>
          <w:rFonts w:eastAsia="Times New Roman" w:cs="Times New Roman"/>
          <w:szCs w:val="24"/>
        </w:rPr>
      </w:pPr>
      <w:r>
        <w:rPr>
          <w:rFonts w:eastAsia="SimSun" w:cs="Times New Roman"/>
          <w:bCs/>
          <w:lang w:eastAsia="zh-CN"/>
        </w:rPr>
        <w:t>WEs</w:t>
      </w:r>
      <w:r>
        <w:rPr>
          <w:rFonts w:eastAsia="SimSun" w:cs="Times New Roman"/>
          <w:bCs/>
          <w:lang w:eastAsia="zh-CN"/>
        </w:rPr>
        <w:tab/>
      </w:r>
      <w:r>
        <w:rPr>
          <w:rFonts w:eastAsia="SimSun" w:cs="Times New Roman"/>
          <w:bCs/>
          <w:lang w:eastAsia="zh-CN"/>
        </w:rPr>
        <w:tab/>
      </w:r>
      <w:r>
        <w:rPr>
          <w:rFonts w:eastAsia="Times New Roman" w:cs="Times New Roman"/>
          <w:szCs w:val="24"/>
        </w:rPr>
        <w:t>World Englishes</w:t>
      </w:r>
    </w:p>
    <w:p w14:paraId="5CC80838" w14:textId="77777777" w:rsidR="004F5977" w:rsidRDefault="004F5977" w:rsidP="004F5977">
      <w:pPr>
        <w:spacing w:line="360" w:lineRule="auto"/>
        <w:jc w:val="both"/>
        <w:rPr>
          <w:rFonts w:eastAsia="Times New Roman" w:cs="Times New Roman"/>
          <w:szCs w:val="24"/>
        </w:rPr>
      </w:pPr>
    </w:p>
    <w:p w14:paraId="39992C70" w14:textId="0BD0C624" w:rsidR="004F5977" w:rsidRPr="004F5977" w:rsidRDefault="004F5977" w:rsidP="004F5977">
      <w:pPr>
        <w:spacing w:line="360" w:lineRule="auto"/>
        <w:jc w:val="center"/>
        <w:rPr>
          <w:rFonts w:cs="Times New Roman"/>
        </w:rPr>
        <w:sectPr w:rsidR="004F5977" w:rsidRPr="004F5977">
          <w:footerReference w:type="default" r:id="rId8"/>
          <w:pgSz w:w="11906" w:h="16838"/>
          <w:pgMar w:top="1440" w:right="1440" w:bottom="1276" w:left="1440" w:header="708" w:footer="708" w:gutter="0"/>
          <w:pgNumType w:fmt="lowerRoman" w:start="1"/>
          <w:cols w:space="708"/>
          <w:titlePg/>
          <w:docGrid w:linePitch="360"/>
        </w:sectPr>
      </w:pPr>
    </w:p>
    <w:p w14:paraId="444AA7E5" w14:textId="77777777" w:rsidR="00F86A93" w:rsidRDefault="00F86A93">
      <w:pPr>
        <w:rPr>
          <w:rFonts w:cs="Times New Roman"/>
          <w:lang w:val="en-US"/>
        </w:rPr>
        <w:sectPr w:rsidR="00F86A93">
          <w:footerReference w:type="default" r:id="rId9"/>
          <w:pgSz w:w="11906" w:h="16838"/>
          <w:pgMar w:top="1440" w:right="1440" w:bottom="1276" w:left="1440" w:header="708" w:footer="708" w:gutter="0"/>
          <w:pgNumType w:fmt="lowerRoman" w:start="1"/>
          <w:cols w:space="708"/>
          <w:titlePg/>
          <w:docGrid w:linePitch="360"/>
        </w:sectPr>
      </w:pPr>
    </w:p>
    <w:p w14:paraId="4D8F6434" w14:textId="77777777" w:rsidR="00F86A93" w:rsidRDefault="007B28A6" w:rsidP="004F5977">
      <w:pPr>
        <w:pStyle w:val="Heading1"/>
        <w:spacing w:before="240" w:beforeAutospacing="0" w:after="240" w:afterAutospacing="0"/>
        <w:jc w:val="center"/>
        <w:rPr>
          <w:rFonts w:eastAsia="Times New Roman" w:cs="Times New Roman"/>
          <w:sz w:val="32"/>
          <w:lang w:val="en-US"/>
        </w:rPr>
      </w:pPr>
      <w:bookmarkStart w:id="9" w:name="_Toc230166080"/>
      <w:bookmarkStart w:id="10" w:name="_Toc239838920"/>
      <w:r>
        <w:rPr>
          <w:rFonts w:eastAsia="Times New Roman" w:cs="Times New Roman"/>
          <w:sz w:val="32"/>
          <w:lang w:val="en-US"/>
        </w:rPr>
        <w:lastRenderedPageBreak/>
        <w:t>CHAPTER ONE</w:t>
      </w:r>
      <w:bookmarkEnd w:id="9"/>
      <w:bookmarkEnd w:id="10"/>
    </w:p>
    <w:p w14:paraId="1103F5BC" w14:textId="77777777" w:rsidR="00F86A93" w:rsidRDefault="007B28A6">
      <w:pPr>
        <w:pStyle w:val="Heading1"/>
        <w:spacing w:before="240" w:beforeAutospacing="0" w:after="240" w:afterAutospacing="0"/>
        <w:jc w:val="center"/>
        <w:rPr>
          <w:rFonts w:eastAsia="Times New Roman" w:cs="Times New Roman"/>
          <w:lang w:val="en-US"/>
        </w:rPr>
      </w:pPr>
      <w:bookmarkStart w:id="11" w:name="_Toc230166081"/>
      <w:bookmarkStart w:id="12" w:name="_Toc239838921"/>
      <w:r>
        <w:rPr>
          <w:rFonts w:eastAsia="Times New Roman" w:cs="Times New Roman"/>
          <w:lang w:val="en-US"/>
        </w:rPr>
        <w:t>INTRODUCTION</w:t>
      </w:r>
      <w:bookmarkEnd w:id="11"/>
      <w:bookmarkEnd w:id="12"/>
    </w:p>
    <w:p w14:paraId="5FF6F4C7" w14:textId="77777777" w:rsidR="00F86A93" w:rsidRDefault="007B28A6">
      <w:pPr>
        <w:pStyle w:val="Heading2"/>
        <w:spacing w:before="240" w:beforeAutospacing="0" w:after="240" w:afterAutospacing="0"/>
        <w:rPr>
          <w:rFonts w:cs="Times New Roman"/>
          <w:sz w:val="28"/>
          <w:szCs w:val="28"/>
          <w:lang w:val="en-US"/>
        </w:rPr>
      </w:pPr>
      <w:bookmarkStart w:id="13" w:name="_Toc230166082"/>
      <w:bookmarkStart w:id="14" w:name="_Toc239838922"/>
      <w:r>
        <w:rPr>
          <w:rFonts w:cs="Times New Roman"/>
          <w:sz w:val="28"/>
          <w:szCs w:val="28"/>
          <w:lang w:val="en-US"/>
        </w:rPr>
        <w:t>1.1 Background to the Study</w:t>
      </w:r>
      <w:bookmarkEnd w:id="13"/>
      <w:bookmarkEnd w:id="14"/>
    </w:p>
    <w:p w14:paraId="20195B13" w14:textId="77777777" w:rsidR="00F86A93" w:rsidRDefault="007B28A6">
      <w:pPr>
        <w:widowControl w:val="0"/>
        <w:autoSpaceDE w:val="0"/>
        <w:autoSpaceDN w:val="0"/>
        <w:spacing w:before="240" w:after="240" w:line="360" w:lineRule="auto"/>
        <w:jc w:val="both"/>
        <w:rPr>
          <w:rFonts w:eastAsia="SimSun" w:cs="Times New Roman"/>
          <w:bCs/>
          <w:szCs w:val="24"/>
          <w:lang w:eastAsia="zh-CN"/>
        </w:rPr>
      </w:pPr>
      <w:r>
        <w:rPr>
          <w:rFonts w:eastAsia="SimSun" w:cs="Times New Roman"/>
          <w:bCs/>
          <w:szCs w:val="24"/>
          <w:lang w:eastAsia="zh-CN"/>
        </w:rPr>
        <w:t>Language is the most fundamental medium for constructing meaning (</w:t>
      </w:r>
      <w:r>
        <w:rPr>
          <w:rFonts w:cs="Times New Roman"/>
          <w:szCs w:val="24"/>
        </w:rPr>
        <w:t>Wilmot et al., 2023)</w:t>
      </w:r>
      <w:r>
        <w:rPr>
          <w:rFonts w:eastAsia="SimSun" w:cs="Times New Roman"/>
          <w:bCs/>
          <w:szCs w:val="24"/>
          <w:lang w:eastAsia="zh-CN"/>
        </w:rPr>
        <w:t>. Language serves as a repository of culture, ideology and power relations beyond its communicative function. This is true in multilingual societies where linguistic choices are rarely neutral (Yule, 2017). Phonology is concerned with the systematic organisation and use of sounds in language (Roach, 2009). Scholars have increasingly demonstrated that sound patterns are socially meaningful resources deployed by speakers to signal authority, solidarity, persuasion and identity (Jowitt, 2019).</w:t>
      </w:r>
    </w:p>
    <w:p w14:paraId="07C7A725" w14:textId="77777777" w:rsidR="00F86A93" w:rsidRDefault="007B28A6">
      <w:pPr>
        <w:widowControl w:val="0"/>
        <w:autoSpaceDE w:val="0"/>
        <w:autoSpaceDN w:val="0"/>
        <w:spacing w:before="240" w:after="240" w:line="360" w:lineRule="auto"/>
        <w:jc w:val="both"/>
        <w:rPr>
          <w:rFonts w:eastAsia="SimSun" w:cs="Times New Roman"/>
          <w:bCs/>
          <w:szCs w:val="24"/>
          <w:lang w:eastAsia="zh-CN"/>
        </w:rPr>
      </w:pPr>
      <w:r>
        <w:rPr>
          <w:rFonts w:eastAsia="SimSun" w:cs="Times New Roman"/>
          <w:bCs/>
          <w:szCs w:val="24"/>
          <w:lang w:eastAsia="zh-CN"/>
        </w:rPr>
        <w:t>Language use is situated within an exceptionally complex multilingual ecology in Nigeria. Nigeria exemplifies a contact situation in which English functions as a second language and a dominant lingua franca across ethnic boundaries (Gut, 2005; Jensen, 2022). English occupies a privileged status as the official language of governance, education, law, religion and the media. Its institutionalisation is rooted in colonial history. However, its continued dominance is sustained by postcolonial realities such as national integration, globalisation and socioeconomic mobility (Awonusi, 2004; Schneider, 2007).</w:t>
      </w:r>
    </w:p>
    <w:p w14:paraId="1163F59C" w14:textId="77777777" w:rsidR="00F86A93" w:rsidRDefault="007B28A6">
      <w:pPr>
        <w:spacing w:before="240" w:after="240" w:line="360" w:lineRule="auto"/>
        <w:jc w:val="both"/>
        <w:rPr>
          <w:rFonts w:cs="Times New Roman"/>
          <w:szCs w:val="24"/>
        </w:rPr>
      </w:pPr>
      <w:r>
        <w:rPr>
          <w:rFonts w:cs="Times New Roman"/>
          <w:szCs w:val="24"/>
        </w:rPr>
        <w:t xml:space="preserve">Nigerian English has gained recognition among linguists (Bamgbose, 2000; Akinjobi, 2012; Jowitt, 2019; Amoniyan, 2023). According to Jowitt (2019), indigenisation processes will inevitably occur in a second language situation, leading to the rise of local varieties, which over time become institutionalised. These regional variations are known as World Englishes. Works by Jibril (1986) proposed the geotribal approach to variety differentiation of Nigerian English. These are included in the endeavour to describe Nigerian English, covering all linguistic features.  Some academics have gone as far as to pinpoint the unique characteristics of English usage in Nigeria's several areas, in addition to writing on the broader Nigerian English. These researchers, especially Akinjobi (2004, 2012), Sunday (2011), Eme and Uba (2016), Adeniyi (2019) and </w:t>
      </w:r>
      <w:r>
        <w:rPr>
          <w:rFonts w:cs="Times New Roman"/>
          <w:bCs/>
          <w:szCs w:val="24"/>
          <w:lang w:val="en-US"/>
        </w:rPr>
        <w:t>Sunday and Oyemade</w:t>
      </w:r>
      <w:r>
        <w:rPr>
          <w:rFonts w:cs="Times New Roman"/>
          <w:szCs w:val="24"/>
        </w:rPr>
        <w:t xml:space="preserve"> (2021), have examined Educated Yoruba English, Educated Edo English, Educated Isoko English, and Educated Igbo English, respectively, and have strengthened the existence of Nigerian English. According to Taiwo (2019), historical, geographical, political, and socio-cultural factors have resulted in distinct characteristics for </w:t>
      </w:r>
      <w:r>
        <w:rPr>
          <w:rFonts w:cs="Times New Roman"/>
          <w:szCs w:val="24"/>
        </w:rPr>
        <w:lastRenderedPageBreak/>
        <w:t>each of the new Englishes. The description of these types using the educational attainment criterion has been the primary focus of these investigations, which is an obvious truth. But learning a second language and using it to accomplish a certain goal are two different things. Nigerians typically get together to establish a variety of sociolinguistic groups regardless of their language background.</w:t>
      </w:r>
    </w:p>
    <w:p w14:paraId="42D219DE" w14:textId="77777777" w:rsidR="00F86A93" w:rsidRDefault="007B28A6">
      <w:pPr>
        <w:widowControl w:val="0"/>
        <w:autoSpaceDE w:val="0"/>
        <w:autoSpaceDN w:val="0"/>
        <w:spacing w:before="240" w:after="240" w:line="360" w:lineRule="auto"/>
        <w:jc w:val="both"/>
        <w:rPr>
          <w:rFonts w:eastAsia="SimSun" w:cs="Times New Roman"/>
          <w:bCs/>
          <w:szCs w:val="24"/>
          <w:lang w:eastAsia="zh-CN"/>
        </w:rPr>
      </w:pPr>
      <w:r>
        <w:rPr>
          <w:rFonts w:eastAsia="SimSun" w:cs="Times New Roman"/>
          <w:bCs/>
          <w:szCs w:val="24"/>
          <w:lang w:eastAsia="zh-CN"/>
        </w:rPr>
        <w:t xml:space="preserve">However, English in Nigeria is far from monolithic. It has undergone extensive nativisation. This resulted in what is widely recognised as </w:t>
      </w:r>
      <w:r>
        <w:rPr>
          <w:rFonts w:eastAsia="SimSun" w:cs="Times New Roman"/>
          <w:szCs w:val="24"/>
          <w:lang w:eastAsia="zh-CN"/>
        </w:rPr>
        <w:t>Nigerian English (NigE). Nigerian English is a</w:t>
      </w:r>
      <w:r>
        <w:rPr>
          <w:rFonts w:eastAsia="SimSun" w:cs="Times New Roman"/>
          <w:bCs/>
          <w:szCs w:val="24"/>
          <w:lang w:eastAsia="zh-CN"/>
        </w:rPr>
        <w:t xml:space="preserve"> legitimate variety with distinct phonological, lexical and syntactic features shaped by indigenous languages and sociocultural contexts (Adegbija, 1994; Gut, 2005; Jowitt, 2019). This development aligns with the </w:t>
      </w:r>
      <w:r>
        <w:rPr>
          <w:rFonts w:eastAsia="SimSun" w:cs="Times New Roman"/>
          <w:szCs w:val="24"/>
          <w:lang w:eastAsia="zh-CN"/>
        </w:rPr>
        <w:t>World Englishes paradigm</w:t>
      </w:r>
      <w:r>
        <w:rPr>
          <w:rFonts w:eastAsia="SimSun" w:cs="Times New Roman"/>
          <w:bCs/>
          <w:szCs w:val="24"/>
          <w:lang w:eastAsia="zh-CN"/>
        </w:rPr>
        <w:t>. This challenges the dominance of native-speaker norms and recognises postcolonial Englishes as autonomous, rule-governed varieties (Kachru, 1965; Kirkpatrick, 1997).</w:t>
      </w:r>
    </w:p>
    <w:p w14:paraId="11373C55" w14:textId="77777777" w:rsidR="00F86A93" w:rsidRDefault="007B28A6">
      <w:pPr>
        <w:widowControl w:val="0"/>
        <w:autoSpaceDE w:val="0"/>
        <w:autoSpaceDN w:val="0"/>
        <w:spacing w:before="240" w:after="240" w:line="360" w:lineRule="auto"/>
        <w:jc w:val="both"/>
        <w:rPr>
          <w:rFonts w:eastAsia="SimSun" w:cs="Times New Roman"/>
          <w:bCs/>
          <w:szCs w:val="24"/>
          <w:lang w:eastAsia="zh-CN"/>
        </w:rPr>
      </w:pPr>
      <w:r>
        <w:rPr>
          <w:rFonts w:eastAsia="SimSun" w:cs="Times New Roman"/>
          <w:bCs/>
          <w:szCs w:val="24"/>
          <w:lang w:eastAsia="zh-CN"/>
        </w:rPr>
        <w:t>Nigerian English belongs to the Outer Circle within the World Englishes framework. English in this category has an institutionalised role and exhibits systematic variation (Kachru, 1965). Studies consistently report divergences between Nigerian English and Standard British English (SBE) (Akinjobi, 2014; Smith &amp; Nelson, 2006; Gut, 2005). These variations reflect stable patterns. This is influenced by first-language phonologies and communicative needs.</w:t>
      </w:r>
    </w:p>
    <w:p w14:paraId="0F1244D3" w14:textId="77777777" w:rsidR="00F86A93" w:rsidRDefault="007B28A6">
      <w:pPr>
        <w:pStyle w:val="Heading2"/>
        <w:spacing w:before="240" w:beforeAutospacing="0" w:after="240" w:afterAutospacing="0"/>
        <w:rPr>
          <w:rFonts w:cs="Times New Roman"/>
          <w:sz w:val="28"/>
          <w:szCs w:val="28"/>
          <w:lang w:val="en-US"/>
        </w:rPr>
      </w:pPr>
      <w:bookmarkStart w:id="15" w:name="_Toc230166083"/>
      <w:bookmarkStart w:id="16" w:name="_Toc239838923"/>
      <w:r>
        <w:rPr>
          <w:rFonts w:cs="Times New Roman"/>
          <w:sz w:val="28"/>
          <w:szCs w:val="28"/>
          <w:lang w:val="en-US"/>
        </w:rPr>
        <w:t>1.2 Statement of the Problem</w:t>
      </w:r>
      <w:bookmarkEnd w:id="15"/>
      <w:bookmarkEnd w:id="16"/>
    </w:p>
    <w:p w14:paraId="4AE7121E"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The primary language of public communication in Nigeria is English. Nigerian English is substantially different from Standard British English. This is as decades of linguistic research have shown. Consonant articulation, vowel quality, stress location, and rhythm in Nigerian English vary, according to both early and modern research (Awonusi, 1996, 2004; Akinjobi, 2004, 2012; Gut, 2005; Mishina, 2019; Olayemi, 2021; Akinjobi &amp; Akindele, 2022; Amoniyan, 2023). First-language interference, educational exposure, sociolinguistic stratification, and communicative function have all been identified as contributing reasons.</w:t>
      </w:r>
    </w:p>
    <w:p w14:paraId="1DAEDCF8"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Prior studies have examined stress and accent variation in media performances (Amoda, 2010; Amuda &amp; Adegoju, 2017; Badru et al., 2022). However, there is a notable lack of systematic analysis of consonant and vowel modification in Nigerian Christian sermons. This is in relation to indigenous language influence and pragmatic meaning. This gap limits the understanding of how Nigerian English phonology operates in oral genres in the country. This study addresses </w:t>
      </w:r>
      <w:r>
        <w:rPr>
          <w:rFonts w:eastAsia="Times New Roman" w:cs="Times New Roman"/>
          <w:szCs w:val="24"/>
        </w:rPr>
        <w:lastRenderedPageBreak/>
        <w:t>this gap by critically examining segmental phonological features. Thus, extending Nigerian English phonology into a neglected but socially significant domain.</w:t>
      </w:r>
      <w:r>
        <w:rPr>
          <w:rFonts w:eastAsia="Times New Roman" w:cs="Times New Roman"/>
          <w:szCs w:val="24"/>
          <w:lang w:val="en-US"/>
        </w:rPr>
        <w:t xml:space="preserve"> </w:t>
      </w:r>
    </w:p>
    <w:p w14:paraId="585FE84A" w14:textId="77777777" w:rsidR="00F86A93" w:rsidRDefault="007B28A6">
      <w:pPr>
        <w:pStyle w:val="Heading2"/>
        <w:spacing w:before="240" w:beforeAutospacing="0" w:after="240" w:afterAutospacing="0"/>
        <w:rPr>
          <w:rFonts w:cs="Times New Roman"/>
          <w:sz w:val="28"/>
          <w:szCs w:val="28"/>
          <w:lang w:val="en-US"/>
        </w:rPr>
      </w:pPr>
      <w:bookmarkStart w:id="17" w:name="_Toc230166084"/>
      <w:bookmarkStart w:id="18" w:name="_Toc239838924"/>
      <w:r>
        <w:rPr>
          <w:rFonts w:cs="Times New Roman"/>
          <w:sz w:val="28"/>
          <w:szCs w:val="28"/>
          <w:lang w:val="en-US"/>
        </w:rPr>
        <w:t xml:space="preserve">1.3 </w:t>
      </w:r>
      <w:r>
        <w:rPr>
          <w:rFonts w:cs="Times New Roman"/>
          <w:sz w:val="28"/>
          <w:szCs w:val="28"/>
          <w:lang w:val="en-US"/>
        </w:rPr>
        <w:tab/>
        <w:t>Objectives</w:t>
      </w:r>
      <w:bookmarkEnd w:id="17"/>
      <w:bookmarkEnd w:id="18"/>
    </w:p>
    <w:p w14:paraId="725F42AF" w14:textId="77777777" w:rsidR="00F86A93" w:rsidRDefault="007B28A6">
      <w:pPr>
        <w:spacing w:before="240" w:after="240" w:line="360" w:lineRule="auto"/>
        <w:jc w:val="both"/>
        <w:rPr>
          <w:rFonts w:eastAsia="Times New Roman" w:cs="Times New Roman"/>
          <w:szCs w:val="24"/>
        </w:rPr>
      </w:pPr>
      <w:r>
        <w:rPr>
          <w:rFonts w:eastAsia="Times New Roman" w:cs="Times New Roman"/>
          <w:szCs w:val="24"/>
        </w:rPr>
        <w:t>The objectives are to:</w:t>
      </w:r>
    </w:p>
    <w:p w14:paraId="4B8E31AE" w14:textId="77777777" w:rsidR="00F86A93" w:rsidRDefault="007B28A6">
      <w:pPr>
        <w:pStyle w:val="ListParagraph"/>
        <w:numPr>
          <w:ilvl w:val="0"/>
          <w:numId w:val="1"/>
        </w:numPr>
        <w:spacing w:before="240" w:after="240" w:line="360" w:lineRule="auto"/>
        <w:jc w:val="both"/>
        <w:rPr>
          <w:rFonts w:eastAsia="Times New Roman" w:cs="Times New Roman"/>
          <w:szCs w:val="24"/>
        </w:rPr>
      </w:pPr>
      <w:r>
        <w:rPr>
          <w:rFonts w:eastAsia="Times New Roman" w:cs="Times New Roman"/>
          <w:szCs w:val="24"/>
        </w:rPr>
        <w:t>To analyse the pattern of production of consonant sounds in selected Nigerian Christian sermons</w:t>
      </w:r>
    </w:p>
    <w:p w14:paraId="2914AEAA" w14:textId="77777777" w:rsidR="00F86A93" w:rsidRDefault="007B28A6">
      <w:pPr>
        <w:pStyle w:val="ListParagraph"/>
        <w:numPr>
          <w:ilvl w:val="0"/>
          <w:numId w:val="1"/>
        </w:numPr>
        <w:spacing w:before="240" w:after="240" w:line="360" w:lineRule="auto"/>
        <w:jc w:val="both"/>
        <w:rPr>
          <w:rFonts w:eastAsia="Times New Roman" w:cs="Times New Roman"/>
          <w:szCs w:val="24"/>
        </w:rPr>
      </w:pPr>
      <w:r>
        <w:rPr>
          <w:rFonts w:eastAsia="Times New Roman" w:cs="Times New Roman"/>
          <w:szCs w:val="24"/>
        </w:rPr>
        <w:t>To analyse the pattern of production of vowel sounds in the selected Christian sermons</w:t>
      </w:r>
    </w:p>
    <w:p w14:paraId="197D6A0E" w14:textId="77777777" w:rsidR="00F86A93" w:rsidRDefault="007B28A6">
      <w:pPr>
        <w:pStyle w:val="ListParagraph"/>
        <w:numPr>
          <w:ilvl w:val="0"/>
          <w:numId w:val="1"/>
        </w:numPr>
        <w:spacing w:before="240" w:after="240" w:line="360" w:lineRule="auto"/>
        <w:jc w:val="both"/>
        <w:rPr>
          <w:rFonts w:eastAsia="Times New Roman" w:cs="Times New Roman"/>
          <w:szCs w:val="24"/>
        </w:rPr>
      </w:pPr>
      <w:r>
        <w:rPr>
          <w:rFonts w:eastAsia="Times New Roman" w:cs="Times New Roman"/>
          <w:szCs w:val="24"/>
        </w:rPr>
        <w:t>To investigate the role of phonological features in conveying meaning and emphasis in Nigerian Christian sermons</w:t>
      </w:r>
    </w:p>
    <w:p w14:paraId="7B5A5AB2" w14:textId="77777777" w:rsidR="00F86A93" w:rsidRDefault="007B28A6">
      <w:pPr>
        <w:pStyle w:val="ListParagraph"/>
        <w:numPr>
          <w:ilvl w:val="0"/>
          <w:numId w:val="1"/>
        </w:numPr>
        <w:spacing w:before="240" w:after="240" w:line="360" w:lineRule="auto"/>
        <w:jc w:val="both"/>
        <w:rPr>
          <w:rFonts w:eastAsia="Times New Roman" w:cs="Times New Roman"/>
          <w:szCs w:val="24"/>
        </w:rPr>
      </w:pPr>
      <w:r>
        <w:rPr>
          <w:rFonts w:eastAsia="Times New Roman" w:cs="Times New Roman"/>
          <w:szCs w:val="24"/>
        </w:rPr>
        <w:t xml:space="preserve">To explore the </w:t>
      </w:r>
      <w:r>
        <w:rPr>
          <w:rFonts w:cs="Times New Roman"/>
          <w:szCs w:val="24"/>
        </w:rPr>
        <w:t>social realities that the patterns of pronunciation of the consonant and vowel sounds convey in the selected online Christian sermons.</w:t>
      </w:r>
    </w:p>
    <w:p w14:paraId="54566708" w14:textId="77777777" w:rsidR="00F86A93" w:rsidRDefault="007B28A6">
      <w:pPr>
        <w:pStyle w:val="Heading2"/>
        <w:spacing w:before="240" w:beforeAutospacing="0" w:after="240" w:afterAutospacing="0"/>
        <w:rPr>
          <w:rFonts w:cs="Times New Roman"/>
          <w:sz w:val="28"/>
          <w:szCs w:val="28"/>
          <w:lang w:val="en-US"/>
        </w:rPr>
      </w:pPr>
      <w:bookmarkStart w:id="19" w:name="_Toc230166085"/>
      <w:bookmarkStart w:id="20" w:name="_Toc239838925"/>
      <w:r>
        <w:rPr>
          <w:rFonts w:cs="Times New Roman"/>
          <w:sz w:val="28"/>
          <w:szCs w:val="28"/>
          <w:lang w:val="en-US"/>
        </w:rPr>
        <w:t xml:space="preserve">1.4 </w:t>
      </w:r>
      <w:r>
        <w:rPr>
          <w:rFonts w:cs="Times New Roman"/>
          <w:sz w:val="28"/>
          <w:szCs w:val="28"/>
          <w:lang w:val="en-US"/>
        </w:rPr>
        <w:tab/>
        <w:t>Research Questions</w:t>
      </w:r>
      <w:bookmarkEnd w:id="19"/>
      <w:bookmarkEnd w:id="20"/>
    </w:p>
    <w:p w14:paraId="11BB8E3A" w14:textId="77777777" w:rsidR="00F86A93" w:rsidRDefault="007B28A6">
      <w:pPr>
        <w:spacing w:before="240" w:after="240" w:line="360" w:lineRule="auto"/>
        <w:jc w:val="both"/>
        <w:rPr>
          <w:rFonts w:cs="Times New Roman"/>
          <w:szCs w:val="24"/>
        </w:rPr>
      </w:pPr>
      <w:r>
        <w:rPr>
          <w:rFonts w:cs="Times New Roman"/>
          <w:szCs w:val="24"/>
        </w:rPr>
        <w:t>The study seeks to answer the following research questions:</w:t>
      </w:r>
    </w:p>
    <w:p w14:paraId="634C0542" w14:textId="77777777" w:rsidR="00F86A93" w:rsidRDefault="007B28A6">
      <w:pPr>
        <w:numPr>
          <w:ilvl w:val="0"/>
          <w:numId w:val="4"/>
        </w:numPr>
        <w:spacing w:before="240" w:after="240" w:line="360" w:lineRule="auto"/>
        <w:jc w:val="both"/>
        <w:rPr>
          <w:rFonts w:cs="Times New Roman"/>
          <w:szCs w:val="24"/>
        </w:rPr>
      </w:pPr>
      <w:r>
        <w:rPr>
          <w:rFonts w:cs="Times New Roman"/>
          <w:szCs w:val="24"/>
        </w:rPr>
        <w:t>What patterns of consonant sound production characterise Nigerian Christian sermons?</w:t>
      </w:r>
    </w:p>
    <w:p w14:paraId="7672AC09" w14:textId="77777777" w:rsidR="00F86A93" w:rsidRDefault="007B28A6">
      <w:pPr>
        <w:numPr>
          <w:ilvl w:val="0"/>
          <w:numId w:val="4"/>
        </w:numPr>
        <w:spacing w:before="240" w:after="240" w:line="360" w:lineRule="auto"/>
        <w:jc w:val="both"/>
        <w:rPr>
          <w:rFonts w:cs="Times New Roman"/>
          <w:szCs w:val="24"/>
        </w:rPr>
      </w:pPr>
      <w:r>
        <w:rPr>
          <w:rFonts w:cs="Times New Roman"/>
          <w:szCs w:val="24"/>
        </w:rPr>
        <w:t>What patterns of vowel sound production characterise Nigerian Christian sermons?</w:t>
      </w:r>
    </w:p>
    <w:p w14:paraId="283EC72A" w14:textId="77777777" w:rsidR="00F86A93" w:rsidRDefault="007B28A6">
      <w:pPr>
        <w:numPr>
          <w:ilvl w:val="0"/>
          <w:numId w:val="4"/>
        </w:numPr>
        <w:spacing w:before="240" w:after="240" w:line="360" w:lineRule="auto"/>
        <w:jc w:val="both"/>
        <w:rPr>
          <w:rFonts w:cs="Times New Roman"/>
          <w:szCs w:val="24"/>
        </w:rPr>
      </w:pPr>
      <w:r>
        <w:rPr>
          <w:rFonts w:cs="Times New Roman"/>
          <w:szCs w:val="24"/>
        </w:rPr>
        <w:t xml:space="preserve">In what ways do phonological features contribute to meaning, appreciation, emphasis and persuasion in Nigerian Christian sermons? </w:t>
      </w:r>
    </w:p>
    <w:p w14:paraId="0B6B4D55" w14:textId="77777777" w:rsidR="00F86A93" w:rsidRDefault="007B28A6">
      <w:pPr>
        <w:numPr>
          <w:ilvl w:val="0"/>
          <w:numId w:val="4"/>
        </w:numPr>
        <w:spacing w:before="240" w:after="240" w:line="360" w:lineRule="auto"/>
        <w:jc w:val="both"/>
        <w:rPr>
          <w:rFonts w:cs="Times New Roman"/>
          <w:szCs w:val="24"/>
        </w:rPr>
      </w:pPr>
      <w:r>
        <w:rPr>
          <w:rFonts w:cs="Times New Roman"/>
          <w:szCs w:val="24"/>
        </w:rPr>
        <w:t>What are the social realities that the patterns of pronunciation of the consonant and vowel sounds convey in the selected online Christian sermons</w:t>
      </w:r>
    </w:p>
    <w:p w14:paraId="2E827CC3" w14:textId="77777777" w:rsidR="00F86A93" w:rsidRDefault="007B28A6">
      <w:pPr>
        <w:pStyle w:val="Heading2"/>
        <w:spacing w:before="240" w:beforeAutospacing="0" w:after="240" w:afterAutospacing="0"/>
        <w:rPr>
          <w:rFonts w:cs="Times New Roman"/>
          <w:sz w:val="28"/>
          <w:szCs w:val="28"/>
          <w:lang w:val="en-US"/>
        </w:rPr>
      </w:pPr>
      <w:bookmarkStart w:id="21" w:name="_Toc230166086"/>
      <w:bookmarkStart w:id="22" w:name="_Toc239838926"/>
      <w:r>
        <w:rPr>
          <w:rFonts w:cs="Times New Roman"/>
          <w:bCs/>
          <w:sz w:val="28"/>
          <w:szCs w:val="28"/>
          <w:lang w:val="en-US"/>
        </w:rPr>
        <w:t>1.5</w:t>
      </w:r>
      <w:r>
        <w:rPr>
          <w:rFonts w:cs="Times New Roman"/>
          <w:sz w:val="28"/>
          <w:szCs w:val="28"/>
          <w:lang w:val="en-US"/>
        </w:rPr>
        <w:t xml:space="preserve"> Scope of the Study</w:t>
      </w:r>
      <w:bookmarkEnd w:id="21"/>
      <w:bookmarkEnd w:id="22"/>
    </w:p>
    <w:p w14:paraId="5EF9183C" w14:textId="77777777" w:rsidR="00F86A93" w:rsidRDefault="007B28A6">
      <w:pPr>
        <w:spacing w:before="240" w:after="240" w:line="360" w:lineRule="auto"/>
        <w:jc w:val="both"/>
        <w:rPr>
          <w:rFonts w:eastAsia="Times New Roman" w:cs="Times New Roman"/>
          <w:szCs w:val="24"/>
        </w:rPr>
      </w:pPr>
      <w:r>
        <w:rPr>
          <w:rFonts w:eastAsia="Times New Roman" w:cs="Times New Roman"/>
          <w:szCs w:val="24"/>
        </w:rPr>
        <w:t xml:space="preserve">This study is explicitly limited to the analysis of segmental phonological features. These are namely consonant and vowel modifications in selected Nigerian Christian sermons. The sermons analysed are drawn from a specific group of Christian preachers selected based on ethnic diversity, social representation and availability of recorded sermons for systematic analysis. The study does not examine suprasegmental features such as intonation and rhythm beyond their relevance to segmental realisation. It also excludes other discourse domains such </w:t>
      </w:r>
      <w:r>
        <w:rPr>
          <w:rFonts w:eastAsia="Times New Roman" w:cs="Times New Roman"/>
          <w:szCs w:val="24"/>
        </w:rPr>
        <w:lastRenderedPageBreak/>
        <w:t xml:space="preserve">as films, political speeches or everyday conversation, as well as non-phonological aspects of language use. </w:t>
      </w:r>
    </w:p>
    <w:p w14:paraId="15239602" w14:textId="77777777" w:rsidR="00F86A93" w:rsidRDefault="007B28A6">
      <w:pPr>
        <w:pStyle w:val="Heading2"/>
        <w:spacing w:before="240" w:beforeAutospacing="0" w:after="240" w:afterAutospacing="0"/>
        <w:rPr>
          <w:rFonts w:cs="Times New Roman"/>
          <w:sz w:val="28"/>
          <w:szCs w:val="28"/>
          <w:lang w:val="en-US"/>
        </w:rPr>
      </w:pPr>
      <w:bookmarkStart w:id="23" w:name="_Toc230166087"/>
      <w:bookmarkStart w:id="24" w:name="_Toc239838927"/>
      <w:r>
        <w:rPr>
          <w:rFonts w:cs="Times New Roman"/>
          <w:sz w:val="28"/>
          <w:szCs w:val="28"/>
          <w:lang w:val="en-US"/>
        </w:rPr>
        <w:t>1.6 Significance of the Study</w:t>
      </w:r>
      <w:bookmarkEnd w:id="23"/>
      <w:bookmarkEnd w:id="24"/>
    </w:p>
    <w:p w14:paraId="113E86E6"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The study contributes to the growing body of work within the World Englishes paradigm. This is by reinforcing the position that postcolonial English varieties are fully systematic linguistic systems. These are shaped by local sociocultural realities. Moreover, the study demonstrates how phonological features of Nigerian English operate dynamically in a persuasive oral genre. This challenges overly static descriptions of Nigerian English phonology that are detached from communicative context. Also, this supports sociophonetic perspectives which emphasise that sound patterns are socially meaningful and functionally motivated. </w:t>
      </w:r>
    </w:p>
    <w:p w14:paraId="26C9D390"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Additionally, the study closes a glaring vacuum in the literature on Nigerian English. The study broadens Nigerian English phonology's empirical foundation. Additionally, this proves that Christian sermons are a valid and useful source of language study. </w:t>
      </w:r>
    </w:p>
    <w:p w14:paraId="27C60305"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Furthermore, the study advances the knowledge of how phonological characteristics influence religious communication. The study also supports linguistic hybridity as a resource. This is by emphasising how sermon phonology is influenced by native languages. </w:t>
      </w:r>
    </w:p>
    <w:p w14:paraId="726EAA22" w14:textId="77777777" w:rsidR="00F86A93" w:rsidRDefault="007B28A6">
      <w:pPr>
        <w:pStyle w:val="Heading2"/>
        <w:spacing w:before="240" w:beforeAutospacing="0" w:after="240" w:afterAutospacing="0"/>
        <w:rPr>
          <w:rFonts w:cs="Times New Roman"/>
          <w:sz w:val="28"/>
          <w:szCs w:val="28"/>
          <w:lang w:val="en-US"/>
        </w:rPr>
      </w:pPr>
      <w:bookmarkStart w:id="25" w:name="_Toc230166088"/>
      <w:bookmarkStart w:id="26" w:name="_Toc239838928"/>
      <w:r>
        <w:rPr>
          <w:rFonts w:cs="Times New Roman"/>
          <w:sz w:val="28"/>
          <w:szCs w:val="28"/>
          <w:lang w:val="en-US"/>
        </w:rPr>
        <w:t>1.7 Methodology</w:t>
      </w:r>
      <w:bookmarkEnd w:id="25"/>
      <w:bookmarkEnd w:id="26"/>
    </w:p>
    <w:p w14:paraId="1A81D9F5"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 xml:space="preserve">This study adopts a mixed-method research design. This </w:t>
      </w:r>
      <w:r w:rsidR="00435667">
        <w:rPr>
          <w:rFonts w:eastAsia="SimSun" w:cs="Times New Roman"/>
          <w:szCs w:val="24"/>
        </w:rPr>
        <w:t>combines</w:t>
      </w:r>
      <w:r>
        <w:rPr>
          <w:rFonts w:eastAsia="SimSun" w:cs="Times New Roman"/>
          <w:szCs w:val="24"/>
        </w:rPr>
        <w:t xml:space="preserve"> qualitative phonological analysis with quantitative and acoustic measurements. </w:t>
      </w:r>
    </w:p>
    <w:p w14:paraId="02934C5F"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 xml:space="preserve">Also, the study undertakes a segmental phonological analysis of selected sermon utterances. This is to identify consonant substitution, vowel quality modification, vowel epenthesis, and consonant cluster simplification. These phenomena are analysed within a segmental phonological framework. The study measures the frequency of specific segmental features. Acoustic analysis was employed to provide empirical support for auditory judgments,.  </w:t>
      </w:r>
    </w:p>
    <w:p w14:paraId="67E58D1C"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The population of the study comprises Nigerian Christian preachers who deliver sermons in English. This population is purposively selected. This is because Christian preaching constitutes one of the most influential and widely disseminated forms of public oral discourse in Nigeria. Sermons are delivered to heterogeneous audiences and rely heavily on spoken English as a medium of persuasion, instruction, and authority.</w:t>
      </w:r>
    </w:p>
    <w:p w14:paraId="6C6358A4"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lastRenderedPageBreak/>
        <w:t xml:space="preserve">Preachers provide a suitable population for this study. Moreover, preachers operate at the intersection of formality and accessibility. </w:t>
      </w:r>
    </w:p>
    <w:p w14:paraId="3A4C8AE2"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 xml:space="preserve">A stratified purposive sampling technique was employed. This was </w:t>
      </w:r>
      <w:r w:rsidR="00435667">
        <w:rPr>
          <w:rFonts w:eastAsia="SimSun" w:cs="Times New Roman"/>
          <w:szCs w:val="24"/>
        </w:rPr>
        <w:t xml:space="preserve">used </w:t>
      </w:r>
      <w:r>
        <w:rPr>
          <w:rFonts w:eastAsia="SimSun" w:cs="Times New Roman"/>
          <w:szCs w:val="24"/>
        </w:rPr>
        <w:t xml:space="preserve">to select the sermons analysed in this study. </w:t>
      </w:r>
    </w:p>
    <w:p w14:paraId="2578CAF5"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Data were collected from recorded video sermons. These were delivered by the selected Nigerian Chris</w:t>
      </w:r>
      <w:r w:rsidR="00435667">
        <w:rPr>
          <w:rFonts w:eastAsia="SimSun" w:cs="Times New Roman"/>
          <w:szCs w:val="24"/>
        </w:rPr>
        <w:t>tian preachers. A total of sixty-two</w:t>
      </w:r>
      <w:r>
        <w:rPr>
          <w:rFonts w:eastAsia="SimSun" w:cs="Times New Roman"/>
          <w:szCs w:val="24"/>
        </w:rPr>
        <w:t xml:space="preserve"> (62) utterances were extracted from the twelve (12) sermons. </w:t>
      </w:r>
    </w:p>
    <w:p w14:paraId="260EDE17"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Utterances were extracted across different sermon sections. This was to ensure coverage of varied speech intensity and rhetorical emphasis. This approach ensured that the data reflected natural variation in sermon delivery.</w:t>
      </w:r>
    </w:p>
    <w:p w14:paraId="236ADDF7" w14:textId="77777777" w:rsidR="00F86A93" w:rsidRDefault="007B28A6">
      <w:pPr>
        <w:widowControl w:val="0"/>
        <w:autoSpaceDE w:val="0"/>
        <w:autoSpaceDN w:val="0"/>
        <w:spacing w:line="360" w:lineRule="auto"/>
        <w:jc w:val="both"/>
        <w:rPr>
          <w:rFonts w:eastAsia="SimSun" w:cs="Times New Roman"/>
          <w:szCs w:val="24"/>
          <w:lang w:val="en-US"/>
        </w:rPr>
      </w:pPr>
      <w:r>
        <w:rPr>
          <w:rFonts w:eastAsia="SimSun" w:cs="Times New Roman"/>
          <w:szCs w:val="24"/>
        </w:rPr>
        <w:t>The selected segments were converted into wave files after extraction. This was then prepared for transcription and analysis. Care was taken to minimise background noise and overlapping speech.</w:t>
      </w:r>
    </w:p>
    <w:p w14:paraId="55D21CC1" w14:textId="77777777" w:rsidR="00F86A93" w:rsidRDefault="007B28A6">
      <w:pPr>
        <w:widowControl w:val="0"/>
        <w:autoSpaceDE w:val="0"/>
        <w:autoSpaceDN w:val="0"/>
        <w:spacing w:line="360" w:lineRule="auto"/>
        <w:jc w:val="both"/>
        <w:rPr>
          <w:rFonts w:cs="Times New Roman"/>
          <w:szCs w:val="24"/>
          <w:lang w:val="en-US"/>
        </w:rPr>
      </w:pPr>
      <w:r>
        <w:rPr>
          <w:rFonts w:cs="Times New Roman"/>
          <w:szCs w:val="24"/>
        </w:rPr>
        <w:t>Data analysis proceeded in three complementary stages. These are perceptual analysis, acoustic analysis, and quantitative analysis.</w:t>
      </w:r>
      <w:r>
        <w:rPr>
          <w:rFonts w:cs="Times New Roman"/>
          <w:szCs w:val="24"/>
          <w:lang w:val="en-US"/>
        </w:rPr>
        <w:t xml:space="preserve"> </w:t>
      </w:r>
      <w:r>
        <w:rPr>
          <w:rFonts w:cs="Times New Roman"/>
          <w:szCs w:val="24"/>
        </w:rPr>
        <w:t>Coding was guided by segmental phonological theory.</w:t>
      </w:r>
    </w:p>
    <w:p w14:paraId="78A5F1A6" w14:textId="77777777" w:rsidR="00F86A93" w:rsidRDefault="007B28A6">
      <w:pPr>
        <w:tabs>
          <w:tab w:val="left" w:pos="450"/>
          <w:tab w:val="left" w:pos="2985"/>
        </w:tabs>
        <w:spacing w:line="360" w:lineRule="auto"/>
        <w:jc w:val="both"/>
        <w:rPr>
          <w:rFonts w:cs="Times New Roman"/>
          <w:szCs w:val="24"/>
        </w:rPr>
      </w:pPr>
      <w:r>
        <w:rPr>
          <w:rFonts w:cs="Times New Roman"/>
          <w:szCs w:val="24"/>
        </w:rPr>
        <w:t xml:space="preserve">The acoustic analysis was carried out using Praat. This </w:t>
      </w:r>
      <w:r w:rsidR="00435667">
        <w:rPr>
          <w:rFonts w:cs="Times New Roman"/>
          <w:szCs w:val="24"/>
        </w:rPr>
        <w:t>was</w:t>
      </w:r>
      <w:r>
        <w:rPr>
          <w:rFonts w:cs="Times New Roman"/>
          <w:szCs w:val="24"/>
        </w:rPr>
        <w:t xml:space="preserve"> to validate perceptual observations. </w:t>
      </w:r>
      <w:r>
        <w:rPr>
          <w:rFonts w:cs="Times New Roman"/>
          <w:szCs w:val="24"/>
          <w:lang w:val="en-US"/>
        </w:rPr>
        <w:t>The r</w:t>
      </w:r>
      <w:r>
        <w:rPr>
          <w:rFonts w:cs="Times New Roman"/>
          <w:szCs w:val="24"/>
        </w:rPr>
        <w:t xml:space="preserve">ecorded sermons were first downloaded and played using VLC Media Player. The sermon videos were converted into uncompressed waveform audio files (.wav). The use of WAV format is important in acoustic phonetics. </w:t>
      </w:r>
    </w:p>
    <w:p w14:paraId="11346FD5" w14:textId="77777777" w:rsidR="00F86A93" w:rsidRDefault="007B28A6">
      <w:pPr>
        <w:widowControl w:val="0"/>
        <w:autoSpaceDE w:val="0"/>
        <w:autoSpaceDN w:val="0"/>
        <w:spacing w:line="360" w:lineRule="auto"/>
        <w:jc w:val="both"/>
        <w:rPr>
          <w:rFonts w:eastAsia="SimSun" w:cs="Times New Roman"/>
          <w:szCs w:val="24"/>
        </w:rPr>
      </w:pPr>
      <w:r>
        <w:rPr>
          <w:rFonts w:cs="Times New Roman"/>
          <w:szCs w:val="24"/>
        </w:rPr>
        <w:t xml:space="preserve">Also, a SBE reference model was used as a comparative baseline. This baseline functioned as an analytical reference point for identifying systematic segmental variation. </w:t>
      </w:r>
    </w:p>
    <w:p w14:paraId="23B3020B" w14:textId="77777777" w:rsidR="00F86A93" w:rsidRDefault="007B28A6">
      <w:pPr>
        <w:pStyle w:val="Heading2"/>
        <w:spacing w:before="240" w:beforeAutospacing="0" w:after="240" w:afterAutospacing="0"/>
        <w:rPr>
          <w:rFonts w:cs="Times New Roman"/>
          <w:sz w:val="28"/>
          <w:szCs w:val="28"/>
          <w:lang w:val="en-US"/>
        </w:rPr>
      </w:pPr>
      <w:bookmarkStart w:id="27" w:name="_Toc230166089"/>
      <w:bookmarkStart w:id="28" w:name="_Toc239838929"/>
      <w:r>
        <w:rPr>
          <w:rFonts w:cs="Times New Roman"/>
          <w:sz w:val="28"/>
          <w:szCs w:val="28"/>
          <w:lang w:val="en-US"/>
        </w:rPr>
        <w:t>1.8 Operational Definition of Terms</w:t>
      </w:r>
      <w:bookmarkEnd w:id="27"/>
      <w:bookmarkEnd w:id="28"/>
    </w:p>
    <w:p w14:paraId="2562144C" w14:textId="77777777" w:rsidR="00F86A93" w:rsidRDefault="007B28A6">
      <w:pPr>
        <w:spacing w:before="240" w:after="240" w:line="360" w:lineRule="auto"/>
        <w:jc w:val="both"/>
        <w:rPr>
          <w:rFonts w:cs="Times New Roman"/>
          <w:b/>
          <w:bCs/>
          <w:szCs w:val="24"/>
        </w:rPr>
      </w:pPr>
      <w:r>
        <w:rPr>
          <w:rFonts w:cs="Times New Roman"/>
          <w:b/>
          <w:bCs/>
          <w:szCs w:val="24"/>
        </w:rPr>
        <w:t xml:space="preserve">Nigerian English: </w:t>
      </w:r>
      <w:r>
        <w:rPr>
          <w:rFonts w:cs="Times New Roman"/>
          <w:szCs w:val="24"/>
        </w:rPr>
        <w:t xml:space="preserve">Nigerian English refers specifically to the educated variety of English spoken by Nigerian Christian preachers. </w:t>
      </w:r>
    </w:p>
    <w:p w14:paraId="3EB17935" w14:textId="77777777" w:rsidR="00F86A93" w:rsidRDefault="007B28A6">
      <w:pPr>
        <w:spacing w:before="240" w:after="240" w:line="360" w:lineRule="auto"/>
        <w:jc w:val="both"/>
        <w:rPr>
          <w:rFonts w:cs="Times New Roman"/>
          <w:b/>
          <w:bCs/>
          <w:szCs w:val="24"/>
        </w:rPr>
      </w:pPr>
      <w:r>
        <w:rPr>
          <w:rFonts w:cs="Times New Roman"/>
          <w:b/>
          <w:bCs/>
          <w:szCs w:val="24"/>
        </w:rPr>
        <w:t xml:space="preserve">Segmental Phonological Features: </w:t>
      </w:r>
      <w:r>
        <w:rPr>
          <w:rFonts w:cs="Times New Roman"/>
          <w:szCs w:val="24"/>
        </w:rPr>
        <w:t xml:space="preserve">Segmental phonological features refer to the selected consonant and vowel sounds analysed acoustically and auditorily. </w:t>
      </w:r>
    </w:p>
    <w:p w14:paraId="3983B8AD" w14:textId="77777777" w:rsidR="00F86A93" w:rsidRDefault="007B28A6">
      <w:pPr>
        <w:spacing w:before="240" w:after="240" w:line="360" w:lineRule="auto"/>
        <w:jc w:val="both"/>
        <w:rPr>
          <w:rFonts w:cs="Times New Roman"/>
          <w:b/>
          <w:bCs/>
          <w:szCs w:val="24"/>
        </w:rPr>
      </w:pPr>
      <w:r>
        <w:rPr>
          <w:rFonts w:cs="Times New Roman"/>
          <w:b/>
          <w:bCs/>
          <w:szCs w:val="24"/>
        </w:rPr>
        <w:t xml:space="preserve">Online Christian Sermons: </w:t>
      </w:r>
      <w:r>
        <w:rPr>
          <w:rFonts w:cs="Times New Roman"/>
          <w:szCs w:val="24"/>
        </w:rPr>
        <w:t xml:space="preserve">Online Christian sermons refer to sermon recordings delivered in English by the selected Nigerian preachers. </w:t>
      </w:r>
    </w:p>
    <w:p w14:paraId="0D509733" w14:textId="77777777" w:rsidR="00F86A93" w:rsidRDefault="007B28A6">
      <w:pPr>
        <w:spacing w:before="240" w:after="240" w:line="360" w:lineRule="auto"/>
        <w:jc w:val="both"/>
        <w:rPr>
          <w:rFonts w:cs="Times New Roman"/>
          <w:b/>
          <w:bCs/>
          <w:szCs w:val="24"/>
        </w:rPr>
      </w:pPr>
      <w:r>
        <w:rPr>
          <w:rFonts w:cs="Times New Roman"/>
          <w:b/>
          <w:bCs/>
          <w:szCs w:val="24"/>
        </w:rPr>
        <w:lastRenderedPageBreak/>
        <w:t xml:space="preserve">Socio-Phonological Roles: </w:t>
      </w:r>
      <w:r>
        <w:rPr>
          <w:rFonts w:cs="Times New Roman"/>
          <w:szCs w:val="24"/>
        </w:rPr>
        <w:t xml:space="preserve">Socio-phonological roles refer to the ways pronunciation patterns communicate social and cultural meanings beyond their linguistic function. </w:t>
      </w:r>
    </w:p>
    <w:p w14:paraId="67C5248A" w14:textId="77777777" w:rsidR="00F86A93" w:rsidRDefault="00F86A93">
      <w:pPr>
        <w:spacing w:before="240" w:after="240" w:line="360" w:lineRule="auto"/>
        <w:jc w:val="both"/>
        <w:rPr>
          <w:rFonts w:cs="Times New Roman"/>
          <w:szCs w:val="24"/>
        </w:rPr>
      </w:pPr>
    </w:p>
    <w:p w14:paraId="1117B800" w14:textId="77777777" w:rsidR="00F86A93" w:rsidRDefault="00F86A93">
      <w:pPr>
        <w:spacing w:before="240" w:after="240" w:line="360" w:lineRule="auto"/>
        <w:jc w:val="both"/>
        <w:rPr>
          <w:rFonts w:cs="Times New Roman"/>
          <w:szCs w:val="24"/>
        </w:rPr>
      </w:pPr>
    </w:p>
    <w:p w14:paraId="55FA80C3" w14:textId="77777777" w:rsidR="00F86A93" w:rsidRDefault="00F86A93">
      <w:pPr>
        <w:spacing w:before="240" w:after="240" w:line="360" w:lineRule="auto"/>
        <w:jc w:val="both"/>
        <w:rPr>
          <w:rFonts w:cs="Times New Roman"/>
          <w:szCs w:val="24"/>
        </w:rPr>
      </w:pPr>
    </w:p>
    <w:p w14:paraId="062A8B7D" w14:textId="77777777" w:rsidR="00F86A93" w:rsidRDefault="00F86A93">
      <w:pPr>
        <w:spacing w:before="240" w:after="240" w:line="360" w:lineRule="auto"/>
        <w:jc w:val="both"/>
        <w:rPr>
          <w:rFonts w:cs="Times New Roman"/>
          <w:szCs w:val="24"/>
        </w:rPr>
      </w:pPr>
    </w:p>
    <w:p w14:paraId="2935FB4D" w14:textId="77777777" w:rsidR="00F86A93" w:rsidRDefault="00F86A93">
      <w:pPr>
        <w:spacing w:before="240" w:after="240" w:line="360" w:lineRule="auto"/>
        <w:jc w:val="both"/>
        <w:rPr>
          <w:rFonts w:cs="Times New Roman"/>
          <w:szCs w:val="24"/>
        </w:rPr>
      </w:pPr>
    </w:p>
    <w:p w14:paraId="16F677FD" w14:textId="77777777" w:rsidR="00435667" w:rsidRDefault="00435667">
      <w:pPr>
        <w:spacing w:before="240" w:after="240" w:line="360" w:lineRule="auto"/>
        <w:jc w:val="both"/>
        <w:rPr>
          <w:rFonts w:cs="Times New Roman"/>
          <w:szCs w:val="24"/>
        </w:rPr>
      </w:pPr>
    </w:p>
    <w:p w14:paraId="0865F589" w14:textId="77777777" w:rsidR="00435667" w:rsidRDefault="00435667">
      <w:pPr>
        <w:spacing w:before="240" w:after="240" w:line="360" w:lineRule="auto"/>
        <w:jc w:val="both"/>
        <w:rPr>
          <w:rFonts w:cs="Times New Roman"/>
          <w:szCs w:val="24"/>
        </w:rPr>
      </w:pPr>
    </w:p>
    <w:p w14:paraId="4A894D54" w14:textId="77777777" w:rsidR="00435667" w:rsidRDefault="00435667">
      <w:pPr>
        <w:spacing w:before="240" w:after="240" w:line="360" w:lineRule="auto"/>
        <w:jc w:val="both"/>
        <w:rPr>
          <w:rFonts w:cs="Times New Roman"/>
          <w:szCs w:val="24"/>
        </w:rPr>
      </w:pPr>
    </w:p>
    <w:p w14:paraId="10687113" w14:textId="77777777" w:rsidR="00435667" w:rsidRDefault="00435667">
      <w:pPr>
        <w:spacing w:before="240" w:after="240" w:line="360" w:lineRule="auto"/>
        <w:jc w:val="both"/>
        <w:rPr>
          <w:rFonts w:cs="Times New Roman"/>
          <w:szCs w:val="24"/>
        </w:rPr>
      </w:pPr>
    </w:p>
    <w:p w14:paraId="11C6AC6A" w14:textId="77777777" w:rsidR="00435667" w:rsidRDefault="00435667">
      <w:pPr>
        <w:spacing w:before="240" w:after="240" w:line="360" w:lineRule="auto"/>
        <w:jc w:val="both"/>
        <w:rPr>
          <w:rFonts w:cs="Times New Roman"/>
          <w:szCs w:val="24"/>
        </w:rPr>
      </w:pPr>
    </w:p>
    <w:p w14:paraId="0DD10F11" w14:textId="77777777" w:rsidR="00435667" w:rsidRDefault="00435667">
      <w:pPr>
        <w:spacing w:before="240" w:after="240" w:line="360" w:lineRule="auto"/>
        <w:jc w:val="both"/>
        <w:rPr>
          <w:rFonts w:cs="Times New Roman"/>
          <w:szCs w:val="24"/>
        </w:rPr>
      </w:pPr>
    </w:p>
    <w:p w14:paraId="283BA744" w14:textId="77777777" w:rsidR="00435667" w:rsidRDefault="00435667">
      <w:pPr>
        <w:spacing w:before="240" w:after="240" w:line="360" w:lineRule="auto"/>
        <w:jc w:val="both"/>
        <w:rPr>
          <w:rFonts w:cs="Times New Roman"/>
          <w:szCs w:val="24"/>
        </w:rPr>
      </w:pPr>
    </w:p>
    <w:p w14:paraId="138C9600" w14:textId="77777777" w:rsidR="00435667" w:rsidRDefault="00435667">
      <w:pPr>
        <w:spacing w:before="240" w:after="240" w:line="360" w:lineRule="auto"/>
        <w:jc w:val="both"/>
        <w:rPr>
          <w:rFonts w:cs="Times New Roman"/>
          <w:szCs w:val="24"/>
        </w:rPr>
      </w:pPr>
    </w:p>
    <w:p w14:paraId="13633D9E" w14:textId="77777777" w:rsidR="00435667" w:rsidRDefault="00435667">
      <w:pPr>
        <w:spacing w:before="240" w:after="240" w:line="360" w:lineRule="auto"/>
        <w:jc w:val="both"/>
        <w:rPr>
          <w:rFonts w:cs="Times New Roman"/>
          <w:szCs w:val="24"/>
        </w:rPr>
      </w:pPr>
    </w:p>
    <w:p w14:paraId="613F920A" w14:textId="77777777" w:rsidR="00435667" w:rsidRDefault="00435667">
      <w:pPr>
        <w:spacing w:before="240" w:after="240" w:line="360" w:lineRule="auto"/>
        <w:jc w:val="both"/>
        <w:rPr>
          <w:rFonts w:cs="Times New Roman"/>
          <w:szCs w:val="24"/>
        </w:rPr>
      </w:pPr>
    </w:p>
    <w:p w14:paraId="5ED279F3" w14:textId="77777777" w:rsidR="00435667" w:rsidRDefault="00435667">
      <w:pPr>
        <w:spacing w:before="240" w:after="240" w:line="360" w:lineRule="auto"/>
        <w:jc w:val="both"/>
        <w:rPr>
          <w:rFonts w:cs="Times New Roman"/>
          <w:szCs w:val="24"/>
        </w:rPr>
      </w:pPr>
    </w:p>
    <w:p w14:paraId="4B9D43D5" w14:textId="77777777" w:rsidR="00F86A93" w:rsidRDefault="00F86A93">
      <w:pPr>
        <w:spacing w:before="240" w:after="240" w:line="360" w:lineRule="auto"/>
        <w:jc w:val="both"/>
        <w:rPr>
          <w:rFonts w:cs="Times New Roman"/>
          <w:szCs w:val="24"/>
        </w:rPr>
      </w:pPr>
    </w:p>
    <w:p w14:paraId="6B401313" w14:textId="77777777" w:rsidR="00F86A93" w:rsidRDefault="007B28A6">
      <w:pPr>
        <w:pStyle w:val="Heading1"/>
        <w:spacing w:before="240" w:beforeAutospacing="0" w:after="240" w:afterAutospacing="0"/>
        <w:jc w:val="center"/>
        <w:rPr>
          <w:rFonts w:eastAsia="Times New Roman" w:cs="Times New Roman"/>
          <w:sz w:val="32"/>
          <w:lang w:val="en-US"/>
        </w:rPr>
      </w:pPr>
      <w:bookmarkStart w:id="29" w:name="_Toc230166090"/>
      <w:bookmarkStart w:id="30" w:name="_Toc239838930"/>
      <w:r>
        <w:rPr>
          <w:rFonts w:cs="Times New Roman"/>
          <w:sz w:val="32"/>
          <w:lang w:val="en-US"/>
        </w:rPr>
        <w:lastRenderedPageBreak/>
        <w:t>CHAPTER TWO</w:t>
      </w:r>
      <w:bookmarkEnd w:id="29"/>
      <w:bookmarkEnd w:id="30"/>
    </w:p>
    <w:p w14:paraId="1428B1CC" w14:textId="77777777" w:rsidR="00F86A93" w:rsidRDefault="007B28A6">
      <w:pPr>
        <w:pStyle w:val="Heading1"/>
        <w:spacing w:before="240" w:beforeAutospacing="0" w:after="240" w:afterAutospacing="0"/>
        <w:jc w:val="center"/>
        <w:rPr>
          <w:rFonts w:eastAsia="Times New Roman" w:cs="Times New Roman"/>
          <w:szCs w:val="24"/>
          <w:lang w:val="en-US"/>
        </w:rPr>
      </w:pPr>
      <w:bookmarkStart w:id="31" w:name="_Toc239838931"/>
      <w:r>
        <w:rPr>
          <w:rFonts w:cs="Times New Roman"/>
          <w:szCs w:val="24"/>
          <w:lang w:val="en-US"/>
        </w:rPr>
        <w:t>LITERATURE REVIEW</w:t>
      </w:r>
      <w:bookmarkEnd w:id="31"/>
    </w:p>
    <w:p w14:paraId="7839962E" w14:textId="77777777" w:rsidR="00F86A93" w:rsidRDefault="007B28A6">
      <w:pPr>
        <w:pStyle w:val="Heading2"/>
        <w:spacing w:before="240" w:beforeAutospacing="0" w:after="240" w:afterAutospacing="0"/>
        <w:rPr>
          <w:rFonts w:cs="Times New Roman"/>
          <w:sz w:val="28"/>
          <w:szCs w:val="28"/>
          <w:lang w:val="en-US"/>
        </w:rPr>
      </w:pPr>
      <w:bookmarkStart w:id="32" w:name="_Toc230166092"/>
      <w:bookmarkStart w:id="33" w:name="_Toc239838932"/>
      <w:r>
        <w:rPr>
          <w:rFonts w:cs="Times New Roman"/>
          <w:sz w:val="28"/>
          <w:szCs w:val="28"/>
          <w:lang w:val="en-US"/>
        </w:rPr>
        <w:t>2.0 Introduction</w:t>
      </w:r>
      <w:bookmarkEnd w:id="32"/>
      <w:bookmarkEnd w:id="33"/>
    </w:p>
    <w:p w14:paraId="54434FF5" w14:textId="77777777" w:rsidR="00F86A93" w:rsidRDefault="007B28A6">
      <w:pPr>
        <w:widowControl w:val="0"/>
        <w:autoSpaceDE w:val="0"/>
        <w:autoSpaceDN w:val="0"/>
        <w:spacing w:before="240" w:after="240" w:line="360" w:lineRule="auto"/>
        <w:jc w:val="both"/>
        <w:rPr>
          <w:rFonts w:eastAsia="Times New Roman" w:cs="Times New Roman"/>
          <w:szCs w:val="24"/>
          <w:lang w:val="en-US"/>
        </w:rPr>
      </w:pPr>
      <w:r>
        <w:rPr>
          <w:rFonts w:eastAsia="Times New Roman" w:cs="Times New Roman"/>
          <w:szCs w:val="24"/>
        </w:rPr>
        <w:t>This chapter reviews scholarly literature relevant to the present study. The chapter also reviews literature on Nigerian preachers and sermons as a communicative genre.</w:t>
      </w:r>
    </w:p>
    <w:p w14:paraId="355F3D8D" w14:textId="77777777" w:rsidR="00F86A93" w:rsidRDefault="007B28A6">
      <w:pPr>
        <w:pStyle w:val="Heading2"/>
        <w:spacing w:before="240" w:beforeAutospacing="0" w:after="240" w:afterAutospacing="0"/>
        <w:rPr>
          <w:rFonts w:cs="Times New Roman"/>
          <w:sz w:val="28"/>
          <w:szCs w:val="28"/>
        </w:rPr>
      </w:pPr>
      <w:bookmarkStart w:id="34" w:name="_Toc230166093"/>
      <w:bookmarkStart w:id="35" w:name="_Toc239838933"/>
      <w:r>
        <w:rPr>
          <w:rFonts w:cs="Times New Roman"/>
          <w:sz w:val="28"/>
          <w:szCs w:val="28"/>
        </w:rPr>
        <w:t>2.1 Conceptual Framework</w:t>
      </w:r>
      <w:bookmarkEnd w:id="34"/>
      <w:bookmarkEnd w:id="35"/>
    </w:p>
    <w:p w14:paraId="21C91202" w14:textId="77777777" w:rsidR="00F86A93" w:rsidRDefault="007B28A6">
      <w:pPr>
        <w:pStyle w:val="Heading3"/>
        <w:rPr>
          <w:rFonts w:eastAsia="Times New Roman" w:cs="Times New Roman"/>
          <w:szCs w:val="24"/>
        </w:rPr>
      </w:pPr>
      <w:bookmarkStart w:id="36" w:name="_Toc230166094"/>
      <w:bookmarkStart w:id="37" w:name="_Toc239838934"/>
      <w:r>
        <w:rPr>
          <w:rFonts w:cs="Times New Roman"/>
        </w:rPr>
        <w:t>2.1.1 English as a Global Language</w:t>
      </w:r>
      <w:bookmarkEnd w:id="36"/>
      <w:bookmarkEnd w:id="37"/>
    </w:p>
    <w:p w14:paraId="39C48AA7"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Hickey (2014) affirms that the globalisation of English is closely tied to British colonial expansion from the seventeenth century onward. English was imposed as the language of administration, education and trade in large parts of Africa, Asia and the Caribbean (Phillipson, 1992). This was through colonisation. English displaced or marginalised indigenous languages in these contexts. The subsequent rise of the United States as a global superpower in the twentieth century further consolidated English’s international dominance (Crystal, 2003).</w:t>
      </w:r>
    </w:p>
    <w:p w14:paraId="4407FDC9"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However, the global spread of English has generated intense scholarly debate. This </w:t>
      </w:r>
      <w:r w:rsidR="00364D28">
        <w:rPr>
          <w:rFonts w:eastAsia="Times New Roman" w:cs="Times New Roman"/>
          <w:szCs w:val="24"/>
        </w:rPr>
        <w:t>concerns</w:t>
      </w:r>
      <w:r>
        <w:rPr>
          <w:rFonts w:eastAsia="Times New Roman" w:cs="Times New Roman"/>
          <w:szCs w:val="24"/>
        </w:rPr>
        <w:t xml:space="preserve"> its implications for linguistic diversity and inequality. Phillipson’s (1992) concept of linguistic imperialism argues that the dominance of English perpetuates structural inequalities. This </w:t>
      </w:r>
      <w:r w:rsidR="00364D28">
        <w:rPr>
          <w:rFonts w:eastAsia="Times New Roman" w:cs="Times New Roman"/>
          <w:szCs w:val="24"/>
        </w:rPr>
        <w:t>is done by</w:t>
      </w:r>
      <w:r>
        <w:rPr>
          <w:rFonts w:eastAsia="Times New Roman" w:cs="Times New Roman"/>
          <w:szCs w:val="24"/>
        </w:rPr>
        <w:t xml:space="preserve"> privileging native-speaker norms and marginalising local linguistic practices. The historical record demonstrates that English imperialism did not emerge anywhere (Zeng, 2013). It is the culmination of a fragmented process that began in the United States after WWII. </w:t>
      </w:r>
      <w:r w:rsidR="00364D28">
        <w:rPr>
          <w:rFonts w:eastAsia="Times New Roman" w:cs="Times New Roman"/>
          <w:szCs w:val="24"/>
        </w:rPr>
        <w:t>More than 1.8 billion people</w:t>
      </w:r>
      <w:r>
        <w:rPr>
          <w:rFonts w:eastAsia="Times New Roman" w:cs="Times New Roman"/>
          <w:szCs w:val="24"/>
        </w:rPr>
        <w:t xml:space="preserve"> live in core English-speaking countries (e.g., the United Kingdom and the United St</w:t>
      </w:r>
      <w:r w:rsidR="00364D28">
        <w:rPr>
          <w:rFonts w:eastAsia="Times New Roman" w:cs="Times New Roman"/>
          <w:szCs w:val="24"/>
        </w:rPr>
        <w:t>ates) and</w:t>
      </w:r>
      <w:r>
        <w:rPr>
          <w:rFonts w:eastAsia="Times New Roman" w:cs="Times New Roman"/>
          <w:szCs w:val="24"/>
        </w:rPr>
        <w:t xml:space="preserve"> periphery English-speaking countries (e.g., the Philippines, Malaysia, and China) (Crystal, 2003). Thus, reinforcing Western epistemologies and cultural hierarchies. </w:t>
      </w:r>
    </w:p>
    <w:p w14:paraId="019FEF0D"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Furthermore, more recent scholarship has challenged the notion that global English necessarily entails linguistic domination. Nguyen (2017) claims that proponents of pluricentric and usage-based models argue that English has become increasingly decentralised (Kachru, 1985; Schneider, 2007). This is with multiple centres of norm development emerging worldwide. Also, global English is a constellation of varieties shaped by local linguistic ecologies. This reconceptualisation has profound implications for phonology.</w:t>
      </w:r>
    </w:p>
    <w:p w14:paraId="6FA26FD4"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lastRenderedPageBreak/>
        <w:t>A crucial dimension of English as a global language is its role as a second language in multilingual societies (Shirahata, 2018). English is acquired through formal education and used alongside indigenous languages in functional distribution (Obiakor, 2015). The phonological systems of these second-language varieties are therefore inevitably shaped by language contact (Gut, 2009). These modifications reflect the phonetic inventories, syllable structures and rhythmic patterns of speakers’ first languages.</w:t>
      </w:r>
    </w:p>
    <w:p w14:paraId="45A91B5E" w14:textId="77777777" w:rsidR="00F86A93" w:rsidRDefault="007B28A6">
      <w:pPr>
        <w:pStyle w:val="Heading3"/>
        <w:rPr>
          <w:rFonts w:cs="Times New Roman"/>
          <w:lang w:val="en-US"/>
        </w:rPr>
      </w:pPr>
      <w:bookmarkStart w:id="38" w:name="_Toc230166095"/>
      <w:bookmarkStart w:id="39" w:name="_Toc239838935"/>
      <w:r>
        <w:rPr>
          <w:rFonts w:eastAsia="Times New Roman" w:cs="Times New Roman"/>
          <w:lang w:val="en-US"/>
        </w:rPr>
        <w:t xml:space="preserve">2.1.2 </w:t>
      </w:r>
      <w:r>
        <w:rPr>
          <w:rFonts w:cs="Times New Roman"/>
          <w:lang w:val="en-US"/>
        </w:rPr>
        <w:t>World Englishes</w:t>
      </w:r>
      <w:bookmarkEnd w:id="38"/>
      <w:bookmarkEnd w:id="39"/>
    </w:p>
    <w:p w14:paraId="038BB434"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The concept of World Englishes represents one of the most influential paradigmatic shifts in modern linguistics (Alogali, 2018). This fundamentally challenges earlier monolithic and norm-centric views of the English language. English was typically conceptualised as a homogeneous linguistic system. This </w:t>
      </w:r>
      <w:r w:rsidR="00364D28">
        <w:rPr>
          <w:rFonts w:eastAsia="Times New Roman" w:cs="Times New Roman"/>
          <w:szCs w:val="24"/>
        </w:rPr>
        <w:t>was based on</w:t>
      </w:r>
      <w:r>
        <w:rPr>
          <w:rFonts w:eastAsia="Times New Roman" w:cs="Times New Roman"/>
          <w:szCs w:val="24"/>
        </w:rPr>
        <w:t xml:space="preserve"> a limited number of legitimate native-speaker norms against which all other varieties were evaluated (Quirk, 1985). This perspective marginalised postcolonial varieties of English and also framed linguistic variation in non-native contexts as deviation, deficiency or error. The World Englishes framework rejects this deficit orientation and instead foregrounds plurality, localisation and sociolinguistic legitimacy (Kachru, 1985).</w:t>
      </w:r>
    </w:p>
    <w:p w14:paraId="218CD435"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The global spread of English has resulted in multiple, contextually embedded varieties (Rose et al., 2021). Moreover, each is shaped by distinct historical trajectories, sociopolitical conditions and linguistic ecologies. These varieties are not peripheral offshoots of a central standard but autonomous systems with internal consistency and functional adequacy (Kachru, 1985). This reconceptualisation has far-reaching implications for phonological analysis, particularly in postcolonial contexts such as Nigeria. This is </w:t>
      </w:r>
      <w:r w:rsidR="00364D28">
        <w:rPr>
          <w:rFonts w:eastAsia="Times New Roman" w:cs="Times New Roman"/>
          <w:szCs w:val="24"/>
        </w:rPr>
        <w:t>because</w:t>
      </w:r>
      <w:r>
        <w:rPr>
          <w:rFonts w:eastAsia="Times New Roman" w:cs="Times New Roman"/>
          <w:szCs w:val="24"/>
        </w:rPr>
        <w:t xml:space="preserve"> English functions as a second language and is deeply influenced by indigenous languages.</w:t>
      </w:r>
    </w:p>
    <w:p w14:paraId="32B5BA44"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The World Englishes (WEs) paradigm describes the spread of English in three concentric circles. Zhang (2017) affirms that Kachru’s (1985) influential Three Circles Model remains foundational to the World Englishes paradigm. The model distinguishes between the Inner Circle (countries where English is a native language), the Outer Circle (former colonies where English has institutionalised second-language functions), and the Expanding Circle (contexts where English is learned primarily as a foreign language). The Inner Circle (e.g., the USA, UK, and Australia), the Outer Circle (e.g., India, Philippines, and Singapore), and the Expanding Circle (e.g., China, Indonesia, and Thailand)</w:t>
      </w:r>
      <w:r>
        <w:rPr>
          <w:rFonts w:eastAsia="Times New Roman" w:cs="Times New Roman"/>
          <w:szCs w:val="24"/>
          <w:lang w:val="en-US"/>
        </w:rPr>
        <w:t xml:space="preserve">. </w:t>
      </w:r>
    </w:p>
    <w:p w14:paraId="00B78159" w14:textId="77777777" w:rsidR="00F86A93" w:rsidRDefault="007B28A6">
      <w:pPr>
        <w:keepNext/>
        <w:widowControl w:val="0"/>
        <w:autoSpaceDE w:val="0"/>
        <w:autoSpaceDN w:val="0"/>
        <w:spacing w:before="240" w:after="240" w:line="360" w:lineRule="auto"/>
        <w:jc w:val="both"/>
        <w:rPr>
          <w:rFonts w:cs="Times New Roman"/>
        </w:rPr>
      </w:pPr>
      <w:r>
        <w:rPr>
          <w:rFonts w:eastAsia="Times New Roman" w:cs="Times New Roman"/>
          <w:noProof/>
          <w:szCs w:val="24"/>
          <w:lang w:val="en-US"/>
        </w:rPr>
        <w:lastRenderedPageBreak/>
        <w:drawing>
          <wp:inline distT="0" distB="0" distL="0" distR="0" wp14:anchorId="4B24CC82" wp14:editId="5DC67F73">
            <wp:extent cx="4594225" cy="3118251"/>
            <wp:effectExtent l="0" t="0" r="0" b="6350"/>
            <wp:docPr id="1026" name="Picture 1" descr="C:\Users\EriNayo\AppData\Local\Temp\{DD9F6180-42B8-4A6B-AFD9-DDCB4A687318}.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srcRect/>
                    <a:stretch/>
                  </pic:blipFill>
                  <pic:spPr>
                    <a:xfrm>
                      <a:off x="0" y="0"/>
                      <a:ext cx="4594225" cy="3118251"/>
                    </a:xfrm>
                    <a:prstGeom prst="rect">
                      <a:avLst/>
                    </a:prstGeom>
                    <a:ln>
                      <a:noFill/>
                    </a:ln>
                  </pic:spPr>
                </pic:pic>
              </a:graphicData>
            </a:graphic>
          </wp:inline>
        </w:drawing>
      </w:r>
    </w:p>
    <w:p w14:paraId="1AE9E11E" w14:textId="77777777" w:rsidR="00F86A93" w:rsidRDefault="007B28A6">
      <w:pPr>
        <w:pStyle w:val="Caption"/>
        <w:jc w:val="center"/>
        <w:rPr>
          <w:rFonts w:ascii="Times New Roman" w:eastAsia="Times New Roman" w:hAnsi="Times New Roman" w:cs="Times New Roman"/>
          <w:color w:val="auto"/>
          <w:sz w:val="24"/>
          <w:szCs w:val="24"/>
        </w:rPr>
      </w:pPr>
      <w:r>
        <w:rPr>
          <w:rFonts w:ascii="Times New Roman" w:hAnsi="Times New Roman" w:cs="Times New Roman"/>
          <w:color w:val="auto"/>
          <w:sz w:val="24"/>
          <w:szCs w:val="24"/>
        </w:rPr>
        <w:t>Figure 2.1: Kachru's three concentric circles (Kachru, 1985).</w:t>
      </w:r>
    </w:p>
    <w:p w14:paraId="196DEEB4"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As shown in Figure 2.1, Nigeria is firmly situated within the Outer Circle. English plays a central role in governance, education, religion and media in this category. The WEs research strongly recommends identifying the NNS varieties. This is due to Englishisation and nativisation outside the Inner Circle and the shifting demographics of English users (e.g., non-native speakers (NNSs) significantly outnumber the native speakers (NSs) in the Inner Circle; Crystal, 2003; Graddol, 2006). Kachru contends that Outer Circle varieties are norm-developing. This means that instead of only approaching Inner Circle standards, they create their own language norms. The language testing (LT) profession, which has historically relied on the Inner Circle standard, has been challenged and urged to change by the WE paradigm up to this point (Kachru, 1985; Hu et al., 2014; Brown, 2014). This assertion clearly contradicts previous theories that phonological variations in varieties like Nigerian English are the result of fossilisation or insufficient learning. Meanwhile, World Englishes scholarship posits that such differences are systematic outcomes of language contact, functional adaptation and sociocultural embedding (Bamgbose, 1998; Schneider, 2007).</w:t>
      </w:r>
    </w:p>
    <w:p w14:paraId="296B3437"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According to Tunde-Awe (2014), the idea of nativisation is essential to comprehending phonological variance among World Englishes. The process by which English incorporates phonological, lexical, and syntactic elements from native languages in order to adapt to local linguistic settings is known as nativisation (Kachru, 1985). This takes the form of rearranging sound inventories in phonology to conform to the phonotactic limitations of speakers' native </w:t>
      </w:r>
      <w:r>
        <w:rPr>
          <w:rFonts w:eastAsia="Times New Roman" w:cs="Times New Roman"/>
          <w:szCs w:val="24"/>
        </w:rPr>
        <w:lastRenderedPageBreak/>
        <w:t>tongues. Many African Englishes substitute syllable-timed rhythms for the stress-timed patterns typical of Standard British English, simplify consonant clusters, and lessen vowel contrasts (Gut, 2009; Udofot, 2003).</w:t>
      </w:r>
    </w:p>
    <w:p w14:paraId="10BEE262"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McArthur (1998) offers a different conceptual framework in response to Kachru's weakness in the three circles of English. This is presented in Figure 2.2. This is </w:t>
      </w:r>
      <w:r w:rsidR="00364D28">
        <w:rPr>
          <w:rFonts w:eastAsia="Times New Roman" w:cs="Times New Roman"/>
          <w:szCs w:val="24"/>
        </w:rPr>
        <w:t>presented as</w:t>
      </w:r>
      <w:r>
        <w:rPr>
          <w:rFonts w:eastAsia="Times New Roman" w:cs="Times New Roman"/>
          <w:szCs w:val="24"/>
        </w:rPr>
        <w:t xml:space="preserve"> an analogue that resembles a map. This provides a concise categorisation and description of English dialects across the globe. It is surrounded by a belt of regional variations (McArthur, 1998). McArthur avoids Kachru's flaw (primarily the notion that the native speaker is supreme and located at the centre, and that the growth and development of other varieties is dependent on the centre, which provides and guards the norms). In McArthur's model, there is a World Standard English that is at the core of all varieties and acts as a generic variety connected to all t</w:t>
      </w:r>
      <w:r w:rsidR="00364D28">
        <w:rPr>
          <w:rFonts w:eastAsia="Times New Roman" w:cs="Times New Roman"/>
          <w:szCs w:val="24"/>
        </w:rPr>
        <w:t>he varieties worldwide. Whereas</w:t>
      </w:r>
      <w:r>
        <w:rPr>
          <w:rFonts w:eastAsia="Times New Roman" w:cs="Times New Roman"/>
          <w:szCs w:val="24"/>
        </w:rPr>
        <w:t xml:space="preserve"> the inner v</w:t>
      </w:r>
      <w:r w:rsidR="00364D28">
        <w:rPr>
          <w:rFonts w:eastAsia="Times New Roman" w:cs="Times New Roman"/>
          <w:szCs w:val="24"/>
        </w:rPr>
        <w:t>arieties in Kachru's model are</w:t>
      </w:r>
      <w:r>
        <w:rPr>
          <w:rFonts w:eastAsia="Times New Roman" w:cs="Times New Roman"/>
          <w:szCs w:val="24"/>
        </w:rPr>
        <w:t xml:space="preserve"> norm supplier</w:t>
      </w:r>
      <w:r w:rsidR="00364D28">
        <w:rPr>
          <w:rFonts w:eastAsia="Times New Roman" w:cs="Times New Roman"/>
          <w:szCs w:val="24"/>
        </w:rPr>
        <w:t>s</w:t>
      </w:r>
      <w:r>
        <w:rPr>
          <w:rFonts w:eastAsia="Times New Roman" w:cs="Times New Roman"/>
          <w:szCs w:val="24"/>
        </w:rPr>
        <w:t>. It offers a version of English that is World Standard, from which national and regional variants (like Ghanaian and Nigerian English) have evolved and been modelled. Such World Standard English may resemble an International Variety of English that all speakers of regional or national variations can converse with, rather than being a specific variety like the British or American variety. This model's inability to define World Standard English precisely is one of its flaws.</w:t>
      </w:r>
    </w:p>
    <w:p w14:paraId="05FF94DF"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noProof/>
          <w:szCs w:val="24"/>
          <w:lang w:val="en-US"/>
        </w:rPr>
        <w:lastRenderedPageBreak/>
        <w:drawing>
          <wp:inline distT="0" distB="0" distL="0" distR="0" wp14:anchorId="23145205" wp14:editId="5D9B4B3A">
            <wp:extent cx="5731510" cy="5084201"/>
            <wp:effectExtent l="0" t="0" r="2540" b="2540"/>
            <wp:docPr id="102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11" cstate="print"/>
                    <a:srcRect/>
                    <a:stretch/>
                  </pic:blipFill>
                  <pic:spPr>
                    <a:xfrm>
                      <a:off x="0" y="0"/>
                      <a:ext cx="5731510" cy="5084201"/>
                    </a:xfrm>
                    <a:prstGeom prst="rect">
                      <a:avLst/>
                    </a:prstGeom>
                  </pic:spPr>
                </pic:pic>
              </a:graphicData>
            </a:graphic>
          </wp:inline>
        </w:drawing>
      </w:r>
    </w:p>
    <w:p w14:paraId="38FEE0E1" w14:textId="77777777" w:rsidR="00F86A93" w:rsidRDefault="007B28A6">
      <w:pPr>
        <w:pStyle w:val="Caption"/>
        <w:jc w:val="center"/>
        <w:rPr>
          <w:rFonts w:ascii="Times New Roman" w:eastAsia="Times New Roman" w:hAnsi="Times New Roman" w:cs="Times New Roman"/>
          <w:sz w:val="24"/>
          <w:szCs w:val="24"/>
        </w:rPr>
      </w:pPr>
      <w:r>
        <w:rPr>
          <w:rFonts w:ascii="Times New Roman" w:hAnsi="Times New Roman" w:cs="Times New Roman"/>
          <w:color w:val="auto"/>
          <w:sz w:val="24"/>
          <w:szCs w:val="24"/>
        </w:rPr>
        <w:t xml:space="preserve">Figure 2.2: </w:t>
      </w:r>
      <w:r>
        <w:rPr>
          <w:rFonts w:ascii="Times New Roman" w:eastAsia="Times New Roman" w:hAnsi="Times New Roman" w:cs="Times New Roman"/>
          <w:color w:val="auto"/>
          <w:sz w:val="24"/>
          <w:szCs w:val="24"/>
        </w:rPr>
        <w:t>McArthur's model (1987)</w:t>
      </w:r>
    </w:p>
    <w:p w14:paraId="2505D9DD"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Nonetheless, there has been criticism of World Englishes scholarship. Internal variation within speech communities may be obscured as a result (Schneider, 2007). Labels like ‘Nigerian English,’ imply homogeneity in situations where there is substantial sociolinguistic stratification (Ekpe, 2012). Subsequent World Englishes research has progressively used sociophonetic and variationist viewpoints (Botha &amp; Bernaisch, 2017). The current study is especially pertinent to this trend. Traditionally, formal institutional sectors like education and media have been given priority in World Englishes study. </w:t>
      </w:r>
    </w:p>
    <w:p w14:paraId="6C83C567"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Closely related to World Englishes is Schneider’s (2007) Dynamic Model of Postcolonial Englishes. This offers a diachronic account of how English evolves in postcolonial settings. Schneider identifies five phases. Nigerian English is described as occupying the late nativisation or early endonormative stabilisation phase. This is characterised by increasing </w:t>
      </w:r>
      <w:r>
        <w:rPr>
          <w:rFonts w:eastAsia="Times New Roman" w:cs="Times New Roman"/>
          <w:szCs w:val="24"/>
        </w:rPr>
        <w:lastRenderedPageBreak/>
        <w:t xml:space="preserve">acceptance of local norms alongside continued reference to British standards (Awonusi, 2004; Gut, 2009). </w:t>
      </w:r>
    </w:p>
    <w:p w14:paraId="1639039F" w14:textId="77777777" w:rsidR="00F86A93" w:rsidRDefault="007B28A6">
      <w:pPr>
        <w:keepNext/>
        <w:widowControl w:val="0"/>
        <w:autoSpaceDE w:val="0"/>
        <w:autoSpaceDN w:val="0"/>
        <w:spacing w:before="240" w:after="240" w:line="360" w:lineRule="auto"/>
        <w:jc w:val="both"/>
        <w:rPr>
          <w:rFonts w:cs="Times New Roman"/>
        </w:rPr>
      </w:pPr>
      <w:r>
        <w:rPr>
          <w:rFonts w:eastAsia="Times New Roman" w:cs="Times New Roman"/>
          <w:noProof/>
          <w:szCs w:val="24"/>
          <w:lang w:val="en-US"/>
        </w:rPr>
        <w:drawing>
          <wp:inline distT="0" distB="0" distL="0" distR="0" wp14:anchorId="29A1DFDD" wp14:editId="4215FB6D">
            <wp:extent cx="5731510" cy="3107989"/>
            <wp:effectExtent l="0" t="0" r="2540" b="0"/>
            <wp:docPr id="102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12" cstate="print"/>
                    <a:srcRect/>
                    <a:stretch/>
                  </pic:blipFill>
                  <pic:spPr>
                    <a:xfrm>
                      <a:off x="0" y="0"/>
                      <a:ext cx="5731510" cy="3107989"/>
                    </a:xfrm>
                    <a:prstGeom prst="rect">
                      <a:avLst/>
                    </a:prstGeom>
                  </pic:spPr>
                </pic:pic>
              </a:graphicData>
            </a:graphic>
          </wp:inline>
        </w:drawing>
      </w:r>
    </w:p>
    <w:p w14:paraId="244CA056" w14:textId="77777777" w:rsidR="00F86A93" w:rsidRDefault="007B28A6">
      <w:pPr>
        <w:pStyle w:val="Caption"/>
        <w:jc w:val="center"/>
        <w:rPr>
          <w:rFonts w:ascii="Times New Roman" w:eastAsia="Times New Roman" w:hAnsi="Times New Roman" w:cs="Times New Roman"/>
          <w:sz w:val="24"/>
          <w:szCs w:val="24"/>
        </w:rPr>
      </w:pPr>
      <w:r>
        <w:rPr>
          <w:rFonts w:ascii="Times New Roman" w:hAnsi="Times New Roman" w:cs="Times New Roman"/>
          <w:color w:val="auto"/>
          <w:sz w:val="24"/>
          <w:szCs w:val="24"/>
        </w:rPr>
        <w:t>Figure 2.3: Schneider’s Dynamic Model of Postcolonial Englishes (2007)</w:t>
      </w:r>
    </w:p>
    <w:p w14:paraId="2AAFD836" w14:textId="77777777" w:rsidR="00F86A93" w:rsidRDefault="007B28A6">
      <w:pPr>
        <w:widowControl w:val="0"/>
        <w:autoSpaceDE w:val="0"/>
        <w:autoSpaceDN w:val="0"/>
        <w:spacing w:before="240" w:after="240" w:line="360" w:lineRule="auto"/>
        <w:jc w:val="both"/>
        <w:rPr>
          <w:rFonts w:eastAsia="Times New Roman" w:cs="Times New Roman"/>
          <w:szCs w:val="24"/>
          <w:lang w:val="en-US"/>
        </w:rPr>
      </w:pPr>
      <w:r>
        <w:rPr>
          <w:rFonts w:eastAsia="Times New Roman" w:cs="Times New Roman"/>
          <w:szCs w:val="24"/>
        </w:rPr>
        <w:t>These meanings are salient. Meanwhile, World Englishes has been critiqued for insufficient engagement with micro-level phonetic detail (Jenkins, 2000). Much early work focused on lexical and grammatical features. Recent scholarship has sought to address this gap. This is by integrating World Englishes with generative and acoustic phonology (Gut, 2009; Akindele, 2011). Thus enabling a  systematic description of sound patterns while retaining sensitivity to sociolinguistic context</w:t>
      </w:r>
    </w:p>
    <w:p w14:paraId="370668B5" w14:textId="77777777" w:rsidR="00F86A93" w:rsidRDefault="007B28A6">
      <w:pPr>
        <w:pStyle w:val="Heading3"/>
        <w:rPr>
          <w:rFonts w:cs="Times New Roman"/>
          <w:lang w:val="en-US"/>
        </w:rPr>
      </w:pPr>
      <w:bookmarkStart w:id="40" w:name="_Toc230166096"/>
      <w:bookmarkStart w:id="41" w:name="_Toc239838936"/>
      <w:r>
        <w:rPr>
          <w:rFonts w:cs="Times New Roman"/>
          <w:lang w:val="en-US"/>
        </w:rPr>
        <w:t>2.1.3 English Language in Nigeria</w:t>
      </w:r>
      <w:bookmarkEnd w:id="40"/>
      <w:bookmarkEnd w:id="41"/>
    </w:p>
    <w:p w14:paraId="0BEBC079" w14:textId="77777777" w:rsidR="00F86A93" w:rsidRDefault="007B28A6">
      <w:pPr>
        <w:pStyle w:val="Heading4"/>
        <w:rPr>
          <w:rFonts w:cs="Times New Roman"/>
        </w:rPr>
      </w:pPr>
      <w:r>
        <w:rPr>
          <w:rFonts w:cs="Times New Roman"/>
        </w:rPr>
        <w:t>2.1.3.1 Historical Emergence of English in Nigeria</w:t>
      </w:r>
    </w:p>
    <w:p w14:paraId="6E4397D4"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The introduction of English into Nigeria is inextricably linked to British colonial expansion in the nineteenth century (Ugwuanyi &amp; Aboh, 2025). English first entered the region through trade, missionary activity and colonial administration (Jowitt, 1991). Missionaries played a significant role in the early spread of English. This is with the use of it as a medium for evangelism, literacy and Western education. Missionaries initially promoted indigenous languages for Bible translation and basic instruction. However, English gradually became the language of advanced education and clerical work (Barnes, 2018).</w:t>
      </w:r>
    </w:p>
    <w:p w14:paraId="322490DC"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The English language occupies a uniquely complex position in Nigeria. O</w:t>
      </w:r>
      <w:r>
        <w:rPr>
          <w:rFonts w:eastAsia="Times New Roman" w:cs="Times New Roman"/>
          <w:szCs w:val="24"/>
          <w:lang w:val="en-US"/>
        </w:rPr>
        <w:t xml:space="preserve">layemi (2019) posits </w:t>
      </w:r>
      <w:r>
        <w:rPr>
          <w:rFonts w:eastAsia="Times New Roman" w:cs="Times New Roman"/>
          <w:szCs w:val="24"/>
          <w:lang w:val="en-US"/>
        </w:rPr>
        <w:lastRenderedPageBreak/>
        <w:t xml:space="preserve">that </w:t>
      </w:r>
      <w:r>
        <w:rPr>
          <w:rFonts w:eastAsia="Times New Roman" w:cs="Times New Roman"/>
          <w:szCs w:val="24"/>
        </w:rPr>
        <w:t xml:space="preserve">the English language has become a unifying language which makes </w:t>
      </w:r>
      <w:r>
        <w:rPr>
          <w:rFonts w:eastAsia="Times New Roman" w:cs="Times New Roman"/>
          <w:szCs w:val="24"/>
          <w:lang w:val="en-US"/>
        </w:rPr>
        <w:t xml:space="preserve">communication possible across </w:t>
      </w:r>
      <w:r w:rsidR="00364D28">
        <w:rPr>
          <w:rFonts w:eastAsia="Times New Roman" w:cs="Times New Roman"/>
          <w:szCs w:val="24"/>
          <w:lang w:val="en-US"/>
        </w:rPr>
        <w:t>intra-</w:t>
      </w:r>
      <w:r>
        <w:rPr>
          <w:rFonts w:eastAsia="Times New Roman" w:cs="Times New Roman"/>
          <w:szCs w:val="24"/>
          <w:lang w:val="en-US"/>
        </w:rPr>
        <w:t xml:space="preserve"> and inter-ethnic boundaries in Nigeria.</w:t>
      </w:r>
      <w:r>
        <w:rPr>
          <w:rFonts w:eastAsia="Times New Roman" w:cs="Times New Roman"/>
          <w:szCs w:val="24"/>
        </w:rPr>
        <w:t xml:space="preserve"> The present section critically examines the emergence, institutionalisation and contemporary functions of English in Nigeria</w:t>
      </w:r>
      <w:r>
        <w:rPr>
          <w:rFonts w:eastAsia="Times New Roman" w:cs="Times New Roman"/>
          <w:szCs w:val="24"/>
          <w:lang w:val="en-US"/>
        </w:rPr>
        <w:t>. Thus</w:t>
      </w:r>
      <w:r w:rsidR="00364D28">
        <w:rPr>
          <w:rFonts w:eastAsia="Times New Roman" w:cs="Times New Roman"/>
          <w:szCs w:val="24"/>
        </w:rPr>
        <w:t>,</w:t>
      </w:r>
      <w:r>
        <w:rPr>
          <w:rFonts w:eastAsia="Times New Roman" w:cs="Times New Roman"/>
          <w:szCs w:val="24"/>
        </w:rPr>
        <w:t xml:space="preserve"> it </w:t>
      </w:r>
      <w:r w:rsidR="00364D28">
        <w:rPr>
          <w:rFonts w:eastAsia="Times New Roman" w:cs="Times New Roman"/>
          <w:szCs w:val="24"/>
        </w:rPr>
        <w:t xml:space="preserve">is situated </w:t>
      </w:r>
      <w:r>
        <w:rPr>
          <w:rFonts w:eastAsia="Times New Roman" w:cs="Times New Roman"/>
          <w:szCs w:val="24"/>
        </w:rPr>
        <w:t>within broader debates on multilingualism, power and identity.</w:t>
      </w:r>
    </w:p>
    <w:p w14:paraId="3FD610AD" w14:textId="77777777" w:rsidR="00F86A93" w:rsidRDefault="007B28A6">
      <w:pPr>
        <w:pStyle w:val="Heading4"/>
        <w:rPr>
          <w:rFonts w:cs="Times New Roman"/>
        </w:rPr>
      </w:pPr>
      <w:r>
        <w:rPr>
          <w:rFonts w:cs="Times New Roman"/>
        </w:rPr>
        <w:t>2.1.3.2 English as an Official and National Language</w:t>
      </w:r>
    </w:p>
    <w:p w14:paraId="124AA500"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English was de facto recognised as Nigeria's national language. This is due to its reputation as a tool for upward socioeconomic mobility and a symbol of Nigerian togetherness. Many people interpret Section 55 of the 1999 Constitution to mean that these four languages are recognised as official languages. </w:t>
      </w:r>
      <w:r w:rsidR="00364D28">
        <w:rPr>
          <w:rFonts w:eastAsia="Times New Roman" w:cs="Times New Roman"/>
          <w:szCs w:val="24"/>
        </w:rPr>
        <w:t>However</w:t>
      </w:r>
      <w:r>
        <w:rPr>
          <w:rFonts w:eastAsia="Times New Roman" w:cs="Times New Roman"/>
          <w:szCs w:val="24"/>
        </w:rPr>
        <w:t>, English is not explicitly designated as Nigeria's official language (Jowitt, 1991). This states that ‘the business of the National Assembly shall be conducted in English, and Hausa, Igbo, and Yoruba when adequate preparations have been made therefore. English has more influence than any other language in Nigeria. However, it is not officially recognised as the official language of the nation. It is the dominant language in official, educational, media, religious, creative writing and inter-ethnic communication, as well as in the wider linguistic landscape of the country (Adetunji, 2015).</w:t>
      </w:r>
    </w:p>
    <w:p w14:paraId="54A8B6E8"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Nigeria kept English as its official language after gaining independence in 1960. This is a choice that was frequently supported by political and practical considerations. Choosing any indigenous language as the country's official language ran the </w:t>
      </w:r>
      <w:r w:rsidR="00364D28">
        <w:rPr>
          <w:rFonts w:eastAsia="Times New Roman" w:cs="Times New Roman"/>
          <w:szCs w:val="24"/>
        </w:rPr>
        <w:t>risk</w:t>
      </w:r>
      <w:r>
        <w:rPr>
          <w:rFonts w:eastAsia="Times New Roman" w:cs="Times New Roman"/>
          <w:szCs w:val="24"/>
        </w:rPr>
        <w:t xml:space="preserve"> of causing political unrest and ethnic supremacy (Bamgbose, 2000). As a result, English was seen as a neutral substitute that helps with national integration. According to Ugwuanyi and Aboh (2025), English is currently used in the Nigerian government, legislation, court procedures, education, the media, and international diplomacy. According to Adebayo (2014), it is the main medium of teaching starting in upper primary school. English serves as a lingua franca in religious situations. Thus allowing preachers to address diverse crowds.</w:t>
      </w:r>
    </w:p>
    <w:p w14:paraId="677DCE2D"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The legislative, judicial, and executive branches of the federal government all utilise English in the official domain. The president, ministers, and other political figures utilise this language in formal news conferences, letters, and almost every other type of communication. Former President Muhammadu Buhari was attacked for speaking to Nigerians during the 2017 Eid al-Fitr in Hausa rather than English in order to show that English was accepted as an official language (Ugwuanyi &amp; McKenzie, 2025). The Constitution, bylaws, budget, and legal papers, according to Ugwuanyi and Aboh (2025), are primarily written in English. It is the primary language utilised in diplomatic contacts and exchanges with international organisations and </w:t>
      </w:r>
      <w:r>
        <w:rPr>
          <w:rFonts w:eastAsia="Times New Roman" w:cs="Times New Roman"/>
          <w:szCs w:val="24"/>
        </w:rPr>
        <w:lastRenderedPageBreak/>
        <w:t>governments.</w:t>
      </w:r>
    </w:p>
    <w:p w14:paraId="605B83C4"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However, the notion of English as a neutral or unifying language has been widely critiqued. Scholars argue that English’s privileged status perpetuates linguistic inequality by marginalising indigenous languages and privileging those with access to formal education (Adegbija, 1994; Igboanusi, 2016). </w:t>
      </w:r>
    </w:p>
    <w:p w14:paraId="31DAD3DD" w14:textId="77777777" w:rsidR="00F86A93" w:rsidRDefault="007B28A6">
      <w:pPr>
        <w:pStyle w:val="Heading4"/>
        <w:rPr>
          <w:rFonts w:cs="Times New Roman"/>
        </w:rPr>
      </w:pPr>
      <w:r>
        <w:rPr>
          <w:rFonts w:cs="Times New Roman"/>
        </w:rPr>
        <w:t>2.1.3.3 English, Education and Language Attitudes</w:t>
      </w:r>
    </w:p>
    <w:p w14:paraId="32FEA113"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The dissemination of English and attitudes towards it have been greatly influenced by the Nigerian educational system. In addition to being a subject of study, English serves as the main medium for the transmission of knowledge (Ugwuanyi &amp; Aboh, 2025). As a result, English proficiency is intimately linked to academic success, providing what Bamgbose (2000) refers to as an ‘educational gatekeeping’ role. In Nigeria's educational system, English is also quite important. While English </w:t>
      </w:r>
      <w:r w:rsidR="00364D28">
        <w:rPr>
          <w:rFonts w:eastAsia="Times New Roman" w:cs="Times New Roman"/>
          <w:szCs w:val="24"/>
        </w:rPr>
        <w:t>is</w:t>
      </w:r>
      <w:r>
        <w:rPr>
          <w:rFonts w:eastAsia="Times New Roman" w:cs="Times New Roman"/>
          <w:szCs w:val="24"/>
        </w:rPr>
        <w:t xml:space="preserve"> used throughout secondary and university education, Nigeria's National Policy on Education of 1977 (which has undergone numerous revisions, the most recent of which was the approval of mother tongue instruction in 2022) clearly recognises indigenous languages as the medium of instruction from primary one to six (Agbakwuru, 2022). However, in practice, English is the medium of instruction at all levels of education. English is a mandatory two-semester course known as the Use of English for all Nigerian students in all higher education institutions (Cunningham, 2022). These facts demonstrate the power of English in Nigeria's educational system. The non-realisation of mother tongue education in Nigeria is partially caused by factors like the lack of instructional materials and qualified teachers in the indigenous languages. Every student is expected to have a credit pass in English before being admitted to any higher education institution. This is a requirement that does not apply to indigenous languages.</w:t>
      </w:r>
    </w:p>
    <w:p w14:paraId="6D761CEF"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Additionally, Igboanusi and Peter (2016) discovered that the majority of parents prefer to enrol their children in schools where English is the only language taught. This is because it is thought to be the language for upward social mobility and professional opportunities. English is the dominant language for publishing learning materials, with the exception of books used to teach indigenous languages. The West African Certificate Examination in Nigeria makes English a required subject that all students must pass before being admitted into tertiary education. Hwever, Nigerian indigenous languages are made optional.</w:t>
      </w:r>
    </w:p>
    <w:p w14:paraId="6740DE27"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The development of monolingual speakers of Nigerian English mostly in urban areas have been </w:t>
      </w:r>
      <w:r>
        <w:rPr>
          <w:rFonts w:eastAsia="Times New Roman" w:cs="Times New Roman"/>
          <w:szCs w:val="24"/>
        </w:rPr>
        <w:lastRenderedPageBreak/>
        <w:t>caused by the non-realisation of mother tongue education given the predominance of English in education. According to Taiwo (2009), there are over 4 million L1 speakers of Nigerian English, and given the country's rapid population increase, that number is predicted to have quadrupled by now. English has become an integral element of these monolingual English speakers' identities (Ugwuanyi, 2025). To fit in with their perceived dominant English identity, some of them either anglicise or abandon their native personal names (Eze et al., 2020).</w:t>
      </w:r>
    </w:p>
    <w:p w14:paraId="3E977C93"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Nigerians have very conflicting opinions about the English language. On the one hand, many people consider English to be a language of opportunity, global connectivity, and intellectual growth. However, it is frequently seen as a danger to native languages and cultural identity (Adegbija, 1994). Consequently, Nigerian speakers experience linguistic insecurity mostly in formal and public domains. This includes preaching, broadcasting and education.</w:t>
      </w:r>
    </w:p>
    <w:p w14:paraId="5492D749" w14:textId="77777777" w:rsidR="00F86A93" w:rsidRDefault="007B28A6">
      <w:pPr>
        <w:pStyle w:val="Heading4"/>
        <w:rPr>
          <w:rFonts w:cs="Times New Roman"/>
        </w:rPr>
      </w:pPr>
      <w:r>
        <w:rPr>
          <w:rFonts w:cs="Times New Roman"/>
        </w:rPr>
        <w:t>2.1.3.4 English and Multilingualism in Nigeria</w:t>
      </w:r>
    </w:p>
    <w:p w14:paraId="2059FB17"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A variety of indigenous languages in Nigeria coexist with English and serve as regional lingua francas. The majority of Nigerians speak many languages, and depending on the situation, they use English in addition to one or more native tongues (Adegbija, 1994). The use of English, especially phonology, is significantly impacted by this multilingualism. English is the lingua franca in Nigeria (Aboh, 2022). </w:t>
      </w:r>
      <w:r>
        <w:rPr>
          <w:rFonts w:eastAsia="Times New Roman" w:cs="Times New Roman"/>
          <w:szCs w:val="24"/>
          <w:lang w:val="en-US"/>
        </w:rPr>
        <w:t xml:space="preserve">Olayemi (2019) opines that </w:t>
      </w:r>
      <w:r>
        <w:rPr>
          <w:rFonts w:eastAsia="Times New Roman" w:cs="Times New Roman"/>
          <w:szCs w:val="24"/>
        </w:rPr>
        <w:t xml:space="preserve"> </w:t>
      </w:r>
      <w:r>
        <w:rPr>
          <w:rFonts w:eastAsia="Times New Roman" w:cs="Times New Roman"/>
          <w:szCs w:val="24"/>
          <w:lang w:val="en-US"/>
        </w:rPr>
        <w:t xml:space="preserve">English </w:t>
      </w:r>
      <w:r>
        <w:rPr>
          <w:rFonts w:eastAsia="Times New Roman" w:cs="Times New Roman"/>
          <w:szCs w:val="24"/>
        </w:rPr>
        <w:t>serves as the language of interethnic communication in settings. This includes urban markets and workplaces, multiethnic corporations, and interethnic marriages. Many people believe that English is the most racially neutral language. This is why it is chosen for interethnic communication. This is because the elevation of any indigenous language as the lingua franca tends to stimulate resentment among those whose language was not chosen (Adegbija, 1994).</w:t>
      </w:r>
    </w:p>
    <w:p w14:paraId="37026697"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In recent years, the role of the English language has expanded from facilitating inter-ethnic communication to encompassing intra-ethnic communication. Some people who speak the same indigenous language and have the same ethnolinguistic identity now use English. For example, although all of the members of Ohaneze Ndigbo, an organisation of Igbo-speaking individuals who support the rights of the Igbo people, are able to speak and understand Igbo, their meetings are conducted in English (Aboh, 2022). Ugwuanyi (2025) contends that English serves a variety of purposes in both public and private spheres in Nigeria. This is because Nigerians view English as an integral part of their identity and have a strong sense of ownership over it. Thus, it is reasonable to say that English has unbounded control and impact throughout Nigeria.</w:t>
      </w:r>
    </w:p>
    <w:p w14:paraId="72268266"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lastRenderedPageBreak/>
        <w:t xml:space="preserve">Phonological transmission has been systematic as a result of language contact between Nigerian and English. This involves reorganising vowel systems, syllable patterns, and consonant inventory (Gut, 2009). For example, several Nigerian languages lack specific English vowel contrasts or consonants, which results in substitution patterns that become stable characteristics of Nigerian English. These patterns are predictable results of bilingual phonological processing rather than random errors. </w:t>
      </w:r>
    </w:p>
    <w:p w14:paraId="4A657133" w14:textId="77777777" w:rsidR="00F86A93" w:rsidRDefault="007B28A6">
      <w:pPr>
        <w:pStyle w:val="Heading4"/>
        <w:rPr>
          <w:rFonts w:cs="Times New Roman"/>
        </w:rPr>
      </w:pPr>
      <w:r>
        <w:rPr>
          <w:rFonts w:cs="Times New Roman"/>
        </w:rPr>
        <w:t xml:space="preserve">2.1.3.5 English in </w:t>
      </w:r>
      <w:r>
        <w:rPr>
          <w:rFonts w:cs="Times New Roman"/>
          <w:lang w:val="en-US"/>
        </w:rPr>
        <w:t>Media, Reli</w:t>
      </w:r>
      <w:r>
        <w:rPr>
          <w:rFonts w:cs="Times New Roman"/>
        </w:rPr>
        <w:t>gion and Public Discourse</w:t>
      </w:r>
    </w:p>
    <w:p w14:paraId="30B48BF8"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The growing usage of English in both traditional and new media is indicative of its influence in the media. English is used in many Nigerian media, and English-language TV and radio shows are more common than those in native tongues (Aboh, 2022). English is the language that Nigerians use most frequently to interact with a wide audience on social media platforms like Facebook, Instagram, and X, as well as in the Nigerian music industry, possibly with the exception of Nigerian Pidgin. Additionally, English-language films predominate in Nollywood (Nigeria's film industry) due to the higher profitability of creating English-language films (Ugwuanyi &amp; Aboh, 2025).</w:t>
      </w:r>
    </w:p>
    <w:p w14:paraId="196A65CA"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One benefit of this circumstance is that Nigerian English has gained international recognition due to Nollywood's appeal throughout Africa and beyond. Numerous award-winning Nigerian authors, like Chimamanda Adichie, Chinua Achebe, and Wole Soyinka, have emerged as a result of English's dominance in Nigerian creative writing. When asked why she writes in English, Adichie said that the majority of Nigerian readers are more proficient readers of the language. According to Achebe (1975), his decision to write in English was motivated by his desire to modify the language to better fit Nigerians' sensibilities.</w:t>
      </w:r>
    </w:p>
    <w:p w14:paraId="21CFAECE"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Today, English serves a variety of purposes in Nigeria. This includes religion and linguistic landscapes that are the outward manifestations of languages in public areas like billboards, signage, and other written language. English is the language of worship for the great majority of Christian groups. This is due to the multinational and interethnic nature of many Nigerian megachurches. This allows the churches to reach all Nigerians and people globally, further popularising the Nigerian variation of English. Many young Nigerian Christians prefer to attend church services in English, according to Taiwo (2009). The majority of written or visual displays in Nigeria's public affairs are written in English (Adetunji, 2015).</w:t>
      </w:r>
    </w:p>
    <w:p w14:paraId="3771E60F" w14:textId="77777777" w:rsidR="00F86A93" w:rsidRDefault="007B28A6">
      <w:pPr>
        <w:pStyle w:val="Heading3"/>
        <w:rPr>
          <w:rFonts w:cs="Times New Roman"/>
        </w:rPr>
      </w:pPr>
      <w:bookmarkStart w:id="42" w:name="_Toc230166097"/>
      <w:bookmarkStart w:id="43" w:name="_Toc239838937"/>
      <w:r>
        <w:rPr>
          <w:rFonts w:cs="Times New Roman"/>
        </w:rPr>
        <w:lastRenderedPageBreak/>
        <w:t>2.1.4 Ideology, Power and the English Language</w:t>
      </w:r>
      <w:bookmarkEnd w:id="42"/>
      <w:bookmarkEnd w:id="43"/>
    </w:p>
    <w:p w14:paraId="2793A365"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According to Oparinde et al. (2021), English in Nigeria is deeply implicated in issues of power and ideology. Its association with education, modernity and global mobility grants it symbolic capital that indigenous languages lack (Olawe, 2022). This symbolic power shapes language practices and evaluations. English indexes authority and legitimacy (Fox and Breslawski, 2023). Preachers who speak English fluently are perceived as more educated, credible or spiritually authoritative. </w:t>
      </w:r>
    </w:p>
    <w:p w14:paraId="65F01A47" w14:textId="77777777" w:rsidR="00F86A93" w:rsidRDefault="007B28A6">
      <w:pPr>
        <w:pStyle w:val="Heading3"/>
        <w:rPr>
          <w:rFonts w:cs="Times New Roman"/>
        </w:rPr>
      </w:pPr>
      <w:bookmarkStart w:id="44" w:name="_Toc230166098"/>
      <w:bookmarkStart w:id="45" w:name="_Toc239838938"/>
      <w:r>
        <w:rPr>
          <w:rFonts w:cs="Times New Roman"/>
        </w:rPr>
        <w:t>2.1.5 Nigerian English</w:t>
      </w:r>
      <w:bookmarkEnd w:id="44"/>
      <w:bookmarkEnd w:id="45"/>
    </w:p>
    <w:p w14:paraId="472D05A9" w14:textId="77777777" w:rsidR="00F86A93" w:rsidRDefault="007B28A6">
      <w:pPr>
        <w:pStyle w:val="Heading4"/>
        <w:rPr>
          <w:rFonts w:cs="Times New Roman"/>
        </w:rPr>
      </w:pPr>
      <w:r>
        <w:rPr>
          <w:rFonts w:cs="Times New Roman"/>
        </w:rPr>
        <w:t>2.1.5.1 Conceptualising Nigerian English</w:t>
      </w:r>
    </w:p>
    <w:p w14:paraId="253F0581" w14:textId="77777777" w:rsidR="00F86A93" w:rsidRDefault="007B28A6">
      <w:pPr>
        <w:spacing w:before="240" w:after="240" w:line="360" w:lineRule="auto"/>
        <w:jc w:val="both"/>
        <w:rPr>
          <w:rFonts w:cs="Times New Roman"/>
          <w:szCs w:val="24"/>
        </w:rPr>
      </w:pPr>
      <w:r>
        <w:rPr>
          <w:rFonts w:cs="Times New Roman"/>
          <w:szCs w:val="24"/>
        </w:rPr>
        <w:t xml:space="preserve">Early accounts of Nigerian English were mostly framed within a deficit paradigm that assessed Nigerian usage in comparison to Standard British English (SBE) (Brosnahan, 1958; Jowitt, 1991). These narratives failed to acknowledge the validity of regional linguistic norms and mirrored prevalent presumptions about native-speaker normativity. However, later research reinterpreted Nigerian English as an institutionalised variant with recognisable norms and functional stability. This is influenced by World Englishes and sociolinguistic theory (Bamgbose, 1998; Awonusi, 2004). According to Bamgbose (1998), Nigerian English satisfies important requirements for legitimacy. Nigerian English is a continuum that is strongly affected by local languages. This continuum perspective is crucial for phonological analysis. This is </w:t>
      </w:r>
      <w:r w:rsidR="00364D28">
        <w:rPr>
          <w:rFonts w:cs="Times New Roman"/>
          <w:szCs w:val="24"/>
        </w:rPr>
        <w:t>because</w:t>
      </w:r>
      <w:r>
        <w:rPr>
          <w:rFonts w:cs="Times New Roman"/>
          <w:szCs w:val="24"/>
        </w:rPr>
        <w:t xml:space="preserve"> it accounts for variation across speakers, contexts and communicative goals.</w:t>
      </w:r>
    </w:p>
    <w:p w14:paraId="7DC2E8EC" w14:textId="77777777" w:rsidR="00F86A93" w:rsidRDefault="007B28A6">
      <w:pPr>
        <w:pStyle w:val="Heading4"/>
        <w:rPr>
          <w:rFonts w:cs="Times New Roman"/>
        </w:rPr>
      </w:pPr>
      <w:r>
        <w:rPr>
          <w:rFonts w:cs="Times New Roman"/>
        </w:rPr>
        <w:t>2.1.5.2 Varieties and Stratification within Nigerian English</w:t>
      </w:r>
    </w:p>
    <w:p w14:paraId="396E9561" w14:textId="77777777" w:rsidR="00F86A93" w:rsidRDefault="007B28A6">
      <w:pPr>
        <w:spacing w:before="240" w:after="240" w:line="360" w:lineRule="auto"/>
        <w:jc w:val="both"/>
        <w:rPr>
          <w:rFonts w:cs="Times New Roman"/>
          <w:szCs w:val="24"/>
        </w:rPr>
      </w:pPr>
      <w:r>
        <w:rPr>
          <w:rFonts w:cs="Times New Roman"/>
          <w:szCs w:val="24"/>
        </w:rPr>
        <w:t xml:space="preserve">Research on Nigerian English from several linguistic perspectives has flourished as a result of the variety's growing use and promotion as a valid variation of English (Jowitt, 1991; Jowitt and Ugwuanyi, 2019). Arguments for and against Nigerian English's existence were especially prevalent in the middle of the 20th century after Walsh’s (1967) groundbreaking work on the subject. Nigerian English is seen by academics who oppose its existence as a valid variation of English (Eyisi, 2003; Vincent, 1974) as deficient and uses mistakes that should be abandoned in favour of Received Pronunciation. This group of academics is described by Jowitt (1991) as prescriptivists and rejecters. Scholars favouring Nigerian English (Bamgbose, 1998; Jowitt, 1991) see it as a legitimate variety of English that deserves sustained scholarly attention. The debate on whether there is a Nigerian English variety has waned because there have been increasing discussions of Nigerian English both in academic and non-academic spaces. Further </w:t>
      </w:r>
      <w:r>
        <w:rPr>
          <w:rFonts w:cs="Times New Roman"/>
          <w:szCs w:val="24"/>
        </w:rPr>
        <w:lastRenderedPageBreak/>
        <w:t>argument in support of the status of Nigerian English as an independent variety of English is that it meets the four criteria used to classify New Englishes (Brunner, 2017).</w:t>
      </w:r>
    </w:p>
    <w:p w14:paraId="62657697" w14:textId="77777777" w:rsidR="00F86A93" w:rsidRDefault="007B28A6">
      <w:pPr>
        <w:spacing w:before="240" w:after="240" w:line="360" w:lineRule="auto"/>
        <w:jc w:val="both"/>
        <w:rPr>
          <w:rFonts w:cs="Times New Roman"/>
          <w:szCs w:val="24"/>
        </w:rPr>
      </w:pPr>
      <w:r>
        <w:rPr>
          <w:rFonts w:cs="Times New Roman"/>
          <w:szCs w:val="24"/>
        </w:rPr>
        <w:t>Several scholars have proposed classificatory frameworks for Nigerian English. Brosnahan (1958) distinguishes between regional accents, while Jowitt (1991) identifies educated and non-educated varieties. Udofot (2003) proposes a three-way distinction. These are Non-Standard, Standard and Sophisticated varieties. The distinction is based on stress disposition and rhythmic patterns. These classifications highlight the role of education, exposure and social mobility in shaping pronunciation. However, such stratifications should not be interpreted rigidly. Later studies emphasise that speakers often shift along the continuum depending on discourse domain and audience (Awonusi, 2004; Gut, 2009). This fluidity underscores the need for contextualised phonological analysis.</w:t>
      </w:r>
    </w:p>
    <w:p w14:paraId="69835C37" w14:textId="77777777" w:rsidR="00F86A93" w:rsidRDefault="007B28A6">
      <w:pPr>
        <w:spacing w:before="240" w:after="240" w:line="360" w:lineRule="auto"/>
        <w:jc w:val="both"/>
        <w:rPr>
          <w:rFonts w:cs="Times New Roman"/>
          <w:szCs w:val="24"/>
        </w:rPr>
      </w:pPr>
      <w:r>
        <w:rPr>
          <w:rFonts w:cs="Times New Roman"/>
          <w:szCs w:val="24"/>
        </w:rPr>
        <w:t>It is unknown how many Nigerian English speakers there are. Nonetheless, Pinon and Haydon (2010) calculated that 53 per cent of Nigerians spoke English. It should come as no surprise that the percentage of Nigerians who speak English has surpassed 53 per cent, given the country's population growth from 160 million in 2010 (National Bureau of Statistics, 2023) to approximately 220 million in 2022. Given these existing circumstances, there may be far over 100 million Nigerian English speakers. If one exclusively focuses on New Englishes, Ugwuanyi (2025) notes that Nigeria has the highest number of English speakers in Africa and the second-highest worldwide, following India. In light of these facts, Nigerian English is considered one of the most spoken English varieties in Africa.</w:t>
      </w:r>
    </w:p>
    <w:p w14:paraId="6F759041" w14:textId="77777777" w:rsidR="00F86A93" w:rsidRDefault="007B28A6">
      <w:pPr>
        <w:spacing w:before="240" w:after="240" w:line="360" w:lineRule="auto"/>
        <w:jc w:val="both"/>
        <w:rPr>
          <w:rFonts w:cs="Times New Roman"/>
          <w:szCs w:val="24"/>
        </w:rPr>
      </w:pPr>
      <w:r>
        <w:rPr>
          <w:rFonts w:cs="Times New Roman"/>
          <w:szCs w:val="24"/>
        </w:rPr>
        <w:t>It is noteworthy that Nigerian English has numerous sub-varieties that are categorised according to socioeconomic, educational, or ethnic/regional factors (Aboh, 2023). The acrolectal variant of Nigerian English featured in this article is used by educated Nigerians who mostly live in cities. The acrolectal variety, which is also known as Standardised Nigerian English or Educated Nigerian English, is said to be the most similar to Received Pronunciation. Moreover, it is acceptable in Nigeria's political, media, literary, and educational spheres (Kperogi, 2015)</w:t>
      </w:r>
      <w:r>
        <w:rPr>
          <w:rFonts w:cs="Times New Roman"/>
          <w:szCs w:val="24"/>
          <w:lang w:val="en-US"/>
        </w:rPr>
        <w:t>.</w:t>
      </w:r>
    </w:p>
    <w:p w14:paraId="0C2C0B7F" w14:textId="77777777" w:rsidR="00F86A93" w:rsidRDefault="007B28A6">
      <w:pPr>
        <w:pStyle w:val="Heading4"/>
        <w:rPr>
          <w:rFonts w:cs="Times New Roman"/>
        </w:rPr>
      </w:pPr>
      <w:r>
        <w:rPr>
          <w:rFonts w:cs="Times New Roman"/>
        </w:rPr>
        <w:t xml:space="preserve">2.1.5.3 </w:t>
      </w:r>
      <w:r>
        <w:rPr>
          <w:rFonts w:cs="Times New Roman"/>
          <w:lang w:val="en-US"/>
        </w:rPr>
        <w:t xml:space="preserve">Phonological </w:t>
      </w:r>
      <w:r>
        <w:rPr>
          <w:rFonts w:cs="Times New Roman"/>
        </w:rPr>
        <w:t>F</w:t>
      </w:r>
      <w:r>
        <w:rPr>
          <w:rFonts w:cs="Times New Roman"/>
          <w:lang w:val="en-US"/>
        </w:rPr>
        <w:t>eat</w:t>
      </w:r>
      <w:r>
        <w:rPr>
          <w:rFonts w:cs="Times New Roman"/>
        </w:rPr>
        <w:t>ure</w:t>
      </w:r>
      <w:r>
        <w:rPr>
          <w:rFonts w:cs="Times New Roman"/>
          <w:lang w:val="en-US"/>
        </w:rPr>
        <w:t xml:space="preserve">s </w:t>
      </w:r>
      <w:r>
        <w:rPr>
          <w:rFonts w:cs="Times New Roman"/>
        </w:rPr>
        <w:t>of Nigerian English</w:t>
      </w:r>
    </w:p>
    <w:p w14:paraId="10C1C09C" w14:textId="77777777" w:rsidR="00F86A93" w:rsidRDefault="007B28A6">
      <w:pPr>
        <w:spacing w:before="240" w:after="240" w:line="360" w:lineRule="auto"/>
        <w:jc w:val="both"/>
        <w:rPr>
          <w:rFonts w:cs="Times New Roman"/>
          <w:szCs w:val="24"/>
        </w:rPr>
      </w:pPr>
      <w:r>
        <w:rPr>
          <w:rFonts w:cs="Times New Roman"/>
          <w:szCs w:val="24"/>
        </w:rPr>
        <w:t xml:space="preserve">Research on Nigerian English phonetics and phonology (Jowitt, 1991; Olaniyi and Josiah, 2013), lexico-semantics and morphosyntax (Werner and Fuchs, 2017), and discourse-pragmatic aspects (Unuabonah, 2022) has exploded due to the increasing recognition of the </w:t>
      </w:r>
      <w:r>
        <w:rPr>
          <w:rFonts w:cs="Times New Roman"/>
          <w:szCs w:val="24"/>
        </w:rPr>
        <w:lastRenderedPageBreak/>
        <w:t>existence of Nigerian English. An overview of some common characteristics of the acrolectal variation of Nigerian English is given in this portion of the article. The qualities discussed here represent characteristics that set Nigerian English apart as a variant of English rather than those associated with learner English (Bamgbose, 1998). The characteristics under discussion unmistakably satisfy Bamgbose's five criteria for assessing the status of norms in a variety of English (Bamgbose, 1998).</w:t>
      </w:r>
    </w:p>
    <w:p w14:paraId="7406E05C" w14:textId="77777777" w:rsidR="00F86A93" w:rsidRDefault="007B28A6">
      <w:pPr>
        <w:spacing w:before="240" w:after="240" w:line="360" w:lineRule="auto"/>
        <w:jc w:val="both"/>
        <w:rPr>
          <w:rFonts w:cs="Times New Roman"/>
          <w:szCs w:val="24"/>
        </w:rPr>
      </w:pPr>
      <w:r>
        <w:rPr>
          <w:rFonts w:cs="Times New Roman"/>
          <w:szCs w:val="24"/>
        </w:rPr>
        <w:t>The phonologies of indigenous languages have a considerable impact on the phonology of Nigerian English, resulting in ethnic-based variations like Hausa, Igbo, and Yoruba Englishes (Aboh, 2023; Jowitt, 1991). The phonological characteristics that are more prominent in the acrolectal Nigerian English variant are those that are discussed. Nigerian English's consonant inventory shows a methodical reorganisation inspired by native tongues. Many Nigerian languages lack fricatives, affricates, and dental sounds, according to a number of studies (Wells, 1982; Akinjobi, 2004; Gut, 2009). For instance, alveolar plosives /t/ and /d/ or alveolar fricatives /s/ and /z/ are sometimes realised as dental fricatives /θ/ and /ð/. The lack of dental fricatives in the majority of Nigerian languages is reflected in this substitution, which is not arbitrary. Similarly, in variants impacted by languages without a voicing contrast in fricatives, the voiced labiodental fricative /v/ may alternate with /f/. English syllable structures are aligned with the mostly open syllable patterns of Nigerian languages by simplifying consonant clusters, especially word-final clusters, by deletion or vowel epenthesis (Gut, 2009).</w:t>
      </w:r>
    </w:p>
    <w:p w14:paraId="46DA1265" w14:textId="77777777" w:rsidR="00F86A93" w:rsidRDefault="007B28A6">
      <w:pPr>
        <w:spacing w:before="240" w:after="240" w:line="360" w:lineRule="auto"/>
        <w:jc w:val="both"/>
        <w:rPr>
          <w:rFonts w:cs="Times New Roman"/>
          <w:szCs w:val="24"/>
        </w:rPr>
      </w:pPr>
      <w:r>
        <w:rPr>
          <w:rFonts w:cs="Times New Roman"/>
          <w:szCs w:val="24"/>
        </w:rPr>
        <w:t>Perhaps the most notable aspect of Nigerian English phonology is vowel modification. According to several studies, there are fewer vowel contrasts than in SBE, which leads to a simpler vowel system (Wells, 1982; Akinjobi, 2012). Central vowels like /ə/ are realised as full vowels rather than shortened forms, and long-short vowel differences are frequently neutralised. Compared to Received Pronunciation, Nigerian English phonology contains fewer vowels due to the monophthongisation of diphthongs and the diphthongisation of triphthongs. For instance, in Nigerian English, [eɪ] is substituted with [e] as in [mek] for [meɪk] ‘make’, and [aɪə] with [aja] as in [faja] for [faɪər] ‘fire’ (Ugwuanyi &amp; Aboh, 2025). Additionally, take note of the addition of the consonant sound [j] to a cluster that, for instance, does not contain any consonants in the Received Pronunciation.</w:t>
      </w:r>
    </w:p>
    <w:p w14:paraId="370098F7" w14:textId="77777777" w:rsidR="00F86A93" w:rsidRDefault="007B28A6">
      <w:pPr>
        <w:spacing w:before="240" w:after="240" w:line="360" w:lineRule="auto"/>
        <w:jc w:val="both"/>
        <w:rPr>
          <w:rFonts w:cs="Times New Roman"/>
          <w:szCs w:val="24"/>
        </w:rPr>
      </w:pPr>
      <w:r>
        <w:rPr>
          <w:rFonts w:cs="Times New Roman"/>
          <w:szCs w:val="24"/>
        </w:rPr>
        <w:t xml:space="preserve">Akinjobi (2012) shows that in Educated Yoruba English, syllable-timed rhythm results from vowels in unstressed syllables maintaining strong forms rather than undergoing reduction. Udofot (2003) and Gut (2009), who contend that the rhythm of Nigerian English reflects the </w:t>
      </w:r>
      <w:r>
        <w:rPr>
          <w:rFonts w:cs="Times New Roman"/>
          <w:szCs w:val="24"/>
        </w:rPr>
        <w:lastRenderedPageBreak/>
        <w:t>influence of syllable-timed indigenous languages, support this conclusion. Thus, vowel realisation in Nigerian English is defined by quantitative equality, where syllables are given comparatively consistent importance. This feature can improve clarity and emphasis in sermons, especially in exhortative or emotionally charged portions. According to Ugwuanyi and Aboh (2025), Nigerian English approximates the vowels and consonants in Received Pronunciation that are lacking in Nigerian indigenous languages. For example, [t] for [θ], [d] for [ð], and [ɔ], [a] or [ɒ] for [ʌ] or [ə]. Metathesis occurs in consonant clusters on occasion. For instance, [ɑːsks] can be realised as [ɑːks(s)].</w:t>
      </w:r>
    </w:p>
    <w:p w14:paraId="2CF90144" w14:textId="77777777" w:rsidR="00F86A93" w:rsidRDefault="007B28A6">
      <w:pPr>
        <w:spacing w:before="240" w:after="240" w:line="360" w:lineRule="auto"/>
        <w:jc w:val="both"/>
        <w:rPr>
          <w:rFonts w:cs="Times New Roman"/>
          <w:szCs w:val="24"/>
        </w:rPr>
      </w:pPr>
      <w:r>
        <w:rPr>
          <w:rFonts w:cs="Times New Roman"/>
          <w:szCs w:val="24"/>
        </w:rPr>
        <w:t xml:space="preserve">Nigerians prefer to stress almost every syllable in their speech or place the stress in a different way since English is intonational and stress-timed, but the majority of indigenous Nigerian languages are tonal and syllable-timed (Ugwuanyi and Aboh, 2025). In Nigerian English, the frequently unstressed schwa is also stressed by replacing it with stressed vowels. For instance, [səkˈses] is realised as [ˈsɔ.ses] ‘success’ (Jowitt, 1991). Nigerian English's intonational patterns are influenced by the tonal characteristics of numerous Nigerian languages. Moreover, Nigerian English is not rhotic (Jowitt, 1991). This indicates that /r/ is not </w:t>
      </w:r>
      <w:r w:rsidR="00CB01D8">
        <w:rPr>
          <w:rFonts w:cs="Times New Roman"/>
          <w:szCs w:val="24"/>
        </w:rPr>
        <w:t>pronounced</w:t>
      </w:r>
      <w:r>
        <w:rPr>
          <w:rFonts w:cs="Times New Roman"/>
          <w:szCs w:val="24"/>
        </w:rPr>
        <w:t xml:space="preserve"> before consonants or at the end of syllables, as in [dʒɑː] ‘jar’, which is similar to Received Pronunciation. However, Hausa English tends to be somewhat rhotic due to the rhotic nature of many Nigerian languages, such as Hausa (Ugwuanyi and Aboh, 2025)</w:t>
      </w:r>
      <w:r>
        <w:rPr>
          <w:rFonts w:cs="Times New Roman"/>
          <w:szCs w:val="24"/>
          <w:lang w:val="en-US"/>
        </w:rPr>
        <w:t>.</w:t>
      </w:r>
    </w:p>
    <w:p w14:paraId="67B256C2" w14:textId="77777777" w:rsidR="00F86A93" w:rsidRDefault="007B28A6">
      <w:pPr>
        <w:pStyle w:val="Heading4"/>
        <w:rPr>
          <w:rFonts w:cs="Times New Roman"/>
          <w:b w:val="0"/>
          <w:bCs/>
          <w:szCs w:val="24"/>
        </w:rPr>
      </w:pPr>
      <w:bookmarkStart w:id="46" w:name="_Toc230166099"/>
      <w:bookmarkStart w:id="47" w:name="_Toc239838939"/>
      <w:r>
        <w:rPr>
          <w:rStyle w:val="Heading3Char"/>
          <w:rFonts w:cs="Times New Roman"/>
          <w:b/>
          <w:bCs/>
        </w:rPr>
        <w:t>2.1.5.4 English segmentals and the three major Nigerian languages</w:t>
      </w:r>
      <w:bookmarkEnd w:id="46"/>
      <w:bookmarkEnd w:id="47"/>
      <w:r>
        <w:rPr>
          <w:rFonts w:cs="Times New Roman"/>
          <w:b w:val="0"/>
          <w:bCs/>
          <w:szCs w:val="24"/>
        </w:rPr>
        <w:t xml:space="preserve"> </w:t>
      </w:r>
    </w:p>
    <w:p w14:paraId="3FB72E23" w14:textId="77777777" w:rsidR="00F86A93" w:rsidRDefault="007B28A6">
      <w:pPr>
        <w:spacing w:before="240" w:after="240" w:line="360" w:lineRule="auto"/>
        <w:jc w:val="both"/>
        <w:rPr>
          <w:rFonts w:cs="Times New Roman"/>
          <w:b/>
          <w:bCs/>
          <w:szCs w:val="24"/>
        </w:rPr>
      </w:pPr>
      <w:r>
        <w:rPr>
          <w:rFonts w:cs="Times New Roman"/>
          <w:szCs w:val="24"/>
          <w:lang w:val="en-US"/>
        </w:rPr>
        <w:t xml:space="preserve">The main challenges Nigerian English speakers may face are standard British English orthography and the orthographies of other Nigerian languages with respect to the sound systems.  The vowel and consonant structures of these two languages are different.  According to Dunstan (9), Nigerian English speakers may find the SBE's vowel system troublesome because English has twenty vowels, but most Nigerian languages only have seven.  Jowitt (2019) and Akinjobi (2014) claim that Yoruba lacks the vowels /ə/ and /ʌ/.  Rather, they employ alternative vowels that, depending on the situation, are deemed equal.  There are differences at the consonantal level. </w:t>
      </w:r>
      <w:r>
        <w:rPr>
          <w:rFonts w:cs="Times New Roman"/>
          <w:szCs w:val="24"/>
        </w:rPr>
        <w:t>Africates like /ʧ, ð, θ, and z/ are not present, and many Yoruba English speakers also struggle with the distinction between /v/ and /f/.</w:t>
      </w:r>
    </w:p>
    <w:p w14:paraId="7171D080" w14:textId="77777777" w:rsidR="00F86A93" w:rsidRDefault="007B28A6">
      <w:pPr>
        <w:spacing w:before="240" w:after="240" w:line="360" w:lineRule="auto"/>
        <w:jc w:val="both"/>
        <w:rPr>
          <w:rFonts w:cs="Times New Roman"/>
          <w:szCs w:val="24"/>
        </w:rPr>
      </w:pPr>
      <w:r>
        <w:rPr>
          <w:rFonts w:cs="Times New Roman"/>
          <w:szCs w:val="24"/>
        </w:rPr>
        <w:t>The /p/</w:t>
      </w:r>
      <w:r>
        <w:rPr>
          <w:rFonts w:cs="Times New Roman"/>
          <w:szCs w:val="24"/>
          <w:lang w:val="en-US"/>
        </w:rPr>
        <w:t>-</w:t>
      </w:r>
      <w:r>
        <w:rPr>
          <w:rFonts w:cs="Times New Roman"/>
          <w:szCs w:val="24"/>
        </w:rPr>
        <w:t xml:space="preserve">/f/ problem is another problem that many Hausa English speakers face, sometimes mistaking the two phonemes (Jowitt, 2019). The absence of /v/ in Hausa also results in the sound being substituted with /b/, turning ‘van’ into ‘ban’ and ‘packet’ into ‘fakiti’ (Dikko, 2004). In accordance with Jibril (1982), Akinjobi (2012) claims that there is a Hausa sound </w:t>
      </w:r>
      <w:r>
        <w:rPr>
          <w:rFonts w:cs="Times New Roman"/>
          <w:szCs w:val="24"/>
        </w:rPr>
        <w:lastRenderedPageBreak/>
        <w:t>that is similar to the RP schwa /ə/.  However, it is clear that the deployment differs between the two languages. Sometimes, Igbo English spea</w:t>
      </w:r>
      <w:r w:rsidR="00CB01D8">
        <w:rPr>
          <w:rFonts w:cs="Times New Roman"/>
          <w:szCs w:val="24"/>
        </w:rPr>
        <w:t>kers blend /l/ and /r/, making ‘pray’ sound like /pleæ/ and ‘play’</w:t>
      </w:r>
      <w:r>
        <w:rPr>
          <w:rFonts w:cs="Times New Roman"/>
          <w:szCs w:val="24"/>
        </w:rPr>
        <w:t xml:space="preserve"> sound like /pleɪ/. Furthermore, they often replace the diphthong /e/with the diphthong /eɪ/.  English also incorporates the Igbo vowel harmony scheme.</w:t>
      </w:r>
      <w:r>
        <w:rPr>
          <w:rFonts w:cs="Times New Roman"/>
          <w:szCs w:val="24"/>
          <w:lang w:val="en-US"/>
        </w:rPr>
        <w:t xml:space="preserve"> </w:t>
      </w:r>
    </w:p>
    <w:p w14:paraId="3658ABE5" w14:textId="77777777" w:rsidR="00F86A93" w:rsidRDefault="007B28A6">
      <w:pPr>
        <w:pStyle w:val="Heading2"/>
        <w:rPr>
          <w:rFonts w:cs="Times New Roman"/>
          <w:sz w:val="28"/>
          <w:szCs w:val="28"/>
          <w:lang w:val="en-US"/>
        </w:rPr>
      </w:pPr>
      <w:bookmarkStart w:id="48" w:name="_Toc230166100"/>
      <w:bookmarkStart w:id="49" w:name="_Toc239838940"/>
      <w:r>
        <w:rPr>
          <w:rFonts w:cs="Times New Roman"/>
          <w:sz w:val="28"/>
          <w:szCs w:val="28"/>
          <w:lang w:val="en-US"/>
        </w:rPr>
        <w:t>2.2 Theoretical Framework</w:t>
      </w:r>
      <w:bookmarkEnd w:id="48"/>
      <w:bookmarkEnd w:id="49"/>
    </w:p>
    <w:p w14:paraId="02C75187" w14:textId="77777777" w:rsidR="00F86A93" w:rsidRDefault="007B28A6">
      <w:pPr>
        <w:keepNext/>
        <w:keepLines/>
        <w:spacing w:before="160" w:after="80"/>
        <w:outlineLvl w:val="2"/>
      </w:pPr>
      <w:bookmarkStart w:id="50" w:name="_Toc239838941"/>
      <w:r>
        <w:rPr>
          <w:rFonts w:eastAsia="SimSun" w:cs="Times New Roman"/>
          <w:b/>
          <w:bCs/>
          <w:szCs w:val="28"/>
        </w:rPr>
        <w:t>2.2.1 Segmental Phonology</w:t>
      </w:r>
      <w:bookmarkEnd w:id="50"/>
      <w:r>
        <w:rPr>
          <w:rFonts w:eastAsia="SimSun" w:cs="Times New Roman"/>
          <w:b/>
          <w:bCs/>
          <w:szCs w:val="28"/>
        </w:rPr>
        <w:t xml:space="preserve"> </w:t>
      </w:r>
    </w:p>
    <w:p w14:paraId="338F59A6"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The present study is theoretically grounded in segmental phonological theory. This is with reliance on the generative phonology tradition of Chomsky and Halle (1968). A segment-based framework offers the most precise and explanatory account of the phenomena under investigation. This is because of the study’s emphasis on consonant and vowel realisation.</w:t>
      </w:r>
    </w:p>
    <w:p w14:paraId="1D6EF23A"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Segmental phonology is fundamentally concerned with the organisation of phonemes as abstract cognitive units. This is </w:t>
      </w:r>
      <w:r w:rsidR="00CB01D8">
        <w:rPr>
          <w:rFonts w:eastAsia="Times New Roman" w:cs="Times New Roman"/>
          <w:szCs w:val="24"/>
        </w:rPr>
        <w:t>in relation to</w:t>
      </w:r>
      <w:r>
        <w:rPr>
          <w:rFonts w:eastAsia="Times New Roman" w:cs="Times New Roman"/>
          <w:szCs w:val="24"/>
        </w:rPr>
        <w:t xml:space="preserve"> the rules or constraints that govern their surface realisation (Katamba, 1989). Phonological variation is not treated as accidental or performance-driven but as the outcome of systematic grammatical processes. This assumption is important in the context of Nigerian English as phonological features have historically been mischaracterised as errors or deficiencies relative to Standard British English (Jowitt, 1991; Quirk et al., 1985). Segmental phonological theory allows the present study to move beyond such deficit perspectives. This is </w:t>
      </w:r>
      <w:r w:rsidR="00CB01D8">
        <w:rPr>
          <w:rFonts w:eastAsia="Times New Roman" w:cs="Times New Roman"/>
          <w:szCs w:val="24"/>
        </w:rPr>
        <w:t xml:space="preserve">done </w:t>
      </w:r>
      <w:r>
        <w:rPr>
          <w:rFonts w:eastAsia="Times New Roman" w:cs="Times New Roman"/>
          <w:szCs w:val="24"/>
        </w:rPr>
        <w:t>by treating consonant and vowel modification as rule-governed outcomes of an internally coherent phonological system.</w:t>
      </w:r>
    </w:p>
    <w:p w14:paraId="444F5909"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At the core of segmental theory is the distinction between underlying representation and surface representation (Lawyer &amp; David, 2023). Underlying representations capture the abstract phonemic structure of words. Meanwhile, surface representations reflect the phonetic forms produced in actual speech after the application of phonological rules (Chomsky and Halle, 1968). This distinction is crucial for analysing Nigerian English sermons. This is because speakers share broadly similar lexical and grammatical structures with Standard English. </w:t>
      </w:r>
    </w:p>
    <w:p w14:paraId="3317906D"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 xml:space="preserve">A further strength of segmental phonological theory lies in its capacity to engage with language contact phenomena. Early accounts of Nigerian English attributed phonological features directly to first-language interference. However, more recent studies demonstrate that many segmental patterns cannot be reduced to simple transfer (Gut and Meer, 2025). Segmental theory provides a principled way to distinguish between transient transfer effects. Also, this </w:t>
      </w:r>
      <w:r w:rsidR="00CB01D8">
        <w:rPr>
          <w:rFonts w:eastAsia="Times New Roman" w:cs="Times New Roman"/>
          <w:szCs w:val="24"/>
        </w:rPr>
        <w:lastRenderedPageBreak/>
        <w:t>stabilises</w:t>
      </w:r>
      <w:r>
        <w:rPr>
          <w:rFonts w:eastAsia="Times New Roman" w:cs="Times New Roman"/>
          <w:szCs w:val="24"/>
        </w:rPr>
        <w:t xml:space="preserve"> phonological rules that characterise Nigerian English as an autonomous variety. </w:t>
      </w:r>
    </w:p>
    <w:p w14:paraId="2A0C7D7D"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rPr>
        <w:t>The present study also takes a critical stance toward alternative theoretical frameworks. Suprasegmental approaches have been highly influential in Nigerian English research, particularly in studies of stress and tone (Udofot, 2003; Melefa, 2018). However, these frameworks are not sufficient for addressing the present study’s focus on consonant and vowel modification. Suprasegmental features undoubtedly interact with segmental realisation. Nevertheless, they do not provide the formal apparatus required for analysing segment-level alternations in detail.</w:t>
      </w:r>
      <w:r>
        <w:rPr>
          <w:rFonts w:eastAsia="Times New Roman" w:cs="Times New Roman"/>
          <w:szCs w:val="24"/>
          <w:lang w:val="en-US"/>
        </w:rPr>
        <w:t xml:space="preserve"> S</w:t>
      </w:r>
      <w:r>
        <w:rPr>
          <w:rFonts w:eastAsia="Times New Roman" w:cs="Times New Roman"/>
          <w:szCs w:val="24"/>
        </w:rPr>
        <w:t xml:space="preserve">imilarly, constraint-based models such as Optimality Theory offer insights into phonotactic preferences and repair strategies. Meanwhile, this </w:t>
      </w:r>
      <w:r w:rsidR="00CB01D8">
        <w:rPr>
          <w:rFonts w:eastAsia="Times New Roman" w:cs="Times New Roman"/>
          <w:szCs w:val="24"/>
        </w:rPr>
        <w:t>prioritises</w:t>
      </w:r>
      <w:r>
        <w:rPr>
          <w:rFonts w:eastAsia="Times New Roman" w:cs="Times New Roman"/>
          <w:szCs w:val="24"/>
        </w:rPr>
        <w:t xml:space="preserve"> abstract constraint interaction over explicit rule formulation (Prince and Smolensky, 1993). </w:t>
      </w:r>
    </w:p>
    <w:p w14:paraId="3C3700B9" w14:textId="77777777" w:rsidR="00F86A93" w:rsidRDefault="007B28A6">
      <w:pPr>
        <w:keepNext/>
        <w:keepLines/>
        <w:spacing w:before="160" w:after="80"/>
        <w:outlineLvl w:val="2"/>
        <w:rPr>
          <w:rFonts w:cs="Times New Roman"/>
          <w:szCs w:val="24"/>
        </w:rPr>
      </w:pPr>
      <w:bookmarkStart w:id="51" w:name="_Toc239838942"/>
      <w:r>
        <w:rPr>
          <w:rFonts w:eastAsia="SimSun" w:cs="Times New Roman"/>
          <w:b/>
          <w:bCs/>
          <w:szCs w:val="28"/>
        </w:rPr>
        <w:t>2.2.2 Systemic Functional Linguistics (SFL)</w:t>
      </w:r>
      <w:bookmarkEnd w:id="51"/>
    </w:p>
    <w:p w14:paraId="25238AA8" w14:textId="77777777" w:rsidR="00F86A93" w:rsidRDefault="007B28A6">
      <w:pPr>
        <w:widowControl w:val="0"/>
        <w:autoSpaceDE w:val="0"/>
        <w:autoSpaceDN w:val="0"/>
        <w:spacing w:before="240" w:after="240" w:line="360" w:lineRule="auto"/>
        <w:jc w:val="both"/>
        <w:rPr>
          <w:rFonts w:cs="Times New Roman"/>
          <w:szCs w:val="24"/>
        </w:rPr>
      </w:pPr>
      <w:r>
        <w:rPr>
          <w:rFonts w:cs="Times New Roman"/>
          <w:szCs w:val="24"/>
        </w:rPr>
        <w:t>Systemic Functional Linguistics was developed by Halliday (1978, 1994, 2014). SFL views language as a social semiotic system through which speakers make meaning in specific social contexts. SFL emphasises language as a resource for communication. According to Halliday (2014), every linguistic choice reflects the communicative purpose of the speaker and the social situation in which language is used. Thus, language is a system of choices that enables individuals to perform social functions.</w:t>
      </w:r>
    </w:p>
    <w:p w14:paraId="5F8B1384" w14:textId="77777777" w:rsidR="00F86A93" w:rsidRDefault="007B28A6">
      <w:pPr>
        <w:widowControl w:val="0"/>
        <w:autoSpaceDE w:val="0"/>
        <w:autoSpaceDN w:val="0"/>
        <w:spacing w:before="240" w:after="240" w:line="360" w:lineRule="auto"/>
        <w:jc w:val="both"/>
        <w:rPr>
          <w:rFonts w:cs="Times New Roman"/>
          <w:szCs w:val="24"/>
        </w:rPr>
      </w:pPr>
      <w:r>
        <w:rPr>
          <w:rFonts w:cs="Times New Roman"/>
          <w:szCs w:val="24"/>
        </w:rPr>
        <w:t>Halliday (2014) proposes that language simultaneously performs three metafunctions. These are the ideational, interpersonal and textual metafunctions. The ideational metafunction enables speakers to represent experiences, events and ideas. The interpersonal metafunction concerns the relationships established between speakers and listeners. The textual metafunction organises linguistic resources into coherent and meaningful discourse. These metafunctions have traditionally been examined at the lexical and grammatical levels. However, later studies have argued that phonological choices also contribute to these functions. This is because pronunciation influences how meanings are interpreted during interaction (Matthiessen, 2019).</w:t>
      </w:r>
    </w:p>
    <w:p w14:paraId="7578898A" w14:textId="77777777" w:rsidR="00F86A93" w:rsidRDefault="007B28A6">
      <w:pPr>
        <w:widowControl w:val="0"/>
        <w:autoSpaceDE w:val="0"/>
        <w:autoSpaceDN w:val="0"/>
        <w:spacing w:before="240" w:after="240" w:line="360" w:lineRule="auto"/>
        <w:jc w:val="both"/>
        <w:rPr>
          <w:rFonts w:cs="Times New Roman"/>
          <w:szCs w:val="24"/>
        </w:rPr>
      </w:pPr>
      <w:r>
        <w:rPr>
          <w:rFonts w:cs="Times New Roman"/>
          <w:szCs w:val="24"/>
        </w:rPr>
        <w:t xml:space="preserve">Recent developments in SFL have increasingly recognised the importance of spoken discourse and prosodic resources in meaning construction. Martin and Rose (2021) argue that spoken communication relies on rhythm, stress, prominence and intonation. This is </w:t>
      </w:r>
      <w:r w:rsidR="00CB01D8">
        <w:rPr>
          <w:rFonts w:cs="Times New Roman"/>
          <w:szCs w:val="24"/>
        </w:rPr>
        <w:t xml:space="preserve">used </w:t>
      </w:r>
      <w:r>
        <w:rPr>
          <w:rFonts w:cs="Times New Roman"/>
          <w:szCs w:val="24"/>
        </w:rPr>
        <w:t xml:space="preserve">to negotiate interpersonal meanings. Likewise, Thompson et al. (2019) observe that speakers manipulate phonological resources to signal emphasis, evaluation and speaker stance during communication. These developments extend Halliday's original framework. </w:t>
      </w:r>
    </w:p>
    <w:p w14:paraId="2C416420" w14:textId="77777777" w:rsidR="00F86A93" w:rsidRDefault="007B28A6">
      <w:pPr>
        <w:widowControl w:val="0"/>
        <w:autoSpaceDE w:val="0"/>
        <w:autoSpaceDN w:val="0"/>
        <w:spacing w:before="240" w:after="240" w:line="360" w:lineRule="auto"/>
        <w:jc w:val="both"/>
        <w:rPr>
          <w:rFonts w:cs="Times New Roman"/>
          <w:szCs w:val="24"/>
        </w:rPr>
      </w:pPr>
      <w:r>
        <w:rPr>
          <w:rFonts w:cs="Times New Roman"/>
          <w:szCs w:val="24"/>
        </w:rPr>
        <w:lastRenderedPageBreak/>
        <w:t>Phonological choices reinforce persuasion and emotional engagement. Sermons are designed to transmit biblical teachings and influence beliefs, attitudes and behaviour. Consequently, preachers manipulate pronunciation, rhythm and vocal emphasis to strengthen particular messages and sustain audience attention.</w:t>
      </w:r>
    </w:p>
    <w:p w14:paraId="63AAF62A" w14:textId="77777777" w:rsidR="00F86A93" w:rsidRDefault="007B28A6">
      <w:pPr>
        <w:keepNext/>
        <w:keepLines/>
        <w:spacing w:before="160" w:after="80"/>
        <w:outlineLvl w:val="2"/>
      </w:pPr>
      <w:bookmarkStart w:id="52" w:name="_Toc239838943"/>
      <w:r>
        <w:rPr>
          <w:rFonts w:eastAsia="SimSun" w:cs="Times New Roman"/>
          <w:b/>
          <w:bCs/>
          <w:szCs w:val="28"/>
        </w:rPr>
        <w:t xml:space="preserve">2.2.3 </w:t>
      </w:r>
      <w:r>
        <w:rPr>
          <w:rFonts w:eastAsia="Times New Roman" w:cs="Times New Roman"/>
          <w:b/>
          <w:szCs w:val="24"/>
          <w:lang w:val="en-US"/>
        </w:rPr>
        <w:t>Indexicality Theory</w:t>
      </w:r>
      <w:bookmarkEnd w:id="52"/>
      <w:r>
        <w:rPr>
          <w:rFonts w:eastAsia="Times New Roman" w:cs="Times New Roman"/>
          <w:szCs w:val="24"/>
          <w:lang w:val="en-US"/>
        </w:rPr>
        <w:t xml:space="preserve"> </w:t>
      </w:r>
    </w:p>
    <w:p w14:paraId="30B2A198" w14:textId="77777777" w:rsidR="00F86A93" w:rsidRDefault="007B28A6">
      <w:pPr>
        <w:widowControl w:val="0"/>
        <w:autoSpaceDE w:val="0"/>
        <w:autoSpaceDN w:val="0"/>
        <w:spacing w:before="240" w:after="240" w:line="360" w:lineRule="auto"/>
        <w:jc w:val="both"/>
        <w:rPr>
          <w:rFonts w:eastAsia="Times New Roman" w:cs="Times New Roman"/>
          <w:szCs w:val="24"/>
        </w:rPr>
      </w:pPr>
      <w:r>
        <w:rPr>
          <w:rFonts w:eastAsia="Times New Roman" w:cs="Times New Roman"/>
          <w:szCs w:val="24"/>
          <w:lang w:val="en-US"/>
        </w:rPr>
        <w:t xml:space="preserve">Indexicality Theory explains how linguistic forms communicate social meanings beyond their literal or grammatical functions. The concept originates from Silverstein's (1976, 2003) work. Silverstein (2003) argues that linguistic forms become socially meaningful through repeated use within particular communities. Eckert (2008) further introduces the concept of the indexical field. He proposes that a single linguistic feature conveys multiple related social meanings depending on the context in which it occurs. </w:t>
      </w:r>
    </w:p>
    <w:p w14:paraId="4FEE131E" w14:textId="77777777" w:rsidR="00F86A93" w:rsidRDefault="007B28A6">
      <w:pPr>
        <w:pStyle w:val="Heading2"/>
        <w:rPr>
          <w:rFonts w:eastAsia="Times New Roman" w:cs="Times New Roman"/>
          <w:sz w:val="28"/>
          <w:szCs w:val="28"/>
          <w:lang w:val="en-US"/>
        </w:rPr>
      </w:pPr>
      <w:bookmarkStart w:id="53" w:name="_Toc230166101"/>
      <w:bookmarkStart w:id="54" w:name="_Toc239838944"/>
      <w:r>
        <w:rPr>
          <w:rFonts w:cs="Times New Roman"/>
          <w:sz w:val="28"/>
          <w:szCs w:val="28"/>
          <w:lang w:val="en-US"/>
        </w:rPr>
        <w:t>2.3 Review of Empirical Studies</w:t>
      </w:r>
      <w:bookmarkEnd w:id="53"/>
      <w:bookmarkEnd w:id="54"/>
    </w:p>
    <w:p w14:paraId="7B604A00" w14:textId="77777777" w:rsidR="00F86A93" w:rsidRDefault="007B28A6">
      <w:pPr>
        <w:widowControl w:val="0"/>
        <w:autoSpaceDE w:val="0"/>
        <w:autoSpaceDN w:val="0"/>
        <w:spacing w:before="240" w:after="240" w:line="360" w:lineRule="auto"/>
        <w:jc w:val="both"/>
        <w:rPr>
          <w:rFonts w:eastAsia="SimSun" w:cs="Times New Roman"/>
          <w:szCs w:val="24"/>
        </w:rPr>
      </w:pPr>
      <w:r>
        <w:rPr>
          <w:rFonts w:eastAsia="SimSun" w:cs="Times New Roman"/>
          <w:szCs w:val="24"/>
        </w:rPr>
        <w:t>Nigerian speakers consistently deviate from Standard British English. This is especially in stress assignment, rhythm, and segmental realisation. A significant turning point in this field was Udofot's (2003) groundbreaking work. Udofot goes beyond impressionistic descriptions by using metrical, auditory, and statistical analysis to show that Nigerian English has a propensity to stress more syllables than native speakers, leading to a rhythm that deviates from the stress-timed pattern of SBE. Crucially, rather than presenting Nigerian English as a single system, Udofot (2003) highlights internal stratification by identifying three varieties: Non-Standard, Standard, and Sophisticated Nigerian English. Although Udofot's work is methodologically sound, its explanatory ability regarding segmental phonology is limited by its major focus on stress and rhythm. Furthermore, the analysis is limited to controlled speech contexts by the use of reading excerpts and brief monologues, which raises questions about how these phonological patterns function in lengthy, persuasive discourse like sermons.</w:t>
      </w:r>
    </w:p>
    <w:p w14:paraId="3803D59D" w14:textId="77777777" w:rsidR="00F86A93" w:rsidRDefault="007B28A6">
      <w:pPr>
        <w:widowControl w:val="0"/>
        <w:autoSpaceDE w:val="0"/>
        <w:autoSpaceDN w:val="0"/>
        <w:spacing w:before="240" w:after="240" w:line="360" w:lineRule="auto"/>
        <w:jc w:val="both"/>
        <w:rPr>
          <w:rFonts w:eastAsia="SimSun" w:cs="Times New Roman"/>
          <w:szCs w:val="24"/>
        </w:rPr>
      </w:pPr>
      <w:r>
        <w:rPr>
          <w:rFonts w:eastAsia="SimSun" w:cs="Times New Roman"/>
          <w:szCs w:val="24"/>
        </w:rPr>
        <w:t xml:space="preserve">In the subvarieties of Educated Nigerian English, Amoniyan (2023) evaluates the auditory correlates of stress patterns in phrases and compounds. Educated Yoruba English (EYE) and Educated Igbo English (EIE), two regional sub-varieties of ENigE, are examined to characterise the correlates of ENigE stress. Twenty (20) university graduates (ten males and ten women) provided the data. The individuals’ first languages (L1) are Yoruba and Igbo, which meet Udofot's 2004 criteria for an educated variation of NigE. The participants read the prepared words and compounds in response to aural signals. Pitch, duration, intensity, and other </w:t>
      </w:r>
      <w:r>
        <w:rPr>
          <w:rFonts w:eastAsia="SimSun" w:cs="Times New Roman"/>
          <w:szCs w:val="24"/>
        </w:rPr>
        <w:lastRenderedPageBreak/>
        <w:t>acoustic signals are used. The findings also show that 80 per cent of participants used the British English stress pattern in single words.</w:t>
      </w:r>
    </w:p>
    <w:p w14:paraId="0626CC5E" w14:textId="77777777" w:rsidR="00F86A93" w:rsidRDefault="007B28A6">
      <w:pPr>
        <w:widowControl w:val="0"/>
        <w:autoSpaceDE w:val="0"/>
        <w:autoSpaceDN w:val="0"/>
        <w:spacing w:before="240" w:after="240" w:line="360" w:lineRule="auto"/>
        <w:jc w:val="both"/>
        <w:rPr>
          <w:rFonts w:eastAsia="SimSun" w:cs="Times New Roman"/>
          <w:szCs w:val="24"/>
        </w:rPr>
      </w:pPr>
      <w:r>
        <w:rPr>
          <w:rFonts w:eastAsia="SimSun" w:cs="Times New Roman"/>
          <w:szCs w:val="24"/>
        </w:rPr>
        <w:t>The syllable-timed nature of Nigerian English is further supported by Akinjobi's (2012) thorough acoustic evidence showing that vowels in unstressed syllables are not shortened in Educated Yoruba English (EYE). This result supports the claim that indigenous language rhythm shapes Nigerian English phonology and is consistent with Udofot's findings. Akinjobi's emphasis on vowel reduction and suffix-triggered stress shift, however, is still mostly word-based and lab-driven. As a result, the study provides little understanding of how vowel modification works in naturalistic speech genres where meaning and emphasis are dynamically negotiated.</w:t>
      </w:r>
    </w:p>
    <w:p w14:paraId="197AEDF2" w14:textId="77777777" w:rsidR="00F86A93" w:rsidRDefault="007B28A6">
      <w:pPr>
        <w:widowControl w:val="0"/>
        <w:autoSpaceDE w:val="0"/>
        <w:autoSpaceDN w:val="0"/>
        <w:spacing w:before="240" w:after="240" w:line="360" w:lineRule="auto"/>
        <w:jc w:val="both"/>
        <w:rPr>
          <w:rFonts w:eastAsia="SimSun" w:cs="Times New Roman"/>
          <w:szCs w:val="24"/>
        </w:rPr>
      </w:pPr>
      <w:r>
        <w:rPr>
          <w:rFonts w:eastAsia="SimSun" w:cs="Times New Roman"/>
          <w:szCs w:val="24"/>
        </w:rPr>
        <w:t>Subsequent research, like Melefa (2018), analyses broadcast speech in an effort to close this gap. Melefa's study is important because it places Nigerian English phonology in the context of television news, a socially crucial field. Given the normative pressure associated with broadcast media, the discovery of two accentual patterns among newsreaders (stress-timed and syllable-timed) implies that phonological diversity is both linguistically conditioned and ideologically governed. However, news broadcasting is still a highly institutionalised and scripted genre that is very different from religious preaching in terms of audience participation, emotional expressiveness, and spontaneity.</w:t>
      </w:r>
    </w:p>
    <w:p w14:paraId="1C070E72" w14:textId="77777777" w:rsidR="00F86A93" w:rsidRDefault="007B28A6">
      <w:pPr>
        <w:widowControl w:val="0"/>
        <w:autoSpaceDE w:val="0"/>
        <w:autoSpaceDN w:val="0"/>
        <w:spacing w:before="240" w:after="240" w:line="360" w:lineRule="auto"/>
        <w:jc w:val="both"/>
        <w:rPr>
          <w:rFonts w:eastAsia="SimSun" w:cs="Times New Roman"/>
          <w:szCs w:val="24"/>
        </w:rPr>
      </w:pPr>
      <w:r>
        <w:rPr>
          <w:rFonts w:eastAsia="SimSun" w:cs="Times New Roman"/>
          <w:szCs w:val="24"/>
        </w:rPr>
        <w:t>Other research has expanded phonological investigation into segmental domains. Vowel epenthesis is virtually exclusively seen in Northern Nigerian speakers, according to Soneye and Ayoola (2015), as convincing evidence of regional heterogeneity in onset consonant cluster generation. This result establishes regional diversity as a persistent characteristic of Nigerian English phonology, supporting previous regional accounts (Jibril, 1986; Gut, 2008; Brato &amp; Huber, 2012; Jowitt, 2019). Nevertheless, these investigations continue to have two significant structural limitations despite their empirical value. First, they stifle artistic variance because they are mostly based on elicited or semi-elicited data. Secondly, they do not examine the strategic deployment of regional phonological elements in discourse situations that require authority and persuasion, like sermons.</w:t>
      </w:r>
    </w:p>
    <w:p w14:paraId="55C1E15D" w14:textId="77777777" w:rsidR="00F86A93" w:rsidRDefault="007B28A6">
      <w:pPr>
        <w:widowControl w:val="0"/>
        <w:autoSpaceDE w:val="0"/>
        <w:autoSpaceDN w:val="0"/>
        <w:spacing w:before="240" w:after="240" w:line="360" w:lineRule="auto"/>
        <w:jc w:val="both"/>
        <w:rPr>
          <w:rFonts w:eastAsia="SimSun" w:cs="Times New Roman"/>
          <w:szCs w:val="24"/>
        </w:rPr>
      </w:pPr>
      <w:r>
        <w:rPr>
          <w:rFonts w:eastAsia="SimSun" w:cs="Times New Roman"/>
          <w:szCs w:val="24"/>
        </w:rPr>
        <w:t xml:space="preserve">The study persuasively demonstrates that stress and phonetic environment are the best indicators of cluster reduction. This is by assessing more than 4,000 clusters and combining linguistic and social variables. In contrast to phonological studies, research on Nigerian </w:t>
      </w:r>
      <w:r>
        <w:rPr>
          <w:rFonts w:eastAsia="SimSun" w:cs="Times New Roman"/>
          <w:szCs w:val="24"/>
        </w:rPr>
        <w:lastRenderedPageBreak/>
        <w:t>sermons and Nollywood discourse has largely privileged lexical, pragmatic and ideological dimensions. Esimaje (2012) establishes sermons as a legitimate object of corpus-based linguistic study. However, the study remains strictly lexical and semantic, thereby overlooking the phonological resources through which sermons achieve emphasis and persuasion.</w:t>
      </w:r>
    </w:p>
    <w:p w14:paraId="09EF7E3C" w14:textId="77777777" w:rsidR="00F86A93" w:rsidRDefault="007B28A6">
      <w:pPr>
        <w:widowControl w:val="0"/>
        <w:autoSpaceDE w:val="0"/>
        <w:autoSpaceDN w:val="0"/>
        <w:spacing w:before="240" w:after="240" w:line="360" w:lineRule="auto"/>
        <w:jc w:val="both"/>
        <w:rPr>
          <w:rFonts w:eastAsia="SimSun" w:cs="Times New Roman"/>
          <w:szCs w:val="24"/>
        </w:rPr>
      </w:pPr>
      <w:r>
        <w:rPr>
          <w:rFonts w:eastAsia="SimSun" w:cs="Times New Roman"/>
          <w:szCs w:val="24"/>
        </w:rPr>
        <w:t>Similarly, Akinwotu (2021) and Akhimien and Farotimi (2018) provide rich insights into rhetorical, pragmatic and conversational strategies in Nigerian Pentecostal sermons. Their findings confirm that sermons are highly performative, interactive and authoritative. Nevertheless, phonology is treated as peripheral, despite the fact that features such as repetition, command and authority are acoustically realised.</w:t>
      </w:r>
    </w:p>
    <w:p w14:paraId="43CA8848" w14:textId="77777777" w:rsidR="00F86A93" w:rsidRDefault="007B28A6">
      <w:pPr>
        <w:widowControl w:val="0"/>
        <w:autoSpaceDE w:val="0"/>
        <w:autoSpaceDN w:val="0"/>
        <w:spacing w:before="240" w:after="240" w:line="360" w:lineRule="auto"/>
        <w:jc w:val="both"/>
        <w:rPr>
          <w:rFonts w:eastAsia="SimSun" w:cs="Times New Roman"/>
          <w:szCs w:val="24"/>
        </w:rPr>
      </w:pPr>
      <w:r>
        <w:rPr>
          <w:rFonts w:eastAsia="SimSun" w:cs="Times New Roman"/>
          <w:szCs w:val="24"/>
        </w:rPr>
        <w:t>Studies on Nollywood movies, particularly Adedun (2010) and Adeniyi (2013), come closer to phonological concerns by demonstrating that accent and stress assignment index social hierarchy and ideological positioning. However, Nollywood dialogue is scripted or semi-scripted, and actors consciously stylise speech. Consequently, these findings cannot be straightforwardly extended to sermons, which are spontaneous, spiritually framed and interactionally responsive.</w:t>
      </w:r>
    </w:p>
    <w:p w14:paraId="4BDB0CBF" w14:textId="77777777" w:rsidR="00F86A93" w:rsidRDefault="007B28A6">
      <w:pPr>
        <w:widowControl w:val="0"/>
        <w:autoSpaceDE w:val="0"/>
        <w:autoSpaceDN w:val="0"/>
        <w:spacing w:before="240" w:after="240" w:line="360" w:lineRule="auto"/>
        <w:jc w:val="both"/>
        <w:rPr>
          <w:rFonts w:eastAsia="SimSun" w:cs="Times New Roman"/>
          <w:szCs w:val="24"/>
        </w:rPr>
      </w:pPr>
      <w:r>
        <w:rPr>
          <w:rFonts w:eastAsia="SimSun" w:cs="Times New Roman"/>
          <w:szCs w:val="24"/>
        </w:rPr>
        <w:t>However, a critical disconnect emerges between these two strands of research. On the one hand, phonological studies rarely engage with religious discourse. On the other hand, sermon studies systematically neglect phonology. As a result, no study to date has provided a systematic, segmental phonological analysis of Nigerian Christian sermons. Moreover, although regional and sociolinguistic variation in segmental phonology has been established, these variables have not been examined within sermons, where speakers actively negotiate identity, authority and audience alignment. This represents a significant empirical and theoretical gap.</w:t>
      </w:r>
    </w:p>
    <w:p w14:paraId="2D84C604" w14:textId="77777777" w:rsidR="00F86A93" w:rsidRDefault="00F86A93">
      <w:pPr>
        <w:spacing w:before="240" w:after="240"/>
        <w:jc w:val="both"/>
        <w:rPr>
          <w:rFonts w:cs="Times New Roman"/>
          <w:szCs w:val="24"/>
        </w:rPr>
      </w:pPr>
    </w:p>
    <w:p w14:paraId="59AD5DFE" w14:textId="77777777" w:rsidR="00F86A93" w:rsidRDefault="00F86A93">
      <w:pPr>
        <w:spacing w:before="240" w:after="240"/>
        <w:rPr>
          <w:rFonts w:cs="Times New Roman"/>
          <w:szCs w:val="24"/>
        </w:rPr>
      </w:pPr>
    </w:p>
    <w:p w14:paraId="6AFBD19B" w14:textId="77777777" w:rsidR="00F86A93" w:rsidRDefault="00F86A93">
      <w:pPr>
        <w:spacing w:before="240" w:after="240"/>
        <w:rPr>
          <w:rFonts w:cs="Times New Roman"/>
          <w:szCs w:val="24"/>
        </w:rPr>
      </w:pPr>
    </w:p>
    <w:p w14:paraId="59A51C92" w14:textId="77777777" w:rsidR="00F86A93" w:rsidRDefault="00F86A93">
      <w:pPr>
        <w:spacing w:before="240" w:after="240"/>
        <w:rPr>
          <w:rFonts w:cs="Times New Roman"/>
          <w:szCs w:val="24"/>
        </w:rPr>
      </w:pPr>
    </w:p>
    <w:p w14:paraId="2E45F138" w14:textId="77777777" w:rsidR="00F86A93" w:rsidRDefault="00F86A93">
      <w:pPr>
        <w:spacing w:before="240" w:after="240"/>
        <w:rPr>
          <w:rFonts w:cs="Times New Roman"/>
          <w:szCs w:val="24"/>
        </w:rPr>
      </w:pPr>
    </w:p>
    <w:p w14:paraId="4C43C590" w14:textId="77777777" w:rsidR="00F86A93" w:rsidRDefault="00F86A93">
      <w:pPr>
        <w:spacing w:before="240" w:after="240"/>
        <w:rPr>
          <w:rFonts w:cs="Times New Roman"/>
          <w:szCs w:val="24"/>
        </w:rPr>
      </w:pPr>
    </w:p>
    <w:p w14:paraId="5EFF0572" w14:textId="77777777" w:rsidR="00F86A93" w:rsidRDefault="00F86A93">
      <w:pPr>
        <w:spacing w:before="240" w:after="240"/>
        <w:rPr>
          <w:rFonts w:cs="Times New Roman"/>
          <w:szCs w:val="24"/>
        </w:rPr>
      </w:pPr>
    </w:p>
    <w:p w14:paraId="7880C1F9" w14:textId="77777777" w:rsidR="00F86A93" w:rsidRDefault="007B28A6">
      <w:pPr>
        <w:pStyle w:val="Heading1"/>
        <w:jc w:val="center"/>
        <w:rPr>
          <w:rFonts w:cs="Times New Roman"/>
          <w:sz w:val="32"/>
          <w:lang w:val="en-US"/>
        </w:rPr>
      </w:pPr>
      <w:bookmarkStart w:id="55" w:name="_Toc230166102"/>
      <w:bookmarkStart w:id="56" w:name="_Toc239838945"/>
      <w:r>
        <w:rPr>
          <w:rFonts w:cs="Times New Roman"/>
          <w:sz w:val="32"/>
          <w:lang w:val="en-US"/>
        </w:rPr>
        <w:lastRenderedPageBreak/>
        <w:t>CHAPTER THREE</w:t>
      </w:r>
      <w:bookmarkEnd w:id="55"/>
      <w:bookmarkEnd w:id="56"/>
    </w:p>
    <w:p w14:paraId="7E9E6C4F" w14:textId="77777777" w:rsidR="00F86A93" w:rsidRDefault="007B28A6">
      <w:pPr>
        <w:pStyle w:val="Heading1"/>
        <w:jc w:val="center"/>
        <w:rPr>
          <w:rFonts w:cs="Times New Roman"/>
          <w:szCs w:val="24"/>
          <w:lang w:val="en-US"/>
        </w:rPr>
      </w:pPr>
      <w:bookmarkStart w:id="57" w:name="_Toc230166103"/>
      <w:bookmarkStart w:id="58" w:name="_Toc239838946"/>
      <w:r>
        <w:rPr>
          <w:rFonts w:cs="Times New Roman"/>
          <w:szCs w:val="24"/>
          <w:lang w:val="en-US"/>
        </w:rPr>
        <w:t>RESEARCH ANALYSIS AND DISCUSSION</w:t>
      </w:r>
      <w:bookmarkEnd w:id="57"/>
      <w:bookmarkEnd w:id="58"/>
    </w:p>
    <w:p w14:paraId="1EAE0079" w14:textId="77777777" w:rsidR="00F86A93" w:rsidRDefault="007B28A6">
      <w:pPr>
        <w:pStyle w:val="Heading2"/>
        <w:rPr>
          <w:rFonts w:cs="Times New Roman"/>
          <w:sz w:val="28"/>
          <w:szCs w:val="28"/>
          <w:lang w:val="en-US"/>
        </w:rPr>
      </w:pPr>
      <w:bookmarkStart w:id="59" w:name="_Toc230166104"/>
      <w:bookmarkStart w:id="60" w:name="_Toc239838947"/>
      <w:r>
        <w:rPr>
          <w:rFonts w:cs="Times New Roman"/>
          <w:sz w:val="28"/>
          <w:szCs w:val="28"/>
          <w:lang w:val="en-US"/>
        </w:rPr>
        <w:t xml:space="preserve">3.1 </w:t>
      </w:r>
      <w:bookmarkStart w:id="61" w:name="_Hlk219309812"/>
      <w:r>
        <w:rPr>
          <w:rFonts w:cs="Times New Roman"/>
          <w:sz w:val="28"/>
          <w:szCs w:val="28"/>
          <w:lang w:val="en-US"/>
        </w:rPr>
        <w:t>Christian Gospel Sermons</w:t>
      </w:r>
      <w:bookmarkEnd w:id="59"/>
      <w:bookmarkEnd w:id="60"/>
    </w:p>
    <w:p w14:paraId="1454D97B" w14:textId="77777777" w:rsidR="00F86A93" w:rsidRDefault="007B28A6">
      <w:pPr>
        <w:widowControl w:val="0"/>
        <w:autoSpaceDE w:val="0"/>
        <w:autoSpaceDN w:val="0"/>
        <w:spacing w:before="240" w:after="240" w:line="360" w:lineRule="auto"/>
        <w:jc w:val="both"/>
        <w:rPr>
          <w:rFonts w:eastAsia="SimSun" w:cs="Times New Roman"/>
          <w:szCs w:val="24"/>
        </w:rPr>
      </w:pPr>
      <w:r>
        <w:rPr>
          <w:rFonts w:eastAsia="SimSun" w:cs="Times New Roman"/>
          <w:szCs w:val="24"/>
        </w:rPr>
        <w:t>Sermons have been an integral part of Christian worship. It acts as important vehicles for moral education, social cohesiveness, and cultural transmission. This is in addition to being religious discourses. Sermons impact congregational ethical decision-making, strengthen communal values, and mould religious identity (McClendon &amp; Beatty Riedl, 2021). Sermons continually serve as distinctive linguistic performances. This seeks to enlighten, instruct, and inspire, notwithstanding denominational disparities (Morosov, 2015). Research emphasises the performative and rhetorical aspects of sermons (Fox, 2023). A more thorough linguistic and rhetorical analysis of sermons is necessary to comprehend their influence on communal discourse and faith development.</w:t>
      </w:r>
    </w:p>
    <w:p w14:paraId="16280E04" w14:textId="77777777" w:rsidR="00F86A93" w:rsidRDefault="007B28A6">
      <w:pPr>
        <w:widowControl w:val="0"/>
        <w:autoSpaceDE w:val="0"/>
        <w:autoSpaceDN w:val="0"/>
        <w:spacing w:before="240" w:after="240" w:line="360" w:lineRule="auto"/>
        <w:jc w:val="both"/>
        <w:rPr>
          <w:rFonts w:eastAsia="SimSun" w:cs="Times New Roman"/>
          <w:szCs w:val="24"/>
        </w:rPr>
      </w:pPr>
      <w:r>
        <w:rPr>
          <w:rFonts w:eastAsia="SimSun" w:cs="Times New Roman"/>
          <w:szCs w:val="24"/>
        </w:rPr>
        <w:t>Preaching in Nigeria is deeply embedded in oral traditions that predate Christianity (Oki et al., 2025). Indigenous rhetorical practices have been assimi</w:t>
      </w:r>
      <w:r w:rsidR="00CB01D8">
        <w:rPr>
          <w:rFonts w:eastAsia="SimSun" w:cs="Times New Roman"/>
          <w:szCs w:val="24"/>
        </w:rPr>
        <w:t>lated into Christian homiletics</w:t>
      </w:r>
      <w:r>
        <w:rPr>
          <w:rFonts w:eastAsia="SimSun" w:cs="Times New Roman"/>
          <w:szCs w:val="24"/>
        </w:rPr>
        <w:t xml:space="preserve"> (Adeboye, 2021). This produces a distinctive preaching style that blends Western religious forms with African oral aesthetics. These features have direct implications for phonological realisation. This is </w:t>
      </w:r>
      <w:r w:rsidR="00CB01D8">
        <w:rPr>
          <w:rFonts w:eastAsia="SimSun" w:cs="Times New Roman"/>
          <w:szCs w:val="24"/>
        </w:rPr>
        <w:t>because</w:t>
      </w:r>
      <w:r>
        <w:rPr>
          <w:rFonts w:eastAsia="SimSun" w:cs="Times New Roman"/>
          <w:szCs w:val="24"/>
        </w:rPr>
        <w:t xml:space="preserve"> sound patterns are manipulated to enhance emotional impact and audience engagement. English pronunciation is frequently evaluated against prescriptive norms. This is </w:t>
      </w:r>
      <w:r w:rsidR="00CB01D8">
        <w:rPr>
          <w:rFonts w:eastAsia="SimSun" w:cs="Times New Roman"/>
          <w:szCs w:val="24"/>
        </w:rPr>
        <w:t>because</w:t>
      </w:r>
      <w:r>
        <w:rPr>
          <w:rFonts w:eastAsia="SimSun" w:cs="Times New Roman"/>
          <w:szCs w:val="24"/>
        </w:rPr>
        <w:t xml:space="preserve"> ‘good’ pronunciation </w:t>
      </w:r>
      <w:r w:rsidR="00CB01D8">
        <w:rPr>
          <w:rFonts w:eastAsia="SimSun" w:cs="Times New Roman"/>
          <w:szCs w:val="24"/>
        </w:rPr>
        <w:t xml:space="preserve">is </w:t>
      </w:r>
      <w:r>
        <w:rPr>
          <w:rFonts w:eastAsia="SimSun" w:cs="Times New Roman"/>
          <w:szCs w:val="24"/>
        </w:rPr>
        <w:t xml:space="preserve">associated with intelligence and spiritual credibility (Udofot, 2003). </w:t>
      </w:r>
    </w:p>
    <w:p w14:paraId="19AE6A20" w14:textId="77777777" w:rsidR="00F86A93" w:rsidRDefault="007B28A6">
      <w:pPr>
        <w:spacing w:line="360" w:lineRule="auto"/>
        <w:jc w:val="both"/>
        <w:rPr>
          <w:rFonts w:cs="Times New Roman"/>
          <w:lang w:val="en-US"/>
        </w:rPr>
      </w:pPr>
      <w:r>
        <w:rPr>
          <w:rFonts w:eastAsia="SimSun" w:cs="Times New Roman"/>
          <w:szCs w:val="24"/>
        </w:rPr>
        <w:t>However, ideological emphasis on native-speaker norms conflicts with congregational preferences for accessible and emotionally resonant speech. Nigerian phonological features enhance</w:t>
      </w:r>
      <w:r w:rsidR="00CB01D8">
        <w:rPr>
          <w:rFonts w:eastAsia="SimSun" w:cs="Times New Roman"/>
          <w:szCs w:val="24"/>
        </w:rPr>
        <w:t xml:space="preserve"> relatability and comprehension</w:t>
      </w:r>
      <w:r>
        <w:rPr>
          <w:rFonts w:eastAsia="SimSun" w:cs="Times New Roman"/>
          <w:szCs w:val="24"/>
        </w:rPr>
        <w:t xml:space="preserve">. This tension underscores the inadequacy of deficit-based evaluations of sermon phonology. According to Afolabi and Oderinde (2024), the mediatization of Nigerian Christianity has further amplified the significance of sermon phonology. Televised and online sermons now reach transnational audiences, positioning Nigerian preachers within global religious networks (Oloba and Anne, 2021). </w:t>
      </w:r>
    </w:p>
    <w:p w14:paraId="532A09B7" w14:textId="77777777" w:rsidR="00F86A93" w:rsidRDefault="007B28A6">
      <w:pPr>
        <w:pStyle w:val="Heading2"/>
        <w:rPr>
          <w:rFonts w:cs="Times New Roman"/>
          <w:sz w:val="28"/>
          <w:szCs w:val="28"/>
          <w:lang w:val="en-US"/>
        </w:rPr>
      </w:pPr>
      <w:bookmarkStart w:id="62" w:name="_Toc230166105"/>
      <w:bookmarkStart w:id="63" w:name="_Toc239838948"/>
      <w:r>
        <w:rPr>
          <w:rFonts w:cs="Times New Roman"/>
          <w:sz w:val="28"/>
          <w:szCs w:val="28"/>
          <w:lang w:val="en-US"/>
        </w:rPr>
        <w:lastRenderedPageBreak/>
        <w:t>3.2 Presentation of Selected Christian Preachers</w:t>
      </w:r>
      <w:bookmarkEnd w:id="62"/>
      <w:bookmarkEnd w:id="63"/>
    </w:p>
    <w:p w14:paraId="0EC3A53F"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 xml:space="preserve">A stratified purposive sampling technique was employed. This </w:t>
      </w:r>
      <w:r w:rsidR="00B55097">
        <w:rPr>
          <w:rFonts w:eastAsia="SimSun" w:cs="Times New Roman"/>
          <w:szCs w:val="24"/>
        </w:rPr>
        <w:t>was used</w:t>
      </w:r>
      <w:r>
        <w:rPr>
          <w:rFonts w:eastAsia="SimSun" w:cs="Times New Roman"/>
          <w:szCs w:val="24"/>
        </w:rPr>
        <w:t xml:space="preserve"> to select the sermons analysed in this study. Stratification was based on ethno-linguistic background. This ensures representation from the three major Nigerian ethnic groups. This approach allows for controlled diversity while maintaining analytical focus.</w:t>
      </w:r>
    </w:p>
    <w:bookmarkEnd w:id="61"/>
    <w:p w14:paraId="02A72DB8"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 xml:space="preserve">Six (6) Nigerian Christian preachers were selected. This is with two from each major ethnic group. For Northern preachers: Reverend Christie Bature (female) and Apostle Joshua Selman (Male). For Eastern preachers: Pastor Jerry Eze (Male) and Evangelist Linda Rika (female). For Western preachers: Pastor Philip Olubakin (male) and Pastor Tosin Olayinka Ajibs (female). </w:t>
      </w:r>
    </w:p>
    <w:p w14:paraId="6291986D" w14:textId="77777777" w:rsidR="00F86A93" w:rsidRDefault="007B28A6">
      <w:pPr>
        <w:pStyle w:val="Heading3"/>
        <w:spacing w:line="360" w:lineRule="auto"/>
        <w:rPr>
          <w:rFonts w:cs="Times New Roman"/>
          <w:szCs w:val="24"/>
        </w:rPr>
      </w:pPr>
      <w:bookmarkStart w:id="64" w:name="_Toc230166106"/>
      <w:bookmarkStart w:id="65" w:name="_Toc239838949"/>
      <w:r>
        <w:rPr>
          <w:rFonts w:cs="Times New Roman"/>
          <w:szCs w:val="24"/>
        </w:rPr>
        <w:t>3.2.1 Reverend Christie Bature</w:t>
      </w:r>
      <w:bookmarkEnd w:id="64"/>
      <w:bookmarkEnd w:id="65"/>
      <w:r>
        <w:rPr>
          <w:rFonts w:cs="Times New Roman"/>
          <w:szCs w:val="24"/>
        </w:rPr>
        <w:t xml:space="preserve"> </w:t>
      </w:r>
    </w:p>
    <w:p w14:paraId="06916A5D"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Preacher, counsellor, and addiction therapist Rev. Christie Bature-Ogbeifun is from Nigeria. She founded a number of significant ministries. This includes the 180 Degrees Rehabilitation Centre. Her commitment to trauma healing, her powerful voice in the fight against drug misuse, and her extraordinary influence in gospel music and Christian ministry have earned her acclaim throughout Nigeria. One notable Presidential Member of the American Association of Christian Counsellors is Dr Bature. In addition, she is a Fellow of the Institute of Management Consultants (Nigeria) and a Certified Life Coach. In addition, she is a talented writer and gospel performer with an extraordinary body of work that includes six issued music albums and thirteen published books.</w:t>
      </w:r>
    </w:p>
    <w:p w14:paraId="13AA3752" w14:textId="77777777" w:rsidR="00F86A93" w:rsidRDefault="007B28A6">
      <w:pPr>
        <w:pStyle w:val="Heading3"/>
        <w:spacing w:line="360" w:lineRule="auto"/>
        <w:rPr>
          <w:rFonts w:cs="Times New Roman"/>
          <w:szCs w:val="24"/>
        </w:rPr>
      </w:pPr>
      <w:bookmarkStart w:id="66" w:name="_Toc230166107"/>
      <w:bookmarkStart w:id="67" w:name="_Toc239838950"/>
      <w:r>
        <w:rPr>
          <w:rFonts w:cs="Times New Roman"/>
          <w:szCs w:val="24"/>
        </w:rPr>
        <w:t>3.2.2 Apostle Joshua Selman</w:t>
      </w:r>
      <w:bookmarkEnd w:id="66"/>
      <w:bookmarkEnd w:id="67"/>
    </w:p>
    <w:p w14:paraId="04190DD9"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Apostle Joshua Selman Nimmak is a Nigerian gospel preacher</w:t>
      </w:r>
      <w:r w:rsidR="00435667">
        <w:rPr>
          <w:rFonts w:eastAsia="SimSun" w:cs="Times New Roman"/>
          <w:szCs w:val="24"/>
        </w:rPr>
        <w:t xml:space="preserve"> and</w:t>
      </w:r>
      <w:r>
        <w:rPr>
          <w:rFonts w:eastAsia="SimSun" w:cs="Times New Roman"/>
          <w:szCs w:val="24"/>
        </w:rPr>
        <w:t xml:space="preserve"> televangelist. He was born on June 25, 1980. He is the founder of Eternity Network International and Koinonia Global. He is well-known for his profound teachings on spiritual development, intimacy with God, and the Holy Spirit. He is originally from Jos, Plateau State. However, he was raised in Zaria. He attended Ahmadu Bello University to study Chemical Engineering. He became a prominent voice for revival in Nigeria and Africa through his captivating sermons and revelational insights. Apostle Joshua Selman has made significant contributions to Christian writing and worship. His writings and worship ministry both reflect his teachings. This place a strong emphasis on spiritual development, closeness to God, and the values of the Kingdom.</w:t>
      </w:r>
    </w:p>
    <w:p w14:paraId="5034F521" w14:textId="77777777" w:rsidR="00F86A93" w:rsidRDefault="007B28A6">
      <w:pPr>
        <w:pStyle w:val="Heading3"/>
        <w:spacing w:line="360" w:lineRule="auto"/>
        <w:rPr>
          <w:rFonts w:cs="Times New Roman"/>
          <w:szCs w:val="24"/>
        </w:rPr>
      </w:pPr>
      <w:bookmarkStart w:id="68" w:name="_Toc230166108"/>
      <w:bookmarkStart w:id="69" w:name="_Toc239838951"/>
      <w:r>
        <w:rPr>
          <w:rFonts w:cs="Times New Roman"/>
          <w:szCs w:val="24"/>
        </w:rPr>
        <w:lastRenderedPageBreak/>
        <w:t>3.2.3 Pastor Jerry Eze</w:t>
      </w:r>
      <w:bookmarkEnd w:id="68"/>
      <w:bookmarkEnd w:id="69"/>
    </w:p>
    <w:p w14:paraId="1AACCEC7"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 xml:space="preserve">Jerry Uchechukwu Eze serves as Streams of Joy International’s lead pastor. Streams of Joy has spread over 26 expressions throughout Nigeria, Canada, the United States, and the United Kingdom. This demonstrates that it </w:t>
      </w:r>
      <w:r w:rsidR="00B55097">
        <w:rPr>
          <w:rFonts w:eastAsia="SimSun" w:cs="Times New Roman"/>
          <w:szCs w:val="24"/>
        </w:rPr>
        <w:t xml:space="preserve">is </w:t>
      </w:r>
      <w:r>
        <w:rPr>
          <w:rFonts w:eastAsia="SimSun" w:cs="Times New Roman"/>
          <w:szCs w:val="24"/>
        </w:rPr>
        <w:t>an unprecedented revolution that is pushing boundaries, upending established systems, and impacting the globe.  Millions of people throughout the world have found hope in the ministry. This is well-known for its dynamic worship, prophetic proclamations, and life-changing lessons. Streams of Joy continues to inspire revival, build community, and show the indisputable power of God under the creative leadership of Pastor Jerry.</w:t>
      </w:r>
    </w:p>
    <w:p w14:paraId="72856F52" w14:textId="77777777" w:rsidR="00F86A93" w:rsidRDefault="007B28A6">
      <w:pPr>
        <w:pStyle w:val="Heading3"/>
        <w:spacing w:line="360" w:lineRule="auto"/>
        <w:rPr>
          <w:rFonts w:cs="Times New Roman"/>
          <w:szCs w:val="24"/>
        </w:rPr>
      </w:pPr>
      <w:bookmarkStart w:id="70" w:name="_Toc230166109"/>
      <w:bookmarkStart w:id="71" w:name="_Toc239838952"/>
      <w:r>
        <w:rPr>
          <w:rFonts w:cs="Times New Roman"/>
          <w:szCs w:val="24"/>
        </w:rPr>
        <w:t>3.2.4 Helen Ukpabio</w:t>
      </w:r>
      <w:bookmarkEnd w:id="70"/>
      <w:bookmarkEnd w:id="71"/>
    </w:p>
    <w:p w14:paraId="040CA47D"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Helen Ukpabio is the founder and head of the African </w:t>
      </w:r>
      <w:hyperlink r:id="rId13" w:tooltip="Evangelicalism" w:history="1">
        <w:r>
          <w:rPr>
            <w:rStyle w:val="Hyperlink"/>
            <w:rFonts w:eastAsia="SimSun" w:cs="Times New Roman"/>
            <w:color w:val="auto"/>
            <w:szCs w:val="24"/>
            <w:u w:val="none"/>
          </w:rPr>
          <w:t>Evangelical</w:t>
        </w:r>
      </w:hyperlink>
      <w:r>
        <w:rPr>
          <w:rFonts w:eastAsia="SimSun" w:cs="Times New Roman"/>
          <w:szCs w:val="24"/>
        </w:rPr>
        <w:t> franchise </w:t>
      </w:r>
      <w:hyperlink r:id="rId14" w:tooltip="Liberty Foundation Gospel Ministries" w:history="1">
        <w:r>
          <w:rPr>
            <w:rStyle w:val="Hyperlink"/>
            <w:rFonts w:eastAsia="SimSun" w:cs="Times New Roman"/>
            <w:color w:val="auto"/>
            <w:szCs w:val="24"/>
            <w:u w:val="none"/>
          </w:rPr>
          <w:t>Liberty Foundation Gospel Ministries</w:t>
        </w:r>
      </w:hyperlink>
      <w:r>
        <w:rPr>
          <w:rFonts w:eastAsia="SimSun" w:cs="Times New Roman"/>
          <w:szCs w:val="24"/>
        </w:rPr>
        <w:t>. This is based in </w:t>
      </w:r>
      <w:hyperlink r:id="rId15" w:tooltip="Calabar" w:history="1">
        <w:r>
          <w:rPr>
            <w:rStyle w:val="Hyperlink"/>
            <w:rFonts w:eastAsia="SimSun" w:cs="Times New Roman"/>
            <w:color w:val="auto"/>
            <w:szCs w:val="24"/>
            <w:u w:val="none"/>
          </w:rPr>
          <w:t>Calabar</w:t>
        </w:r>
      </w:hyperlink>
      <w:r>
        <w:rPr>
          <w:rFonts w:eastAsia="SimSun" w:cs="Times New Roman"/>
          <w:szCs w:val="24"/>
        </w:rPr>
        <w:t>, </w:t>
      </w:r>
      <w:hyperlink r:id="rId16" w:tooltip="Cross River State" w:history="1">
        <w:r>
          <w:rPr>
            <w:rStyle w:val="Hyperlink"/>
            <w:rFonts w:eastAsia="SimSun" w:cs="Times New Roman"/>
            <w:color w:val="auto"/>
            <w:szCs w:val="24"/>
            <w:u w:val="none"/>
          </w:rPr>
          <w:t>Cross River State</w:t>
        </w:r>
      </w:hyperlink>
      <w:r>
        <w:rPr>
          <w:rFonts w:eastAsia="SimSun" w:cs="Times New Roman"/>
          <w:szCs w:val="24"/>
        </w:rPr>
        <w:t>, Nigeria. She is widely accused of causing large-scale harassment and violence against </w:t>
      </w:r>
      <w:hyperlink r:id="rId17" w:tooltip="Witchcraft accusations against children in Africa" w:history="1">
        <w:r>
          <w:rPr>
            <w:rStyle w:val="Hyperlink"/>
            <w:rFonts w:eastAsia="SimSun" w:cs="Times New Roman"/>
            <w:color w:val="auto"/>
            <w:szCs w:val="24"/>
            <w:u w:val="none"/>
          </w:rPr>
          <w:t>children accused of witchcraft</w:t>
        </w:r>
      </w:hyperlink>
      <w:r>
        <w:rPr>
          <w:rFonts w:eastAsia="SimSun" w:cs="Times New Roman"/>
          <w:szCs w:val="24"/>
        </w:rPr>
        <w:t>. In 1992, Ukpabio founded Liberty Foundation Gospel Ministries with the aim of spreading her often literal interpretations of the Bible to the people of West Africa.</w:t>
      </w:r>
    </w:p>
    <w:p w14:paraId="740F0116" w14:textId="77777777" w:rsidR="00F86A93" w:rsidRDefault="007B28A6">
      <w:pPr>
        <w:pStyle w:val="Heading3"/>
        <w:spacing w:line="360" w:lineRule="auto"/>
        <w:rPr>
          <w:rFonts w:cs="Times New Roman"/>
          <w:szCs w:val="24"/>
        </w:rPr>
      </w:pPr>
      <w:bookmarkStart w:id="72" w:name="_Toc230166110"/>
      <w:bookmarkStart w:id="73" w:name="_Toc239838953"/>
      <w:r>
        <w:rPr>
          <w:rFonts w:cs="Times New Roman"/>
          <w:szCs w:val="24"/>
        </w:rPr>
        <w:t>3.2.5 Pastor Philip Olubakin</w:t>
      </w:r>
      <w:bookmarkEnd w:id="72"/>
      <w:bookmarkEnd w:id="73"/>
    </w:p>
    <w:p w14:paraId="7EA9933D"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Pastor Philip Olubakin is an author, preacher, pianist, songwriter, artist, and proficient teacher of God's word. He was trained as a lawyer and is passionate about seeing every soul come to know Christ and Christians walk in the reality of the supernatural via faith. The Supernatural Life Church (SLC), established in March 2019 by the Lord's leader, has Pastor Philip Olubakin as its Senior Pastor. With its current headquarters located in Abuja, Nigeria, the Supernatural Life Church is a worldwide organisation whose mission is to assist believers in living extraordinary lives.</w:t>
      </w:r>
    </w:p>
    <w:p w14:paraId="4A827AE1" w14:textId="77777777" w:rsidR="00F86A93" w:rsidRDefault="007B28A6">
      <w:pPr>
        <w:pStyle w:val="Heading3"/>
        <w:spacing w:line="360" w:lineRule="auto"/>
        <w:rPr>
          <w:rFonts w:cs="Times New Roman"/>
          <w:szCs w:val="24"/>
        </w:rPr>
      </w:pPr>
      <w:bookmarkStart w:id="74" w:name="_Toc230166111"/>
      <w:bookmarkStart w:id="75" w:name="_Toc239838954"/>
      <w:r>
        <w:rPr>
          <w:rFonts w:cs="Times New Roman"/>
          <w:szCs w:val="24"/>
        </w:rPr>
        <w:t>3.2.6 Pastor Tosin Olayinka Ajibs</w:t>
      </w:r>
      <w:bookmarkEnd w:id="74"/>
      <w:bookmarkEnd w:id="75"/>
    </w:p>
    <w:p w14:paraId="0AB0DCFD" w14:textId="77777777" w:rsidR="00F86A93" w:rsidRDefault="007B28A6">
      <w:pPr>
        <w:widowControl w:val="0"/>
        <w:autoSpaceDE w:val="0"/>
        <w:autoSpaceDN w:val="0"/>
        <w:spacing w:line="360" w:lineRule="auto"/>
        <w:jc w:val="both"/>
        <w:rPr>
          <w:rFonts w:eastAsia="SimSun" w:cs="Times New Roman"/>
          <w:szCs w:val="24"/>
        </w:rPr>
      </w:pPr>
      <w:r>
        <w:rPr>
          <w:rFonts w:eastAsia="SimSun" w:cs="Times New Roman"/>
          <w:szCs w:val="24"/>
        </w:rPr>
        <w:t>In accordance with God's word found in Isaiah 11:9 and Habakkuk 2:14, Pastor Tosin Olayinka Ajibs is the Co-Lead Pastor of the Kingdom of Glory International Church, a ministry devoted to sharing the knowledge of God's plan as water covers the sea. Through sermons, lectures, and outreach initiatives, the Kingdom of Glory International Church seeks to reach as many people as possible with the gospel.</w:t>
      </w:r>
    </w:p>
    <w:p w14:paraId="3E1A81D2" w14:textId="77777777" w:rsidR="00F86A93" w:rsidRDefault="007B28A6">
      <w:pPr>
        <w:pStyle w:val="Heading2"/>
        <w:rPr>
          <w:rFonts w:cs="Times New Roman"/>
          <w:sz w:val="28"/>
          <w:szCs w:val="28"/>
        </w:rPr>
      </w:pPr>
      <w:bookmarkStart w:id="76" w:name="_Toc230166112"/>
      <w:bookmarkStart w:id="77" w:name="_Toc239838955"/>
      <w:r>
        <w:rPr>
          <w:rFonts w:cs="Times New Roman"/>
          <w:sz w:val="28"/>
          <w:szCs w:val="28"/>
        </w:rPr>
        <w:lastRenderedPageBreak/>
        <w:t>3.3 Praat and Uses for Acoustic Analysis</w:t>
      </w:r>
      <w:bookmarkEnd w:id="76"/>
      <w:bookmarkEnd w:id="77"/>
    </w:p>
    <w:p w14:paraId="19F319B4" w14:textId="77777777" w:rsidR="00F86A93" w:rsidRDefault="007B28A6">
      <w:pPr>
        <w:tabs>
          <w:tab w:val="left" w:pos="450"/>
          <w:tab w:val="left" w:pos="2985"/>
        </w:tabs>
        <w:spacing w:line="360" w:lineRule="auto"/>
        <w:jc w:val="both"/>
        <w:rPr>
          <w:rFonts w:cs="Times New Roman"/>
          <w:szCs w:val="24"/>
        </w:rPr>
      </w:pPr>
      <w:r>
        <w:rPr>
          <w:rFonts w:cs="Times New Roman"/>
          <w:szCs w:val="24"/>
        </w:rPr>
        <w:t xml:space="preserve">Praat (version 6.3.17) served as the primary tool for acoustic analysis. This is due to its robustness and widespread use in phonetic research. Praat provides both waveform and spectrogram displays. This allows for simultaneous visualisation of temporal and frequency-based properties of speech. </w:t>
      </w:r>
    </w:p>
    <w:p w14:paraId="1E2DBBA6" w14:textId="77777777" w:rsidR="00F86A93" w:rsidRDefault="007B28A6">
      <w:pPr>
        <w:tabs>
          <w:tab w:val="left" w:pos="450"/>
          <w:tab w:val="left" w:pos="2985"/>
        </w:tabs>
        <w:spacing w:line="360" w:lineRule="auto"/>
        <w:jc w:val="both"/>
        <w:rPr>
          <w:rFonts w:cs="Times New Roman"/>
          <w:szCs w:val="24"/>
        </w:rPr>
      </w:pPr>
      <w:r>
        <w:rPr>
          <w:rFonts w:cs="Times New Roman"/>
          <w:szCs w:val="24"/>
        </w:rPr>
        <w:t xml:space="preserve">The analysis also heavily relied on Praat's ability to annotate TextGrid files. Every speech had several levels of segmentation and labelling. As a result, auditory impulses and their phonological representation could be precisely aligned. Consequently, a methodical examination of certain sounds across speakers </w:t>
      </w:r>
      <w:r w:rsidR="00B55097">
        <w:rPr>
          <w:rFonts w:cs="Times New Roman"/>
          <w:szCs w:val="24"/>
        </w:rPr>
        <w:t>was</w:t>
      </w:r>
      <w:r>
        <w:rPr>
          <w:rFonts w:cs="Times New Roman"/>
          <w:szCs w:val="24"/>
        </w:rPr>
        <w:t xml:space="preserve"> ensured. </w:t>
      </w:r>
      <w:r>
        <w:rPr>
          <w:rFonts w:cs="Times New Roman"/>
          <w:szCs w:val="24"/>
        </w:rPr>
        <w:br/>
        <w:t>Additionally, segment duration was measured using Praat. The onset and offset of waveform segments were marked. This was crucial for seeing trends and preserving the entire vowel quality of unstressed syllables.</w:t>
      </w:r>
    </w:p>
    <w:p w14:paraId="5B849E0E" w14:textId="77777777" w:rsidR="00F86A93" w:rsidRDefault="00F86A93">
      <w:pPr>
        <w:spacing w:line="360" w:lineRule="auto"/>
        <w:rPr>
          <w:rFonts w:cs="Times New Roman"/>
          <w:szCs w:val="24"/>
        </w:rPr>
      </w:pPr>
    </w:p>
    <w:p w14:paraId="09B05542" w14:textId="77777777" w:rsidR="00F86A93" w:rsidRDefault="00F86A93">
      <w:pPr>
        <w:spacing w:line="360" w:lineRule="auto"/>
        <w:rPr>
          <w:rFonts w:cs="Times New Roman"/>
          <w:szCs w:val="24"/>
        </w:rPr>
      </w:pPr>
    </w:p>
    <w:p w14:paraId="4CC3741B" w14:textId="77777777" w:rsidR="00F86A93" w:rsidRDefault="00F86A93">
      <w:pPr>
        <w:spacing w:line="360" w:lineRule="auto"/>
        <w:rPr>
          <w:rFonts w:cs="Times New Roman"/>
          <w:szCs w:val="24"/>
        </w:rPr>
      </w:pPr>
    </w:p>
    <w:p w14:paraId="014A1351" w14:textId="77777777" w:rsidR="00F86A93" w:rsidRDefault="00F86A93">
      <w:pPr>
        <w:spacing w:line="360" w:lineRule="auto"/>
        <w:rPr>
          <w:rFonts w:cs="Times New Roman"/>
          <w:szCs w:val="24"/>
        </w:rPr>
      </w:pPr>
    </w:p>
    <w:p w14:paraId="11D3C64C" w14:textId="77777777" w:rsidR="00F86A93" w:rsidRDefault="00F86A93">
      <w:pPr>
        <w:spacing w:line="360" w:lineRule="auto"/>
        <w:rPr>
          <w:rFonts w:cs="Times New Roman"/>
          <w:szCs w:val="24"/>
        </w:rPr>
      </w:pPr>
    </w:p>
    <w:p w14:paraId="046B0A1C" w14:textId="77777777" w:rsidR="00F86A93" w:rsidRDefault="00F86A93">
      <w:pPr>
        <w:spacing w:line="360" w:lineRule="auto"/>
        <w:rPr>
          <w:rFonts w:cs="Times New Roman"/>
          <w:szCs w:val="24"/>
        </w:rPr>
      </w:pPr>
    </w:p>
    <w:p w14:paraId="196F9181" w14:textId="77777777" w:rsidR="00F86A93" w:rsidRDefault="00F86A93">
      <w:pPr>
        <w:spacing w:line="360" w:lineRule="auto"/>
        <w:rPr>
          <w:rFonts w:cs="Times New Roman"/>
          <w:szCs w:val="24"/>
        </w:rPr>
      </w:pPr>
    </w:p>
    <w:p w14:paraId="682DBBF8" w14:textId="77777777" w:rsidR="00F86A93" w:rsidRDefault="00F86A93">
      <w:pPr>
        <w:spacing w:line="360" w:lineRule="auto"/>
        <w:rPr>
          <w:rFonts w:cs="Times New Roman"/>
          <w:szCs w:val="24"/>
        </w:rPr>
      </w:pPr>
    </w:p>
    <w:p w14:paraId="3D9100D5" w14:textId="77777777" w:rsidR="00F86A93" w:rsidRDefault="00F86A93">
      <w:pPr>
        <w:spacing w:line="360" w:lineRule="auto"/>
        <w:rPr>
          <w:rFonts w:cs="Times New Roman"/>
          <w:szCs w:val="24"/>
        </w:rPr>
      </w:pPr>
    </w:p>
    <w:p w14:paraId="7ED9C48A" w14:textId="77777777" w:rsidR="00F86A93" w:rsidRDefault="00F86A93">
      <w:pPr>
        <w:spacing w:line="360" w:lineRule="auto"/>
        <w:rPr>
          <w:rFonts w:cs="Times New Roman"/>
          <w:szCs w:val="24"/>
        </w:rPr>
      </w:pPr>
    </w:p>
    <w:p w14:paraId="0355E82F" w14:textId="77777777" w:rsidR="00F86A93" w:rsidRDefault="00F86A93">
      <w:pPr>
        <w:spacing w:line="360" w:lineRule="auto"/>
        <w:rPr>
          <w:rFonts w:cs="Times New Roman"/>
          <w:szCs w:val="24"/>
        </w:rPr>
      </w:pPr>
    </w:p>
    <w:p w14:paraId="11B904E8" w14:textId="77777777" w:rsidR="00F86A93" w:rsidRDefault="00F86A93">
      <w:pPr>
        <w:spacing w:line="360" w:lineRule="auto"/>
        <w:rPr>
          <w:rFonts w:cs="Times New Roman"/>
          <w:szCs w:val="24"/>
        </w:rPr>
      </w:pPr>
    </w:p>
    <w:p w14:paraId="01FDE3BE" w14:textId="77777777" w:rsidR="00F86A93" w:rsidRDefault="00F86A93">
      <w:pPr>
        <w:spacing w:line="360" w:lineRule="auto"/>
        <w:rPr>
          <w:rFonts w:cs="Times New Roman"/>
          <w:szCs w:val="24"/>
        </w:rPr>
      </w:pPr>
    </w:p>
    <w:p w14:paraId="0416B0FE" w14:textId="77777777" w:rsidR="00F86A93" w:rsidRDefault="007B28A6">
      <w:pPr>
        <w:pStyle w:val="Heading1"/>
        <w:jc w:val="center"/>
        <w:rPr>
          <w:rFonts w:cs="Times New Roman"/>
          <w:sz w:val="32"/>
        </w:rPr>
      </w:pPr>
      <w:bookmarkStart w:id="78" w:name="_Toc230166113"/>
      <w:bookmarkStart w:id="79" w:name="_Toc239838956"/>
      <w:r>
        <w:rPr>
          <w:rFonts w:cs="Times New Roman"/>
          <w:sz w:val="32"/>
        </w:rPr>
        <w:lastRenderedPageBreak/>
        <w:t>CHAPTER FOUR</w:t>
      </w:r>
      <w:bookmarkEnd w:id="78"/>
      <w:bookmarkEnd w:id="79"/>
    </w:p>
    <w:p w14:paraId="75909FE5" w14:textId="77777777" w:rsidR="00F86A93" w:rsidRDefault="007B28A6">
      <w:pPr>
        <w:pStyle w:val="Heading1"/>
        <w:jc w:val="center"/>
        <w:rPr>
          <w:rFonts w:cs="Times New Roman"/>
        </w:rPr>
      </w:pPr>
      <w:bookmarkStart w:id="80" w:name="_Toc230166114"/>
      <w:bookmarkStart w:id="81" w:name="_Toc239838957"/>
      <w:r>
        <w:rPr>
          <w:rFonts w:cs="Times New Roman"/>
        </w:rPr>
        <w:t>CRITICAL ANALYSIS</w:t>
      </w:r>
      <w:bookmarkEnd w:id="80"/>
      <w:bookmarkEnd w:id="81"/>
      <w:r>
        <w:rPr>
          <w:rFonts w:cs="Times New Roman"/>
        </w:rPr>
        <w:t xml:space="preserve"> </w:t>
      </w:r>
    </w:p>
    <w:p w14:paraId="4852F7B0" w14:textId="77777777" w:rsidR="00F86A93" w:rsidRDefault="007B28A6">
      <w:pPr>
        <w:pStyle w:val="Heading2"/>
        <w:rPr>
          <w:rFonts w:cs="Times New Roman"/>
          <w:sz w:val="28"/>
          <w:szCs w:val="28"/>
        </w:rPr>
      </w:pPr>
      <w:bookmarkStart w:id="82" w:name="_Toc230166115"/>
      <w:bookmarkStart w:id="83" w:name="_Toc239838958"/>
      <w:r>
        <w:rPr>
          <w:rFonts w:cs="Times New Roman"/>
          <w:sz w:val="28"/>
          <w:szCs w:val="28"/>
        </w:rPr>
        <w:t>4.0 Chapter Overview</w:t>
      </w:r>
      <w:bookmarkEnd w:id="82"/>
      <w:bookmarkEnd w:id="83"/>
    </w:p>
    <w:p w14:paraId="31F4EE09" w14:textId="77777777" w:rsidR="00F86A93" w:rsidRDefault="007B28A6">
      <w:pPr>
        <w:spacing w:line="360" w:lineRule="auto"/>
        <w:jc w:val="both"/>
        <w:rPr>
          <w:rFonts w:cs="Times New Roman"/>
        </w:rPr>
      </w:pPr>
      <w:r>
        <w:rPr>
          <w:rFonts w:cs="Times New Roman"/>
        </w:rPr>
        <w:t>This chapter presents the acoustic and phonological analysis. The analysis focuses on the segmental realisation of English sounds in the speech of the speakers using Praat speech analysis software. The analysis compares the pronunciation of the selected words. This comparison enables the identification of phonological deviations, substitutions, and modifications that occur in the speech of the preachers. The chapter is organised according to the research questions of the study.</w:t>
      </w:r>
    </w:p>
    <w:p w14:paraId="1C5C939B" w14:textId="77777777" w:rsidR="00F86A93" w:rsidRDefault="007B28A6">
      <w:pPr>
        <w:pStyle w:val="Heading2"/>
        <w:jc w:val="both"/>
        <w:rPr>
          <w:rFonts w:cs="Times New Roman"/>
          <w:sz w:val="28"/>
          <w:szCs w:val="28"/>
        </w:rPr>
      </w:pPr>
      <w:bookmarkStart w:id="84" w:name="_Toc230166116"/>
      <w:bookmarkStart w:id="85" w:name="_Toc239838959"/>
      <w:r>
        <w:rPr>
          <w:rFonts w:cs="Times New Roman"/>
          <w:sz w:val="28"/>
          <w:szCs w:val="28"/>
        </w:rPr>
        <w:t>4.1 How are selected English consonant sounds realised in the speech of Nigerian Christian preachers?</w:t>
      </w:r>
      <w:bookmarkEnd w:id="84"/>
      <w:bookmarkEnd w:id="85"/>
    </w:p>
    <w:p w14:paraId="26976DF6" w14:textId="77777777" w:rsidR="00F86A93" w:rsidRDefault="007B28A6">
      <w:pPr>
        <w:spacing w:line="360" w:lineRule="auto"/>
        <w:jc w:val="both"/>
        <w:rPr>
          <w:rFonts w:cs="Times New Roman"/>
        </w:rPr>
      </w:pPr>
      <w:r>
        <w:rPr>
          <w:rFonts w:cs="Times New Roman"/>
        </w:rPr>
        <w:t>This section presents a comparative acoustic analysis of selected English segmental sounds across six Nigerian Christian preachers. These are Philip Olubakin (PO), Apostle Selman (AS), Jerry Eze (JE), Tosin Ajibs (TA), Christie Bature (CB), and Helen Ukpabio (HU). The analysis focuses on sounds that are known to exhibit variation in Nigerian English. The aim is to identify systematic phonological patterns across speakers.</w:t>
      </w:r>
    </w:p>
    <w:p w14:paraId="1A62493E" w14:textId="77777777" w:rsidR="00F86A93" w:rsidRDefault="007B28A6">
      <w:pPr>
        <w:pStyle w:val="Heading3"/>
        <w:rPr>
          <w:rFonts w:cs="Times New Roman"/>
        </w:rPr>
      </w:pPr>
      <w:bookmarkStart w:id="86" w:name="_Toc230166117"/>
      <w:bookmarkStart w:id="87" w:name="_Toc239838960"/>
      <w:r>
        <w:rPr>
          <w:rFonts w:cs="Times New Roman"/>
        </w:rPr>
        <w:t>4.1.1 Realisation of the Interdental Fricative /θ/</w:t>
      </w:r>
      <w:bookmarkEnd w:id="86"/>
      <w:bookmarkEnd w:id="87"/>
    </w:p>
    <w:p w14:paraId="47A07EF4" w14:textId="77777777" w:rsidR="00F86A93" w:rsidRDefault="007B28A6">
      <w:pPr>
        <w:spacing w:line="360" w:lineRule="auto"/>
        <w:jc w:val="both"/>
        <w:rPr>
          <w:rFonts w:cs="Times New Roman"/>
        </w:rPr>
      </w:pPr>
      <w:r>
        <w:rPr>
          <w:rFonts w:cs="Times New Roman"/>
        </w:rPr>
        <w:t xml:space="preserve">The interdental fricative /θ/ is produced in Standard British English. This is with the tongue positioned between the upper and lower teeth. This allows air to pass through a narrow opening to produce a fricative sound. This sound occurs in words such as </w:t>
      </w:r>
      <w:r>
        <w:rPr>
          <w:rFonts w:cs="Times New Roman"/>
          <w:i/>
          <w:iCs/>
        </w:rPr>
        <w:t>thank</w:t>
      </w:r>
      <w:r>
        <w:rPr>
          <w:rFonts w:cs="Times New Roman"/>
        </w:rPr>
        <w:t xml:space="preserve"> and </w:t>
      </w:r>
      <w:r>
        <w:rPr>
          <w:rFonts w:cs="Times New Roman"/>
          <w:i/>
          <w:iCs/>
        </w:rPr>
        <w:t>throne</w:t>
      </w:r>
      <w:r>
        <w:rPr>
          <w:rFonts w:cs="Times New Roman"/>
        </w:rPr>
        <w:t>. However, previous studies on Nigerian English have shown that this sound is frequently replaced by alveolar stops such as /t/. The reason is that many Nigerian languages lack interdental fricatives in their phonological systems (Jibril 9).</w:t>
      </w:r>
    </w:p>
    <w:p w14:paraId="73332FA7" w14:textId="77777777" w:rsidR="00F86A93" w:rsidRDefault="007B28A6">
      <w:pPr>
        <w:keepNext/>
        <w:spacing w:line="360" w:lineRule="auto"/>
        <w:jc w:val="both"/>
        <w:rPr>
          <w:rFonts w:cs="Times New Roman"/>
        </w:rPr>
      </w:pPr>
      <w:r>
        <w:rPr>
          <w:rFonts w:cs="Times New Roman"/>
          <w:noProof/>
          <w:lang w:val="en-US"/>
        </w:rPr>
        <w:lastRenderedPageBreak/>
        <w:drawing>
          <wp:inline distT="0" distB="0" distL="0" distR="0" wp14:anchorId="605B4BC7" wp14:editId="29770090">
            <wp:extent cx="3794698" cy="2006600"/>
            <wp:effectExtent l="0" t="0" r="0" b="0"/>
            <wp:docPr id="10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18" cstate="print"/>
                    <a:srcRect/>
                    <a:stretch/>
                  </pic:blipFill>
                  <pic:spPr>
                    <a:xfrm>
                      <a:off x="0" y="0"/>
                      <a:ext cx="3794698" cy="2006600"/>
                    </a:xfrm>
                    <a:prstGeom prst="rect">
                      <a:avLst/>
                    </a:prstGeom>
                  </pic:spPr>
                </pic:pic>
              </a:graphicData>
            </a:graphic>
          </wp:inline>
        </w:drawing>
      </w:r>
    </w:p>
    <w:p w14:paraId="0DB811C8" w14:textId="306425CD" w:rsidR="00F86A93" w:rsidRDefault="007B28A6">
      <w:pPr>
        <w:keepNext/>
        <w:spacing w:line="360" w:lineRule="auto"/>
        <w:jc w:val="both"/>
        <w:rPr>
          <w:rFonts w:cs="Times New Roman"/>
        </w:rPr>
      </w:pPr>
      <w:bookmarkStart w:id="88" w:name="_Toc239839110"/>
      <w:r>
        <w:rPr>
          <w:rFonts w:cs="Times New Roman"/>
          <w:i/>
          <w:szCs w:val="24"/>
        </w:rPr>
        <w:t>Figure 4.</w:t>
      </w:r>
      <w:r>
        <w:rPr>
          <w:rFonts w:cs="Times New Roman"/>
          <w:i/>
          <w:szCs w:val="24"/>
        </w:rPr>
        <w:fldChar w:fldCharType="begin"/>
      </w:r>
      <w:r>
        <w:rPr>
          <w:rFonts w:cs="Times New Roman"/>
          <w:i/>
          <w:szCs w:val="24"/>
        </w:rPr>
        <w:instrText xml:space="preserve"> SEQ Figure \* ARABIC </w:instrText>
      </w:r>
      <w:r>
        <w:rPr>
          <w:rFonts w:cs="Times New Roman"/>
          <w:i/>
          <w:szCs w:val="24"/>
        </w:rPr>
        <w:fldChar w:fldCharType="separate"/>
      </w:r>
      <w:r w:rsidR="00E06477">
        <w:rPr>
          <w:rFonts w:cs="Times New Roman"/>
          <w:i/>
          <w:noProof/>
          <w:szCs w:val="24"/>
        </w:rPr>
        <w:t>1</w:t>
      </w:r>
      <w:r>
        <w:rPr>
          <w:rFonts w:cs="Times New Roman"/>
          <w:i/>
          <w:szCs w:val="24"/>
        </w:rPr>
        <w:fldChar w:fldCharType="end"/>
      </w:r>
      <w:r>
        <w:rPr>
          <w:rFonts w:cs="Times New Roman"/>
          <w:i/>
          <w:szCs w:val="24"/>
        </w:rPr>
        <w:t>: Thank (SBE)</w:t>
      </w:r>
      <w:bookmarkEnd w:id="88"/>
      <w:r>
        <w:rPr>
          <w:rFonts w:cs="Times New Roman"/>
          <w:i/>
          <w:szCs w:val="24"/>
        </w:rPr>
        <w:t xml:space="preserve"> </w:t>
      </w:r>
    </w:p>
    <w:p w14:paraId="698EDFB9" w14:textId="77777777" w:rsidR="00F86A93" w:rsidRDefault="007B28A6">
      <w:pPr>
        <w:keepNext/>
        <w:spacing w:line="360" w:lineRule="auto"/>
        <w:jc w:val="both"/>
        <w:rPr>
          <w:rFonts w:cs="Times New Roman"/>
        </w:rPr>
      </w:pPr>
      <w:r>
        <w:rPr>
          <w:rFonts w:cs="Times New Roman"/>
          <w:noProof/>
          <w:lang w:val="en-US"/>
        </w:rPr>
        <w:drawing>
          <wp:inline distT="0" distB="0" distL="0" distR="0" wp14:anchorId="555D6409" wp14:editId="7AD3914C">
            <wp:extent cx="3840717" cy="1816100"/>
            <wp:effectExtent l="0" t="0" r="7620" b="0"/>
            <wp:docPr id="103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19" cstate="print"/>
                    <a:srcRect/>
                    <a:stretch/>
                  </pic:blipFill>
                  <pic:spPr>
                    <a:xfrm>
                      <a:off x="0" y="0"/>
                      <a:ext cx="3840717" cy="1816100"/>
                    </a:xfrm>
                    <a:prstGeom prst="rect">
                      <a:avLst/>
                    </a:prstGeom>
                  </pic:spPr>
                </pic:pic>
              </a:graphicData>
            </a:graphic>
          </wp:inline>
        </w:drawing>
      </w:r>
    </w:p>
    <w:p w14:paraId="2929B3A5" w14:textId="0630FFA0" w:rsidR="00F86A93" w:rsidRDefault="007B28A6">
      <w:pPr>
        <w:pStyle w:val="Caption"/>
        <w:spacing w:line="360" w:lineRule="auto"/>
        <w:jc w:val="both"/>
        <w:rPr>
          <w:rFonts w:ascii="Times New Roman" w:hAnsi="Times New Roman" w:cs="Times New Roman"/>
          <w:color w:val="auto"/>
          <w:sz w:val="24"/>
          <w:szCs w:val="24"/>
        </w:rPr>
      </w:pPr>
      <w:bookmarkStart w:id="89" w:name="_Toc239839111"/>
      <w:r>
        <w:rPr>
          <w:rFonts w:ascii="Times New Roman" w:hAnsi="Times New Roman" w:cs="Times New Roman"/>
          <w:color w:val="auto"/>
          <w:sz w:val="24"/>
          <w:szCs w:val="24"/>
        </w:rPr>
        <w:t>Figure 4.</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Figure \* ARABIC </w:instrText>
      </w:r>
      <w:r>
        <w:rPr>
          <w:rFonts w:ascii="Times New Roman" w:hAnsi="Times New Roman" w:cs="Times New Roman"/>
          <w:color w:val="auto"/>
          <w:sz w:val="24"/>
          <w:szCs w:val="24"/>
        </w:rPr>
        <w:fldChar w:fldCharType="separate"/>
      </w:r>
      <w:r w:rsidR="00E06477">
        <w:rPr>
          <w:rFonts w:ascii="Times New Roman" w:hAnsi="Times New Roman" w:cs="Times New Roman"/>
          <w:noProof/>
          <w:color w:val="auto"/>
          <w:sz w:val="24"/>
          <w:szCs w:val="24"/>
        </w:rPr>
        <w:t>2</w:t>
      </w:r>
      <w:r>
        <w:rPr>
          <w:rFonts w:ascii="Times New Roman" w:hAnsi="Times New Roman" w:cs="Times New Roman"/>
          <w:color w:val="auto"/>
          <w:sz w:val="24"/>
          <w:szCs w:val="24"/>
        </w:rPr>
        <w:fldChar w:fldCharType="end"/>
      </w:r>
      <w:r>
        <w:rPr>
          <w:rFonts w:ascii="Times New Roman" w:hAnsi="Times New Roman" w:cs="Times New Roman"/>
          <w:color w:val="auto"/>
          <w:sz w:val="24"/>
          <w:szCs w:val="24"/>
        </w:rPr>
        <w:t>: Thank (PO)</w:t>
      </w:r>
      <w:bookmarkEnd w:id="89"/>
    </w:p>
    <w:p w14:paraId="3FDD88F3" w14:textId="77777777" w:rsidR="00F86A93" w:rsidRDefault="007B28A6">
      <w:pPr>
        <w:spacing w:line="360" w:lineRule="auto"/>
        <w:jc w:val="both"/>
        <w:rPr>
          <w:rFonts w:cs="Times New Roman"/>
        </w:rPr>
      </w:pPr>
      <w:r>
        <w:rPr>
          <w:rFonts w:cs="Times New Roman"/>
        </w:rPr>
        <w:t xml:space="preserve">The Praat spectrograms generated for the words </w:t>
      </w:r>
      <w:r>
        <w:rPr>
          <w:rFonts w:cs="Times New Roman"/>
          <w:i/>
          <w:iCs/>
        </w:rPr>
        <w:t>throne</w:t>
      </w:r>
      <w:r>
        <w:rPr>
          <w:rFonts w:cs="Times New Roman"/>
        </w:rPr>
        <w:t xml:space="preserve"> and </w:t>
      </w:r>
      <w:r>
        <w:rPr>
          <w:rFonts w:cs="Times New Roman"/>
          <w:i/>
          <w:iCs/>
        </w:rPr>
        <w:t>thank</w:t>
      </w:r>
      <w:r>
        <w:rPr>
          <w:rFonts w:cs="Times New Roman"/>
        </w:rPr>
        <w:t xml:space="preserve"> reveal variation in the production of this sound across the speakers. The word </w:t>
      </w:r>
      <w:r>
        <w:rPr>
          <w:rFonts w:cs="Times New Roman"/>
          <w:i/>
          <w:iCs/>
        </w:rPr>
        <w:t>thank</w:t>
      </w:r>
      <w:r>
        <w:rPr>
          <w:rFonts w:cs="Times New Roman"/>
        </w:rPr>
        <w:t xml:space="preserve"> in Figure 4.2 demonstrates a comparable pattern. The waveform and spectrogram display characteristics consistent with a stop articulation instead of a continuous fricative. The absence of strong frication energy in the higher frequency regions of the spectrogram further supports the interpretation that the /θ/ sound has been substituted.</w:t>
      </w:r>
    </w:p>
    <w:p w14:paraId="30DB9B1C" w14:textId="77777777" w:rsidR="00F86A93" w:rsidRDefault="007B28A6">
      <w:pPr>
        <w:spacing w:line="360" w:lineRule="auto"/>
        <w:jc w:val="both"/>
        <w:rPr>
          <w:rFonts w:cs="Times New Roman"/>
          <w:i/>
          <w:szCs w:val="24"/>
        </w:rPr>
      </w:pPr>
      <w:r>
        <w:rPr>
          <w:rFonts w:cs="Times New Roman"/>
          <w:noProof/>
          <w:lang w:val="en-US"/>
        </w:rPr>
        <w:drawing>
          <wp:inline distT="0" distB="0" distL="0" distR="0" wp14:anchorId="2179FD42" wp14:editId="5FF58F23">
            <wp:extent cx="3697188" cy="1835150"/>
            <wp:effectExtent l="0" t="0" r="0" b="0"/>
            <wp:docPr id="103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20" cstate="print"/>
                    <a:srcRect/>
                    <a:stretch/>
                  </pic:blipFill>
                  <pic:spPr>
                    <a:xfrm>
                      <a:off x="0" y="0"/>
                      <a:ext cx="3697188" cy="1835150"/>
                    </a:xfrm>
                    <a:prstGeom prst="rect">
                      <a:avLst/>
                    </a:prstGeom>
                  </pic:spPr>
                </pic:pic>
              </a:graphicData>
            </a:graphic>
          </wp:inline>
        </w:drawing>
      </w:r>
    </w:p>
    <w:p w14:paraId="73DA49ED" w14:textId="721D12AD" w:rsidR="00F86A93" w:rsidRDefault="007B28A6">
      <w:pPr>
        <w:spacing w:line="360" w:lineRule="auto"/>
        <w:jc w:val="both"/>
        <w:rPr>
          <w:rFonts w:cs="Times New Roman"/>
          <w:i/>
          <w:szCs w:val="24"/>
        </w:rPr>
      </w:pPr>
      <w:bookmarkStart w:id="90" w:name="_Toc239839112"/>
      <w:r>
        <w:rPr>
          <w:rFonts w:cs="Times New Roman"/>
          <w:i/>
          <w:szCs w:val="24"/>
        </w:rPr>
        <w:t>Figure 4.</w:t>
      </w:r>
      <w:r>
        <w:rPr>
          <w:rFonts w:cs="Times New Roman"/>
          <w:i/>
          <w:szCs w:val="24"/>
        </w:rPr>
        <w:fldChar w:fldCharType="begin"/>
      </w:r>
      <w:r>
        <w:rPr>
          <w:rFonts w:cs="Times New Roman"/>
          <w:i/>
          <w:szCs w:val="24"/>
        </w:rPr>
        <w:instrText xml:space="preserve"> SEQ Figure \* ARABIC </w:instrText>
      </w:r>
      <w:r>
        <w:rPr>
          <w:rFonts w:cs="Times New Roman"/>
          <w:i/>
          <w:szCs w:val="24"/>
        </w:rPr>
        <w:fldChar w:fldCharType="separate"/>
      </w:r>
      <w:r w:rsidR="00E06477">
        <w:rPr>
          <w:rFonts w:cs="Times New Roman"/>
          <w:i/>
          <w:noProof/>
          <w:szCs w:val="24"/>
        </w:rPr>
        <w:t>3</w:t>
      </w:r>
      <w:r>
        <w:rPr>
          <w:rFonts w:cs="Times New Roman"/>
          <w:i/>
          <w:szCs w:val="24"/>
        </w:rPr>
        <w:fldChar w:fldCharType="end"/>
      </w:r>
      <w:r>
        <w:rPr>
          <w:rFonts w:cs="Times New Roman"/>
          <w:i/>
          <w:szCs w:val="24"/>
        </w:rPr>
        <w:t>: Throne (SBE)</w:t>
      </w:r>
      <w:bookmarkEnd w:id="90"/>
      <w:r>
        <w:rPr>
          <w:rFonts w:cs="Times New Roman"/>
          <w:i/>
          <w:szCs w:val="24"/>
        </w:rPr>
        <w:t xml:space="preserve"> </w:t>
      </w:r>
    </w:p>
    <w:p w14:paraId="1852F140"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6A811A76" wp14:editId="75E11E85">
            <wp:extent cx="3700708" cy="1868805"/>
            <wp:effectExtent l="0" t="0" r="0" b="0"/>
            <wp:docPr id="103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21" cstate="print"/>
                    <a:srcRect/>
                    <a:stretch/>
                  </pic:blipFill>
                  <pic:spPr>
                    <a:xfrm>
                      <a:off x="0" y="0"/>
                      <a:ext cx="3700708" cy="1868805"/>
                    </a:xfrm>
                    <a:prstGeom prst="rect">
                      <a:avLst/>
                    </a:prstGeom>
                  </pic:spPr>
                </pic:pic>
              </a:graphicData>
            </a:graphic>
          </wp:inline>
        </w:drawing>
      </w:r>
    </w:p>
    <w:p w14:paraId="40FDEA4F" w14:textId="2666ECDA" w:rsidR="00F86A93" w:rsidRDefault="007B28A6">
      <w:pPr>
        <w:pStyle w:val="Caption"/>
        <w:spacing w:line="360" w:lineRule="auto"/>
        <w:rPr>
          <w:rFonts w:ascii="Times New Roman" w:hAnsi="Times New Roman" w:cs="Times New Roman"/>
          <w:color w:val="auto"/>
          <w:sz w:val="24"/>
          <w:szCs w:val="24"/>
        </w:rPr>
      </w:pPr>
      <w:bookmarkStart w:id="91" w:name="_Toc239839113"/>
      <w:r>
        <w:rPr>
          <w:rFonts w:ascii="Times New Roman" w:hAnsi="Times New Roman" w:cs="Times New Roman"/>
          <w:color w:val="auto"/>
          <w:sz w:val="24"/>
          <w:szCs w:val="24"/>
        </w:rPr>
        <w:t>Figure 4.</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Figure \* ARABIC </w:instrText>
      </w:r>
      <w:r>
        <w:rPr>
          <w:rFonts w:ascii="Times New Roman" w:hAnsi="Times New Roman" w:cs="Times New Roman"/>
          <w:color w:val="auto"/>
          <w:sz w:val="24"/>
          <w:szCs w:val="24"/>
        </w:rPr>
        <w:fldChar w:fldCharType="separate"/>
      </w:r>
      <w:r w:rsidR="00E06477">
        <w:rPr>
          <w:rFonts w:ascii="Times New Roman" w:hAnsi="Times New Roman" w:cs="Times New Roman"/>
          <w:noProof/>
          <w:color w:val="auto"/>
          <w:sz w:val="24"/>
          <w:szCs w:val="24"/>
        </w:rPr>
        <w:t>4</w:t>
      </w:r>
      <w:r>
        <w:rPr>
          <w:rFonts w:ascii="Times New Roman" w:hAnsi="Times New Roman" w:cs="Times New Roman"/>
          <w:color w:val="auto"/>
          <w:sz w:val="24"/>
          <w:szCs w:val="24"/>
        </w:rPr>
        <w:fldChar w:fldCharType="end"/>
      </w:r>
      <w:r>
        <w:rPr>
          <w:rFonts w:ascii="Times New Roman" w:hAnsi="Times New Roman" w:cs="Times New Roman"/>
          <w:color w:val="auto"/>
          <w:sz w:val="24"/>
          <w:szCs w:val="24"/>
        </w:rPr>
        <w:t>: Throne (AS)</w:t>
      </w:r>
      <w:bookmarkEnd w:id="91"/>
    </w:p>
    <w:p w14:paraId="6812AC2B" w14:textId="77777777" w:rsidR="00F86A93" w:rsidRDefault="007B28A6">
      <w:pPr>
        <w:spacing w:line="360" w:lineRule="auto"/>
        <w:jc w:val="both"/>
        <w:rPr>
          <w:rFonts w:cs="Times New Roman"/>
        </w:rPr>
      </w:pPr>
      <w:r>
        <w:rPr>
          <w:rFonts w:cs="Times New Roman"/>
        </w:rPr>
        <w:t xml:space="preserve">Similarly, Selman in the word </w:t>
      </w:r>
      <w:r>
        <w:rPr>
          <w:rFonts w:cs="Times New Roman"/>
          <w:i/>
          <w:iCs/>
        </w:rPr>
        <w:t>throne</w:t>
      </w:r>
      <w:r>
        <w:rPr>
          <w:rFonts w:cs="Times New Roman"/>
        </w:rPr>
        <w:t xml:space="preserve"> in Figure 4.4 exhibits acoustic features. This is associated with a stop-like articulation. The spectrogram shows a relatively abrupt onset and reduced frication noise. This suggests that the interdental fricative has been realised closer to </w:t>
      </w:r>
      <w:r>
        <w:rPr>
          <w:rFonts w:cs="Times New Roman"/>
          <w:b/>
          <w:bCs/>
        </w:rPr>
        <w:t>/t/</w:t>
      </w:r>
      <w:r>
        <w:rPr>
          <w:rFonts w:cs="Times New Roman"/>
        </w:rPr>
        <w:t>. This pattern aligns with observations in Nigerian English where interdental fricatives are replaced by alveolar stops.</w:t>
      </w:r>
    </w:p>
    <w:p w14:paraId="2F63D4CC" w14:textId="77777777" w:rsidR="00F86A93" w:rsidRDefault="007B28A6">
      <w:pPr>
        <w:spacing w:line="360" w:lineRule="auto"/>
        <w:jc w:val="both"/>
        <w:rPr>
          <w:rFonts w:cs="Times New Roman"/>
        </w:rPr>
      </w:pPr>
      <w:r>
        <w:rPr>
          <w:rFonts w:cs="Times New Roman"/>
          <w:noProof/>
          <w:lang w:val="en-US"/>
        </w:rPr>
        <w:drawing>
          <wp:inline distT="0" distB="0" distL="0" distR="0" wp14:anchorId="585CC59B" wp14:editId="7A15BDB9">
            <wp:extent cx="3728720" cy="1943100"/>
            <wp:effectExtent l="0" t="0" r="5080" b="0"/>
            <wp:docPr id="103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2"/>
                    <pic:cNvPicPr/>
                  </pic:nvPicPr>
                  <pic:blipFill>
                    <a:blip r:embed="rId22" cstate="print"/>
                    <a:srcRect/>
                    <a:stretch/>
                  </pic:blipFill>
                  <pic:spPr>
                    <a:xfrm>
                      <a:off x="0" y="0"/>
                      <a:ext cx="3728720" cy="1943100"/>
                    </a:xfrm>
                    <a:prstGeom prst="rect">
                      <a:avLst/>
                    </a:prstGeom>
                  </pic:spPr>
                </pic:pic>
              </a:graphicData>
            </a:graphic>
          </wp:inline>
        </w:drawing>
      </w:r>
    </w:p>
    <w:p w14:paraId="23E77485" w14:textId="6D443EDF" w:rsidR="00F86A93" w:rsidRDefault="007B28A6">
      <w:pPr>
        <w:spacing w:line="360" w:lineRule="auto"/>
        <w:jc w:val="both"/>
        <w:rPr>
          <w:rFonts w:cs="Times New Roman"/>
          <w:i/>
        </w:rPr>
      </w:pPr>
      <w:bookmarkStart w:id="92" w:name="_Toc239839114"/>
      <w:r>
        <w:rPr>
          <w:rFonts w:cs="Times New Roman"/>
          <w:i/>
          <w:szCs w:val="24"/>
        </w:rPr>
        <w:t>Figure 4.</w:t>
      </w:r>
      <w:r>
        <w:rPr>
          <w:rFonts w:cs="Times New Roman"/>
          <w:i/>
          <w:szCs w:val="24"/>
        </w:rPr>
        <w:fldChar w:fldCharType="begin"/>
      </w:r>
      <w:r>
        <w:rPr>
          <w:rFonts w:cs="Times New Roman"/>
          <w:i/>
          <w:szCs w:val="24"/>
        </w:rPr>
        <w:instrText xml:space="preserve"> SEQ Figure \* ARABIC </w:instrText>
      </w:r>
      <w:r>
        <w:rPr>
          <w:rFonts w:cs="Times New Roman"/>
          <w:i/>
          <w:szCs w:val="24"/>
        </w:rPr>
        <w:fldChar w:fldCharType="separate"/>
      </w:r>
      <w:r w:rsidR="00E06477">
        <w:rPr>
          <w:rFonts w:cs="Times New Roman"/>
          <w:i/>
          <w:noProof/>
          <w:szCs w:val="24"/>
        </w:rPr>
        <w:t>5</w:t>
      </w:r>
      <w:r>
        <w:rPr>
          <w:rFonts w:cs="Times New Roman"/>
          <w:i/>
          <w:szCs w:val="24"/>
        </w:rPr>
        <w:fldChar w:fldCharType="end"/>
      </w:r>
      <w:r>
        <w:rPr>
          <w:rFonts w:cs="Times New Roman"/>
          <w:i/>
          <w:szCs w:val="24"/>
        </w:rPr>
        <w:t>: Thanksgiving (SBE)</w:t>
      </w:r>
      <w:bookmarkEnd w:id="92"/>
      <w:r>
        <w:rPr>
          <w:rFonts w:cs="Times New Roman"/>
          <w:i/>
          <w:szCs w:val="24"/>
        </w:rPr>
        <w:tab/>
      </w:r>
    </w:p>
    <w:p w14:paraId="016DE710" w14:textId="77777777" w:rsidR="00F86A93" w:rsidRDefault="007B28A6">
      <w:pPr>
        <w:spacing w:line="360" w:lineRule="auto"/>
        <w:jc w:val="both"/>
        <w:rPr>
          <w:rFonts w:cs="Times New Roman"/>
        </w:rPr>
      </w:pPr>
      <w:r>
        <w:rPr>
          <w:rFonts w:cs="Times New Roman"/>
          <w:noProof/>
          <w:lang w:val="en-US"/>
        </w:rPr>
        <w:drawing>
          <wp:inline distT="0" distB="0" distL="0" distR="0" wp14:anchorId="2F1C4A0F" wp14:editId="6B51F1FF">
            <wp:extent cx="3778102" cy="1924050"/>
            <wp:effectExtent l="0" t="0" r="0" b="0"/>
            <wp:docPr id="103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3"/>
                    <pic:cNvPicPr/>
                  </pic:nvPicPr>
                  <pic:blipFill>
                    <a:blip r:embed="rId23" cstate="print"/>
                    <a:srcRect/>
                    <a:stretch/>
                  </pic:blipFill>
                  <pic:spPr>
                    <a:xfrm>
                      <a:off x="0" y="0"/>
                      <a:ext cx="3778102" cy="1924050"/>
                    </a:xfrm>
                    <a:prstGeom prst="rect">
                      <a:avLst/>
                    </a:prstGeom>
                  </pic:spPr>
                </pic:pic>
              </a:graphicData>
            </a:graphic>
          </wp:inline>
        </w:drawing>
      </w:r>
    </w:p>
    <w:p w14:paraId="704614FF" w14:textId="38372C45" w:rsidR="00F86A93" w:rsidRDefault="007B28A6">
      <w:pPr>
        <w:pStyle w:val="Caption"/>
        <w:spacing w:line="360" w:lineRule="auto"/>
        <w:rPr>
          <w:rFonts w:ascii="Times New Roman" w:hAnsi="Times New Roman" w:cs="Times New Roman"/>
          <w:color w:val="auto"/>
          <w:sz w:val="24"/>
          <w:szCs w:val="24"/>
        </w:rPr>
      </w:pPr>
      <w:bookmarkStart w:id="93" w:name="_Toc239839115"/>
      <w:r>
        <w:rPr>
          <w:rFonts w:ascii="Times New Roman" w:hAnsi="Times New Roman" w:cs="Times New Roman"/>
          <w:color w:val="auto"/>
          <w:sz w:val="24"/>
          <w:szCs w:val="24"/>
        </w:rPr>
        <w:t>Figure 4.</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Figure \* ARABIC </w:instrText>
      </w:r>
      <w:r>
        <w:rPr>
          <w:rFonts w:ascii="Times New Roman" w:hAnsi="Times New Roman" w:cs="Times New Roman"/>
          <w:color w:val="auto"/>
          <w:sz w:val="24"/>
          <w:szCs w:val="24"/>
        </w:rPr>
        <w:fldChar w:fldCharType="separate"/>
      </w:r>
      <w:r w:rsidR="00E06477">
        <w:rPr>
          <w:rFonts w:ascii="Times New Roman" w:hAnsi="Times New Roman" w:cs="Times New Roman"/>
          <w:noProof/>
          <w:color w:val="auto"/>
          <w:sz w:val="24"/>
          <w:szCs w:val="24"/>
        </w:rPr>
        <w:t>6</w:t>
      </w:r>
      <w:r>
        <w:rPr>
          <w:rFonts w:ascii="Times New Roman" w:hAnsi="Times New Roman" w:cs="Times New Roman"/>
          <w:color w:val="auto"/>
          <w:sz w:val="24"/>
          <w:szCs w:val="24"/>
        </w:rPr>
        <w:fldChar w:fldCharType="end"/>
      </w:r>
      <w:r>
        <w:rPr>
          <w:rFonts w:ascii="Times New Roman" w:hAnsi="Times New Roman" w:cs="Times New Roman"/>
          <w:color w:val="auto"/>
          <w:sz w:val="24"/>
          <w:szCs w:val="24"/>
        </w:rPr>
        <w:t>: Thanksgiving (TA)</w:t>
      </w:r>
      <w:bookmarkEnd w:id="93"/>
    </w:p>
    <w:p w14:paraId="4BA05FB7"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41BDA797" wp14:editId="23D331AF">
            <wp:extent cx="3721100" cy="1960318"/>
            <wp:effectExtent l="0" t="0" r="0" b="1905"/>
            <wp:docPr id="1035"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6"/>
                    <pic:cNvPicPr/>
                  </pic:nvPicPr>
                  <pic:blipFill>
                    <a:blip r:embed="rId24" cstate="print"/>
                    <a:srcRect/>
                    <a:stretch/>
                  </pic:blipFill>
                  <pic:spPr>
                    <a:xfrm>
                      <a:off x="0" y="0"/>
                      <a:ext cx="3721100" cy="1960318"/>
                    </a:xfrm>
                    <a:prstGeom prst="rect">
                      <a:avLst/>
                    </a:prstGeom>
                  </pic:spPr>
                </pic:pic>
              </a:graphicData>
            </a:graphic>
          </wp:inline>
        </w:drawing>
      </w:r>
    </w:p>
    <w:p w14:paraId="6284D635" w14:textId="75C55C11" w:rsidR="00F86A93" w:rsidRDefault="007B28A6">
      <w:pPr>
        <w:spacing w:line="360" w:lineRule="auto"/>
        <w:jc w:val="both"/>
        <w:rPr>
          <w:rFonts w:cs="Times New Roman"/>
          <w:i/>
        </w:rPr>
      </w:pPr>
      <w:bookmarkStart w:id="94" w:name="_Toc239839116"/>
      <w:r>
        <w:rPr>
          <w:rFonts w:cs="Times New Roman"/>
          <w:i/>
          <w:szCs w:val="24"/>
        </w:rPr>
        <w:t>Figure 4.</w:t>
      </w:r>
      <w:r>
        <w:rPr>
          <w:rFonts w:cs="Times New Roman"/>
          <w:i/>
          <w:szCs w:val="24"/>
        </w:rPr>
        <w:fldChar w:fldCharType="begin"/>
      </w:r>
      <w:r>
        <w:rPr>
          <w:rFonts w:cs="Times New Roman"/>
          <w:i/>
          <w:szCs w:val="24"/>
        </w:rPr>
        <w:instrText xml:space="preserve"> SEQ Figure \* ARABIC </w:instrText>
      </w:r>
      <w:r>
        <w:rPr>
          <w:rFonts w:cs="Times New Roman"/>
          <w:i/>
          <w:szCs w:val="24"/>
        </w:rPr>
        <w:fldChar w:fldCharType="separate"/>
      </w:r>
      <w:r w:rsidR="00E06477">
        <w:rPr>
          <w:rFonts w:cs="Times New Roman"/>
          <w:i/>
          <w:noProof/>
          <w:szCs w:val="24"/>
        </w:rPr>
        <w:t>7</w:t>
      </w:r>
      <w:r>
        <w:rPr>
          <w:rFonts w:cs="Times New Roman"/>
          <w:i/>
          <w:szCs w:val="24"/>
        </w:rPr>
        <w:fldChar w:fldCharType="end"/>
      </w:r>
      <w:r>
        <w:rPr>
          <w:rFonts w:cs="Times New Roman"/>
          <w:i/>
          <w:szCs w:val="24"/>
        </w:rPr>
        <w:t>: Nothing (SBE)</w:t>
      </w:r>
      <w:bookmarkEnd w:id="94"/>
      <w:r>
        <w:rPr>
          <w:rFonts w:cs="Times New Roman"/>
          <w:i/>
          <w:szCs w:val="24"/>
        </w:rPr>
        <w:t xml:space="preserve"> </w:t>
      </w:r>
      <w:r>
        <w:rPr>
          <w:rFonts w:cs="Times New Roman"/>
          <w:i/>
          <w:szCs w:val="24"/>
        </w:rPr>
        <w:tab/>
      </w:r>
    </w:p>
    <w:p w14:paraId="1D1A8A38" w14:textId="77777777" w:rsidR="00F86A93" w:rsidRDefault="007B28A6">
      <w:pPr>
        <w:spacing w:line="360" w:lineRule="auto"/>
        <w:jc w:val="both"/>
        <w:rPr>
          <w:rFonts w:cs="Times New Roman"/>
        </w:rPr>
      </w:pPr>
      <w:r>
        <w:rPr>
          <w:rFonts w:cs="Times New Roman"/>
          <w:noProof/>
          <w:lang w:val="en-US"/>
        </w:rPr>
        <w:drawing>
          <wp:inline distT="0" distB="0" distL="0" distR="0" wp14:anchorId="7825DAA4" wp14:editId="5F41BE23">
            <wp:extent cx="3720407" cy="1943100"/>
            <wp:effectExtent l="0" t="0" r="0" b="0"/>
            <wp:docPr id="103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7"/>
                    <pic:cNvPicPr/>
                  </pic:nvPicPr>
                  <pic:blipFill>
                    <a:blip r:embed="rId25" cstate="print"/>
                    <a:srcRect/>
                    <a:stretch/>
                  </pic:blipFill>
                  <pic:spPr>
                    <a:xfrm>
                      <a:off x="0" y="0"/>
                      <a:ext cx="3720407" cy="1943100"/>
                    </a:xfrm>
                    <a:prstGeom prst="rect">
                      <a:avLst/>
                    </a:prstGeom>
                  </pic:spPr>
                </pic:pic>
              </a:graphicData>
            </a:graphic>
          </wp:inline>
        </w:drawing>
      </w:r>
    </w:p>
    <w:p w14:paraId="1E354D74" w14:textId="7895A038" w:rsidR="00F86A93" w:rsidRDefault="007B28A6">
      <w:pPr>
        <w:pStyle w:val="Caption"/>
        <w:spacing w:line="360" w:lineRule="auto"/>
        <w:rPr>
          <w:rFonts w:ascii="Times New Roman" w:hAnsi="Times New Roman" w:cs="Times New Roman"/>
          <w:color w:val="auto"/>
          <w:sz w:val="24"/>
          <w:szCs w:val="24"/>
        </w:rPr>
      </w:pPr>
      <w:bookmarkStart w:id="95" w:name="_Toc239839117"/>
      <w:r>
        <w:rPr>
          <w:rFonts w:ascii="Times New Roman" w:hAnsi="Times New Roman" w:cs="Times New Roman"/>
          <w:color w:val="auto"/>
          <w:sz w:val="24"/>
          <w:szCs w:val="24"/>
        </w:rPr>
        <w:t>Figure 4.</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Figure \* ARABIC </w:instrText>
      </w:r>
      <w:r>
        <w:rPr>
          <w:rFonts w:ascii="Times New Roman" w:hAnsi="Times New Roman" w:cs="Times New Roman"/>
          <w:color w:val="auto"/>
          <w:sz w:val="24"/>
          <w:szCs w:val="24"/>
        </w:rPr>
        <w:fldChar w:fldCharType="separate"/>
      </w:r>
      <w:r w:rsidR="00E06477">
        <w:rPr>
          <w:rFonts w:ascii="Times New Roman" w:hAnsi="Times New Roman" w:cs="Times New Roman"/>
          <w:noProof/>
          <w:color w:val="auto"/>
          <w:sz w:val="24"/>
          <w:szCs w:val="24"/>
        </w:rPr>
        <w:t>8</w:t>
      </w:r>
      <w:r>
        <w:rPr>
          <w:rFonts w:ascii="Times New Roman" w:hAnsi="Times New Roman" w:cs="Times New Roman"/>
          <w:color w:val="auto"/>
          <w:sz w:val="24"/>
          <w:szCs w:val="24"/>
        </w:rPr>
        <w:fldChar w:fldCharType="end"/>
      </w:r>
      <w:r>
        <w:rPr>
          <w:rFonts w:ascii="Times New Roman" w:hAnsi="Times New Roman" w:cs="Times New Roman"/>
          <w:color w:val="auto"/>
          <w:sz w:val="24"/>
          <w:szCs w:val="24"/>
        </w:rPr>
        <w:t>: Nothing (TA)</w:t>
      </w:r>
      <w:bookmarkEnd w:id="95"/>
    </w:p>
    <w:p w14:paraId="7DE91D13" w14:textId="77777777" w:rsidR="00F86A93" w:rsidRDefault="007B28A6">
      <w:pPr>
        <w:spacing w:line="360" w:lineRule="auto"/>
        <w:jc w:val="both"/>
        <w:rPr>
          <w:rFonts w:cs="Times New Roman"/>
        </w:rPr>
      </w:pPr>
      <w:r>
        <w:rPr>
          <w:rFonts w:cs="Times New Roman"/>
        </w:rPr>
        <w:t>The sentence that produced ‘nothing’ is presented below.</w:t>
      </w:r>
    </w:p>
    <w:p w14:paraId="730D5C1C" w14:textId="77777777" w:rsidR="00F86A93" w:rsidRDefault="007B28A6">
      <w:pPr>
        <w:spacing w:line="360" w:lineRule="auto"/>
        <w:jc w:val="both"/>
        <w:rPr>
          <w:rFonts w:cs="Times New Roman"/>
        </w:rPr>
      </w:pPr>
      <w:r>
        <w:rPr>
          <w:rFonts w:cs="Times New Roman"/>
          <w:noProof/>
          <w:lang w:val="en-US"/>
          <w14:ligatures w14:val="standardContextual"/>
        </w:rPr>
        <w:drawing>
          <wp:inline distT="0" distB="0" distL="0" distR="0" wp14:anchorId="78282897" wp14:editId="37AA2DEE">
            <wp:extent cx="5731510" cy="3079115"/>
            <wp:effectExtent l="0" t="0" r="2540" b="6985"/>
            <wp:docPr id="1037"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8"/>
                    <pic:cNvPicPr/>
                  </pic:nvPicPr>
                  <pic:blipFill>
                    <a:blip r:embed="rId26" cstate="print"/>
                    <a:srcRect/>
                    <a:stretch/>
                  </pic:blipFill>
                  <pic:spPr>
                    <a:xfrm>
                      <a:off x="0" y="0"/>
                      <a:ext cx="5731510" cy="3079115"/>
                    </a:xfrm>
                    <a:prstGeom prst="rect">
                      <a:avLst/>
                    </a:prstGeom>
                  </pic:spPr>
                </pic:pic>
              </a:graphicData>
            </a:graphic>
          </wp:inline>
        </w:drawing>
      </w:r>
    </w:p>
    <w:p w14:paraId="629381E6" w14:textId="77777777" w:rsidR="00F86A93" w:rsidRDefault="007B28A6">
      <w:pPr>
        <w:spacing w:line="360" w:lineRule="auto"/>
        <w:jc w:val="both"/>
        <w:rPr>
          <w:rFonts w:cs="Times New Roman"/>
        </w:rPr>
      </w:pPr>
      <w:r>
        <w:rPr>
          <w:rFonts w:cs="Times New Roman"/>
          <w:noProof/>
          <w:lang w:val="en-US"/>
          <w14:ligatures w14:val="standardContextual"/>
        </w:rPr>
        <w:lastRenderedPageBreak/>
        <w:drawing>
          <wp:inline distT="0" distB="0" distL="0" distR="0" wp14:anchorId="16B0CDB8" wp14:editId="17D0BF8C">
            <wp:extent cx="5731510" cy="3045460"/>
            <wp:effectExtent l="0" t="0" r="2540" b="2540"/>
            <wp:docPr id="1038"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20"/>
                    <pic:cNvPicPr/>
                  </pic:nvPicPr>
                  <pic:blipFill>
                    <a:blip r:embed="rId27" cstate="print"/>
                    <a:srcRect/>
                    <a:stretch/>
                  </pic:blipFill>
                  <pic:spPr>
                    <a:xfrm>
                      <a:off x="0" y="0"/>
                      <a:ext cx="5731510" cy="3045460"/>
                    </a:xfrm>
                    <a:prstGeom prst="rect">
                      <a:avLst/>
                    </a:prstGeom>
                  </pic:spPr>
                </pic:pic>
              </a:graphicData>
            </a:graphic>
          </wp:inline>
        </w:drawing>
      </w:r>
      <w:r>
        <w:rPr>
          <w:rFonts w:cs="Times New Roman"/>
        </w:rPr>
        <w:t xml:space="preserve">The same pattern is consistently observed among the female speakers. The expected frication is significantly reduced in </w:t>
      </w:r>
      <w:r>
        <w:rPr>
          <w:rFonts w:cs="Times New Roman"/>
          <w:i/>
          <w:iCs/>
        </w:rPr>
        <w:t>thanksgiving</w:t>
      </w:r>
      <w:r>
        <w:rPr>
          <w:rFonts w:cs="Times New Roman"/>
        </w:rPr>
        <w:t xml:space="preserve"> (4.6) and </w:t>
      </w:r>
      <w:r>
        <w:rPr>
          <w:rFonts w:cs="Times New Roman"/>
          <w:i/>
          <w:iCs/>
        </w:rPr>
        <w:t>nothing</w:t>
      </w:r>
      <w:r>
        <w:rPr>
          <w:rFonts w:cs="Times New Roman"/>
        </w:rPr>
        <w:t xml:space="preserve"> (4.8) produced by Tosin Ajibs. Moreover, the acoustic signal shows characteristics of a stop-like articulation. The fricative is well detailed in Figures 4.5 and 4.7. Likewise, the spectrogram lacks the sustained frication seen in SBE (Figure 4.9) in </w:t>
      </w:r>
      <w:r>
        <w:rPr>
          <w:rFonts w:cs="Times New Roman"/>
          <w:i/>
          <w:iCs/>
        </w:rPr>
        <w:t>thanking</w:t>
      </w:r>
      <w:r>
        <w:rPr>
          <w:rFonts w:cs="Times New Roman"/>
        </w:rPr>
        <w:t xml:space="preserve"> produced by Helen Ukpabio. In contrast, all native speaker productions consistently display continuous high-frequency frication noise. Meanwhile, this is the defining acoustic property of /θ/.</w:t>
      </w:r>
    </w:p>
    <w:p w14:paraId="4FEB4BC4" w14:textId="77777777" w:rsidR="00F86A93" w:rsidRDefault="007B28A6">
      <w:pPr>
        <w:spacing w:line="360" w:lineRule="auto"/>
        <w:jc w:val="both"/>
        <w:rPr>
          <w:rFonts w:cs="Times New Roman"/>
        </w:rPr>
      </w:pPr>
      <w:r>
        <w:rPr>
          <w:rFonts w:cs="Times New Roman"/>
          <w:noProof/>
          <w:lang w:val="en-US"/>
        </w:rPr>
        <w:drawing>
          <wp:inline distT="0" distB="0" distL="0" distR="0" wp14:anchorId="3E511E13" wp14:editId="48FB8BEE">
            <wp:extent cx="3764280" cy="1911349"/>
            <wp:effectExtent l="0" t="0" r="7620" b="0"/>
            <wp:docPr id="1039"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8"/>
                    <pic:cNvPicPr/>
                  </pic:nvPicPr>
                  <pic:blipFill>
                    <a:blip r:embed="rId28" cstate="print"/>
                    <a:srcRect/>
                    <a:stretch/>
                  </pic:blipFill>
                  <pic:spPr>
                    <a:xfrm>
                      <a:off x="0" y="0"/>
                      <a:ext cx="3764280" cy="1911349"/>
                    </a:xfrm>
                    <a:prstGeom prst="rect">
                      <a:avLst/>
                    </a:prstGeom>
                  </pic:spPr>
                </pic:pic>
              </a:graphicData>
            </a:graphic>
          </wp:inline>
        </w:drawing>
      </w:r>
      <w:r>
        <w:rPr>
          <w:rFonts w:cs="Times New Roman"/>
        </w:rPr>
        <w:t xml:space="preserve"> </w:t>
      </w:r>
    </w:p>
    <w:p w14:paraId="10C677AC" w14:textId="02200899" w:rsidR="00F86A93" w:rsidRDefault="007B28A6">
      <w:pPr>
        <w:spacing w:line="360" w:lineRule="auto"/>
        <w:jc w:val="both"/>
        <w:rPr>
          <w:rFonts w:cs="Times New Roman"/>
          <w:i/>
        </w:rPr>
      </w:pPr>
      <w:bookmarkStart w:id="96" w:name="_Toc239839118"/>
      <w:r>
        <w:rPr>
          <w:rFonts w:cs="Times New Roman"/>
          <w:i/>
          <w:szCs w:val="24"/>
        </w:rPr>
        <w:t>Figure 4.</w:t>
      </w:r>
      <w:r>
        <w:rPr>
          <w:rFonts w:cs="Times New Roman"/>
          <w:i/>
          <w:szCs w:val="24"/>
        </w:rPr>
        <w:fldChar w:fldCharType="begin"/>
      </w:r>
      <w:r>
        <w:rPr>
          <w:rFonts w:cs="Times New Roman"/>
          <w:i/>
          <w:szCs w:val="24"/>
        </w:rPr>
        <w:instrText xml:space="preserve"> SEQ Figure \* ARABIC </w:instrText>
      </w:r>
      <w:r>
        <w:rPr>
          <w:rFonts w:cs="Times New Roman"/>
          <w:i/>
          <w:szCs w:val="24"/>
        </w:rPr>
        <w:fldChar w:fldCharType="separate"/>
      </w:r>
      <w:r w:rsidR="00E06477">
        <w:rPr>
          <w:rFonts w:cs="Times New Roman"/>
          <w:i/>
          <w:noProof/>
          <w:szCs w:val="24"/>
        </w:rPr>
        <w:t>9</w:t>
      </w:r>
      <w:r>
        <w:rPr>
          <w:rFonts w:cs="Times New Roman"/>
          <w:i/>
          <w:szCs w:val="24"/>
        </w:rPr>
        <w:fldChar w:fldCharType="end"/>
      </w:r>
      <w:r>
        <w:rPr>
          <w:rFonts w:cs="Times New Roman"/>
          <w:i/>
          <w:szCs w:val="24"/>
        </w:rPr>
        <w:t>: Thanking (SBE)</w:t>
      </w:r>
      <w:bookmarkEnd w:id="96"/>
      <w:r>
        <w:rPr>
          <w:rFonts w:cs="Times New Roman"/>
          <w:i/>
          <w:szCs w:val="24"/>
        </w:rPr>
        <w:tab/>
      </w:r>
    </w:p>
    <w:p w14:paraId="28E9B051"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7533F8CF" wp14:editId="65DD04C0">
            <wp:extent cx="3746500" cy="2002340"/>
            <wp:effectExtent l="0" t="0" r="6350" b="0"/>
            <wp:docPr id="104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9"/>
                    <pic:cNvPicPr/>
                  </pic:nvPicPr>
                  <pic:blipFill>
                    <a:blip r:embed="rId29" cstate="print"/>
                    <a:srcRect/>
                    <a:stretch/>
                  </pic:blipFill>
                  <pic:spPr>
                    <a:xfrm>
                      <a:off x="0" y="0"/>
                      <a:ext cx="3746500" cy="2002340"/>
                    </a:xfrm>
                    <a:prstGeom prst="rect">
                      <a:avLst/>
                    </a:prstGeom>
                  </pic:spPr>
                </pic:pic>
              </a:graphicData>
            </a:graphic>
          </wp:inline>
        </w:drawing>
      </w:r>
    </w:p>
    <w:p w14:paraId="281DDB0F" w14:textId="5E73E808" w:rsidR="00F86A93" w:rsidRDefault="007B28A6">
      <w:pPr>
        <w:pStyle w:val="Caption"/>
        <w:spacing w:line="360" w:lineRule="auto"/>
        <w:rPr>
          <w:rFonts w:ascii="Times New Roman" w:hAnsi="Times New Roman" w:cs="Times New Roman"/>
          <w:color w:val="auto"/>
          <w:sz w:val="24"/>
          <w:szCs w:val="24"/>
        </w:rPr>
      </w:pPr>
      <w:bookmarkStart w:id="97" w:name="_Toc239839119"/>
      <w:r>
        <w:rPr>
          <w:rFonts w:ascii="Times New Roman" w:hAnsi="Times New Roman" w:cs="Times New Roman"/>
          <w:color w:val="auto"/>
          <w:sz w:val="24"/>
          <w:szCs w:val="24"/>
        </w:rPr>
        <w:t>Figure 4.</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Figure \* ARABIC </w:instrText>
      </w:r>
      <w:r>
        <w:rPr>
          <w:rFonts w:ascii="Times New Roman" w:hAnsi="Times New Roman" w:cs="Times New Roman"/>
          <w:color w:val="auto"/>
          <w:sz w:val="24"/>
          <w:szCs w:val="24"/>
        </w:rPr>
        <w:fldChar w:fldCharType="separate"/>
      </w:r>
      <w:r w:rsidR="00E06477">
        <w:rPr>
          <w:rFonts w:ascii="Times New Roman" w:hAnsi="Times New Roman" w:cs="Times New Roman"/>
          <w:noProof/>
          <w:color w:val="auto"/>
          <w:sz w:val="24"/>
          <w:szCs w:val="24"/>
        </w:rPr>
        <w:t>10</w:t>
      </w:r>
      <w:r>
        <w:rPr>
          <w:rFonts w:ascii="Times New Roman" w:hAnsi="Times New Roman" w:cs="Times New Roman"/>
          <w:color w:val="auto"/>
          <w:sz w:val="24"/>
          <w:szCs w:val="24"/>
        </w:rPr>
        <w:fldChar w:fldCharType="end"/>
      </w:r>
      <w:r>
        <w:rPr>
          <w:rFonts w:ascii="Times New Roman" w:hAnsi="Times New Roman" w:cs="Times New Roman"/>
          <w:color w:val="auto"/>
          <w:sz w:val="24"/>
          <w:szCs w:val="24"/>
        </w:rPr>
        <w:t>: Thanking (HU)</w:t>
      </w:r>
      <w:bookmarkEnd w:id="97"/>
    </w:p>
    <w:p w14:paraId="1C699ACE" w14:textId="77777777" w:rsidR="00F86A93" w:rsidRDefault="007B28A6">
      <w:pPr>
        <w:pStyle w:val="Heading3"/>
        <w:rPr>
          <w:rFonts w:cs="Times New Roman"/>
        </w:rPr>
      </w:pPr>
      <w:bookmarkStart w:id="98" w:name="_Toc230166118"/>
      <w:bookmarkStart w:id="99" w:name="_Toc239838961"/>
      <w:r>
        <w:rPr>
          <w:rFonts w:cs="Times New Roman"/>
        </w:rPr>
        <w:t>4.1.2 Realisation of Palato-Alveolar Sounds /ʃ/, /ʒ/, and /dʒ/</w:t>
      </w:r>
      <w:bookmarkEnd w:id="98"/>
      <w:bookmarkEnd w:id="99"/>
    </w:p>
    <w:p w14:paraId="1A6487D6" w14:textId="77777777" w:rsidR="00F86A93" w:rsidRDefault="007B28A6">
      <w:pPr>
        <w:spacing w:line="360" w:lineRule="auto"/>
        <w:jc w:val="both"/>
        <w:rPr>
          <w:rFonts w:cs="Times New Roman"/>
        </w:rPr>
      </w:pPr>
      <w:r>
        <w:rPr>
          <w:rFonts w:cs="Times New Roman"/>
        </w:rPr>
        <w:t xml:space="preserve">Palato-alveolar consonants in SBE are characterised by constriction at the post-alveolar region that produces distinctive high-frequency frication. /ʃ/ and /ʒ/ are realised with sustained frication noise. Meanwhile, /dʒ/ combines a stop closure with a subsequent fricative release. These features are clearly observable in native speaker productions of words such as </w:t>
      </w:r>
      <w:r>
        <w:rPr>
          <w:rFonts w:cs="Times New Roman"/>
          <w:i/>
          <w:iCs/>
        </w:rPr>
        <w:t>shock, assure, sexuality, vision, pleasure, fashion, job, knowledge, village</w:t>
      </w:r>
      <w:r>
        <w:rPr>
          <w:rFonts w:cs="Times New Roman"/>
        </w:rPr>
        <w:t xml:space="preserve"> and </w:t>
      </w:r>
      <w:r>
        <w:rPr>
          <w:rFonts w:cs="Times New Roman"/>
          <w:i/>
          <w:iCs/>
        </w:rPr>
        <w:t>judge</w:t>
      </w:r>
      <w:r>
        <w:rPr>
          <w:rFonts w:cs="Times New Roman"/>
        </w:rPr>
        <w:t>. However, this is preceded by a clear closure phase in the case of /dʒ/.</w:t>
      </w:r>
    </w:p>
    <w:p w14:paraId="1DBBDCA9" w14:textId="77777777" w:rsidR="00F86A93" w:rsidRDefault="007B28A6">
      <w:pPr>
        <w:spacing w:line="360" w:lineRule="auto"/>
        <w:jc w:val="both"/>
        <w:rPr>
          <w:rFonts w:cs="Times New Roman"/>
        </w:rPr>
      </w:pPr>
      <w:r>
        <w:rPr>
          <w:rFonts w:cs="Times New Roman"/>
        </w:rPr>
        <w:t xml:space="preserve">These sounds are realised in a range of lexical items across the preachers. The voiceless fricative /ʃ/ occurs in words such as </w:t>
      </w:r>
      <w:r>
        <w:rPr>
          <w:rFonts w:cs="Times New Roman"/>
          <w:i/>
          <w:iCs/>
        </w:rPr>
        <w:t>shock</w:t>
      </w:r>
      <w:r>
        <w:rPr>
          <w:rFonts w:cs="Times New Roman"/>
        </w:rPr>
        <w:t xml:space="preserve"> (Jerry Eze), </w:t>
      </w:r>
      <w:r>
        <w:rPr>
          <w:rFonts w:cs="Times New Roman"/>
          <w:i/>
          <w:iCs/>
        </w:rPr>
        <w:t>assure</w:t>
      </w:r>
      <w:r>
        <w:rPr>
          <w:rFonts w:cs="Times New Roman"/>
        </w:rPr>
        <w:t xml:space="preserve"> (Tosin Ajibse), </w:t>
      </w:r>
      <w:r>
        <w:rPr>
          <w:rFonts w:cs="Times New Roman"/>
          <w:i/>
          <w:iCs/>
        </w:rPr>
        <w:t>sexuality</w:t>
      </w:r>
      <w:r>
        <w:rPr>
          <w:rFonts w:cs="Times New Roman"/>
        </w:rPr>
        <w:t xml:space="preserve"> (Bature), and </w:t>
      </w:r>
      <w:r>
        <w:rPr>
          <w:rFonts w:cs="Times New Roman"/>
          <w:i/>
          <w:iCs/>
        </w:rPr>
        <w:t>fashion</w:t>
      </w:r>
      <w:r>
        <w:rPr>
          <w:rFonts w:cs="Times New Roman"/>
        </w:rPr>
        <w:t xml:space="preserve"> (Helen Ukpabio). /ʃ/ is characterised by strong, diffuse high-frequency frication energy in the native speaker productions of these words. However, the frication appears less intense and slightly more concentrated in the Nigerian speakers’ productions. Thus, indicating a weaker degree of turbulence. For instance, in </w:t>
      </w:r>
      <w:r>
        <w:rPr>
          <w:rFonts w:cs="Times New Roman"/>
          <w:i/>
          <w:iCs/>
        </w:rPr>
        <w:t>shock</w:t>
      </w:r>
      <w:r>
        <w:rPr>
          <w:rFonts w:cs="Times New Roman"/>
        </w:rPr>
        <w:t xml:space="preserve"> produced by Jerry Eze (Figure 4.12), the frication noise is present but reduced compared to the SBE model (Figure 4.11). </w:t>
      </w:r>
    </w:p>
    <w:p w14:paraId="4B0CF08C" w14:textId="77777777" w:rsidR="00F86A93" w:rsidRDefault="007B28A6">
      <w:pPr>
        <w:spacing w:line="360" w:lineRule="auto"/>
        <w:jc w:val="both"/>
        <w:rPr>
          <w:rFonts w:cs="Times New Roman"/>
        </w:rPr>
      </w:pPr>
      <w:r>
        <w:rPr>
          <w:rFonts w:cs="Times New Roman"/>
          <w:noProof/>
          <w:lang w:val="en-US"/>
        </w:rPr>
        <w:drawing>
          <wp:inline distT="0" distB="0" distL="0" distR="0" wp14:anchorId="6B0C14C9" wp14:editId="49865775">
            <wp:extent cx="3726053" cy="1860550"/>
            <wp:effectExtent l="0" t="0" r="8255" b="6350"/>
            <wp:docPr id="1041"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29"/>
                    <pic:cNvPicPr/>
                  </pic:nvPicPr>
                  <pic:blipFill>
                    <a:blip r:embed="rId30" cstate="print"/>
                    <a:srcRect/>
                    <a:stretch/>
                  </pic:blipFill>
                  <pic:spPr>
                    <a:xfrm>
                      <a:off x="0" y="0"/>
                      <a:ext cx="3726053" cy="1860550"/>
                    </a:xfrm>
                    <a:prstGeom prst="rect">
                      <a:avLst/>
                    </a:prstGeom>
                  </pic:spPr>
                </pic:pic>
              </a:graphicData>
            </a:graphic>
          </wp:inline>
        </w:drawing>
      </w:r>
    </w:p>
    <w:p w14:paraId="4A750AB1" w14:textId="77777777" w:rsidR="00F86A93" w:rsidRDefault="007B28A6">
      <w:pPr>
        <w:spacing w:line="360" w:lineRule="auto"/>
        <w:jc w:val="both"/>
        <w:rPr>
          <w:rFonts w:cs="Times New Roman"/>
          <w:i/>
        </w:rPr>
      </w:pPr>
      <w:r>
        <w:rPr>
          <w:rFonts w:cs="Times New Roman"/>
          <w:i/>
          <w:szCs w:val="24"/>
        </w:rPr>
        <w:t>Figure 4.11: Shock (SBE)</w:t>
      </w:r>
      <w:r>
        <w:rPr>
          <w:rFonts w:cs="Times New Roman"/>
          <w:i/>
          <w:szCs w:val="24"/>
        </w:rPr>
        <w:tab/>
      </w:r>
    </w:p>
    <w:p w14:paraId="07280E5B" w14:textId="77777777" w:rsidR="00F86A93" w:rsidRDefault="007B28A6">
      <w:pPr>
        <w:spacing w:line="360" w:lineRule="auto"/>
        <w:jc w:val="both"/>
        <w:rPr>
          <w:rFonts w:cs="Times New Roman"/>
          <w:szCs w:val="24"/>
        </w:rPr>
      </w:pPr>
      <w:r>
        <w:rPr>
          <w:rFonts w:cs="Times New Roman"/>
          <w:noProof/>
          <w:lang w:val="en-US"/>
        </w:rPr>
        <w:lastRenderedPageBreak/>
        <w:drawing>
          <wp:inline distT="0" distB="0" distL="0" distR="0" wp14:anchorId="41D607D5" wp14:editId="4AF75889">
            <wp:extent cx="3739574" cy="1895475"/>
            <wp:effectExtent l="0" t="0" r="0" b="0"/>
            <wp:docPr id="1042"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30"/>
                    <pic:cNvPicPr/>
                  </pic:nvPicPr>
                  <pic:blipFill>
                    <a:blip r:embed="rId31" cstate="print"/>
                    <a:srcRect/>
                    <a:stretch/>
                  </pic:blipFill>
                  <pic:spPr>
                    <a:xfrm>
                      <a:off x="0" y="0"/>
                      <a:ext cx="3739574" cy="1895475"/>
                    </a:xfrm>
                    <a:prstGeom prst="rect">
                      <a:avLst/>
                    </a:prstGeom>
                  </pic:spPr>
                </pic:pic>
              </a:graphicData>
            </a:graphic>
          </wp:inline>
        </w:drawing>
      </w:r>
      <w:r>
        <w:rPr>
          <w:rFonts w:cs="Times New Roman"/>
          <w:szCs w:val="24"/>
        </w:rPr>
        <w:t xml:space="preserve"> </w:t>
      </w:r>
    </w:p>
    <w:p w14:paraId="26BB7BAC" w14:textId="77777777" w:rsidR="00F86A93" w:rsidRDefault="007B28A6">
      <w:pPr>
        <w:spacing w:line="360" w:lineRule="auto"/>
        <w:jc w:val="both"/>
        <w:rPr>
          <w:rFonts w:cs="Times New Roman"/>
          <w:i/>
        </w:rPr>
      </w:pPr>
      <w:r>
        <w:rPr>
          <w:rFonts w:cs="Times New Roman"/>
          <w:i/>
          <w:szCs w:val="24"/>
        </w:rPr>
        <w:t>Figure 4.12: Shock (JE)</w:t>
      </w:r>
    </w:p>
    <w:p w14:paraId="01843B52" w14:textId="77777777" w:rsidR="00F86A93" w:rsidRDefault="007B28A6">
      <w:pPr>
        <w:spacing w:line="360" w:lineRule="auto"/>
        <w:jc w:val="both"/>
        <w:rPr>
          <w:rFonts w:cs="Times New Roman"/>
        </w:rPr>
      </w:pPr>
      <w:r>
        <w:rPr>
          <w:rFonts w:cs="Times New Roman"/>
        </w:rPr>
        <w:t xml:space="preserve">A similar pattern is observed in </w:t>
      </w:r>
      <w:r>
        <w:rPr>
          <w:rFonts w:cs="Times New Roman"/>
          <w:i/>
          <w:iCs/>
        </w:rPr>
        <w:t>assure</w:t>
      </w:r>
      <w:r>
        <w:rPr>
          <w:rFonts w:cs="Times New Roman"/>
        </w:rPr>
        <w:t xml:space="preserve"> and </w:t>
      </w:r>
      <w:r>
        <w:rPr>
          <w:rFonts w:cs="Times New Roman"/>
          <w:i/>
          <w:iCs/>
        </w:rPr>
        <w:t>sexuality</w:t>
      </w:r>
      <w:r>
        <w:rPr>
          <w:rFonts w:cs="Times New Roman"/>
        </w:rPr>
        <w:t xml:space="preserve"> (Figures 4.14, 4.16). The fricative lacks the sharp acoustic definition of the native speaker version.</w:t>
      </w:r>
    </w:p>
    <w:p w14:paraId="48E4775B" w14:textId="77777777" w:rsidR="00F86A93" w:rsidRDefault="007B28A6">
      <w:pPr>
        <w:spacing w:line="360" w:lineRule="auto"/>
        <w:jc w:val="both"/>
        <w:rPr>
          <w:rFonts w:cs="Times New Roman"/>
        </w:rPr>
      </w:pPr>
      <w:r>
        <w:rPr>
          <w:rFonts w:cs="Times New Roman"/>
        </w:rPr>
        <w:t xml:space="preserve"> </w:t>
      </w:r>
      <w:r>
        <w:rPr>
          <w:rFonts w:cs="Times New Roman"/>
          <w:noProof/>
          <w:lang w:val="en-US"/>
        </w:rPr>
        <w:drawing>
          <wp:inline distT="0" distB="0" distL="0" distR="0" wp14:anchorId="0E0C57AA" wp14:editId="0A8BCAB6">
            <wp:extent cx="3726815" cy="1790538"/>
            <wp:effectExtent l="0" t="0" r="6985" b="635"/>
            <wp:docPr id="1043"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31"/>
                    <pic:cNvPicPr/>
                  </pic:nvPicPr>
                  <pic:blipFill>
                    <a:blip r:embed="rId32" cstate="print"/>
                    <a:srcRect/>
                    <a:stretch/>
                  </pic:blipFill>
                  <pic:spPr>
                    <a:xfrm>
                      <a:off x="0" y="0"/>
                      <a:ext cx="3726815" cy="1790538"/>
                    </a:xfrm>
                    <a:prstGeom prst="rect">
                      <a:avLst/>
                    </a:prstGeom>
                  </pic:spPr>
                </pic:pic>
              </a:graphicData>
            </a:graphic>
          </wp:inline>
        </w:drawing>
      </w:r>
    </w:p>
    <w:p w14:paraId="7FC3AB3B" w14:textId="77777777" w:rsidR="00F86A93" w:rsidRDefault="007B28A6">
      <w:pPr>
        <w:spacing w:line="360" w:lineRule="auto"/>
        <w:jc w:val="both"/>
        <w:rPr>
          <w:rFonts w:cs="Times New Roman"/>
          <w:i/>
        </w:rPr>
      </w:pPr>
      <w:r>
        <w:rPr>
          <w:rFonts w:cs="Times New Roman"/>
          <w:i/>
          <w:szCs w:val="24"/>
        </w:rPr>
        <w:t>Figure 4.13: Assure (SBE)</w:t>
      </w:r>
      <w:r>
        <w:rPr>
          <w:rFonts w:cs="Times New Roman"/>
          <w:i/>
          <w:szCs w:val="24"/>
        </w:rPr>
        <w:tab/>
      </w:r>
    </w:p>
    <w:p w14:paraId="108D058D" w14:textId="77777777" w:rsidR="00F86A93" w:rsidRDefault="007B28A6">
      <w:pPr>
        <w:spacing w:line="360" w:lineRule="auto"/>
        <w:jc w:val="both"/>
        <w:rPr>
          <w:rFonts w:cs="Times New Roman"/>
        </w:rPr>
      </w:pPr>
      <w:r>
        <w:rPr>
          <w:rFonts w:cs="Times New Roman"/>
          <w:noProof/>
          <w:lang w:val="en-US"/>
        </w:rPr>
        <w:drawing>
          <wp:inline distT="0" distB="0" distL="0" distR="0" wp14:anchorId="2FEC5334" wp14:editId="1840B661">
            <wp:extent cx="3744452" cy="1904999"/>
            <wp:effectExtent l="0" t="0" r="8890" b="0"/>
            <wp:docPr id="1044"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32"/>
                    <pic:cNvPicPr/>
                  </pic:nvPicPr>
                  <pic:blipFill>
                    <a:blip r:embed="rId33" cstate="print"/>
                    <a:srcRect/>
                    <a:stretch/>
                  </pic:blipFill>
                  <pic:spPr>
                    <a:xfrm>
                      <a:off x="0" y="0"/>
                      <a:ext cx="3744452" cy="1904999"/>
                    </a:xfrm>
                    <a:prstGeom prst="rect">
                      <a:avLst/>
                    </a:prstGeom>
                  </pic:spPr>
                </pic:pic>
              </a:graphicData>
            </a:graphic>
          </wp:inline>
        </w:drawing>
      </w:r>
    </w:p>
    <w:p w14:paraId="0D1AA34E"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4.14: Assure (TA)</w:t>
      </w:r>
    </w:p>
    <w:p w14:paraId="51F799D6" w14:textId="77777777" w:rsidR="00F86A93" w:rsidRDefault="007B28A6">
      <w:r>
        <w:t>This is presented in the sentence below.</w:t>
      </w:r>
    </w:p>
    <w:p w14:paraId="22D590EB" w14:textId="77777777" w:rsidR="00F86A93" w:rsidRDefault="007B28A6">
      <w:r>
        <w:rPr>
          <w:rFonts w:cs="Times New Roman"/>
          <w:noProof/>
          <w:lang w:val="en-US"/>
          <w14:ligatures w14:val="standardContextual"/>
        </w:rPr>
        <w:lastRenderedPageBreak/>
        <w:drawing>
          <wp:inline distT="0" distB="0" distL="0" distR="0" wp14:anchorId="05A15B78" wp14:editId="1A3EAEDD">
            <wp:extent cx="5731510" cy="2891155"/>
            <wp:effectExtent l="0" t="0" r="2540" b="4445"/>
            <wp:docPr id="1045"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21"/>
                    <pic:cNvPicPr/>
                  </pic:nvPicPr>
                  <pic:blipFill>
                    <a:blip r:embed="rId34" cstate="print"/>
                    <a:srcRect/>
                    <a:stretch/>
                  </pic:blipFill>
                  <pic:spPr>
                    <a:xfrm>
                      <a:off x="0" y="0"/>
                      <a:ext cx="5731510" cy="2891155"/>
                    </a:xfrm>
                    <a:prstGeom prst="rect">
                      <a:avLst/>
                    </a:prstGeom>
                  </pic:spPr>
                </pic:pic>
              </a:graphicData>
            </a:graphic>
          </wp:inline>
        </w:drawing>
      </w:r>
    </w:p>
    <w:p w14:paraId="7625499B" w14:textId="77777777" w:rsidR="00F86A93" w:rsidRDefault="007B28A6">
      <w:pPr>
        <w:spacing w:line="360" w:lineRule="auto"/>
        <w:jc w:val="both"/>
        <w:rPr>
          <w:rFonts w:cs="Times New Roman"/>
        </w:rPr>
      </w:pPr>
      <w:r>
        <w:rPr>
          <w:rFonts w:cs="Times New Roman"/>
          <w:noProof/>
          <w:lang w:val="en-US"/>
        </w:rPr>
        <w:drawing>
          <wp:inline distT="0" distB="0" distL="0" distR="0" wp14:anchorId="71C70476" wp14:editId="7B031B33">
            <wp:extent cx="3729750" cy="1885950"/>
            <wp:effectExtent l="0" t="0" r="4445" b="0"/>
            <wp:docPr id="1046"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Picture 33"/>
                    <pic:cNvPicPr/>
                  </pic:nvPicPr>
                  <pic:blipFill>
                    <a:blip r:embed="rId35" cstate="print"/>
                    <a:srcRect/>
                    <a:stretch/>
                  </pic:blipFill>
                  <pic:spPr>
                    <a:xfrm>
                      <a:off x="0" y="0"/>
                      <a:ext cx="3729750" cy="1885950"/>
                    </a:xfrm>
                    <a:prstGeom prst="rect">
                      <a:avLst/>
                    </a:prstGeom>
                  </pic:spPr>
                </pic:pic>
              </a:graphicData>
            </a:graphic>
          </wp:inline>
        </w:drawing>
      </w:r>
    </w:p>
    <w:p w14:paraId="0F85AF08" w14:textId="77777777" w:rsidR="00F86A93" w:rsidRDefault="007B28A6">
      <w:pPr>
        <w:spacing w:line="360" w:lineRule="auto"/>
        <w:jc w:val="both"/>
        <w:rPr>
          <w:rFonts w:cs="Times New Roman"/>
          <w:i/>
        </w:rPr>
      </w:pPr>
      <w:r>
        <w:rPr>
          <w:rFonts w:cs="Times New Roman"/>
          <w:i/>
          <w:szCs w:val="24"/>
        </w:rPr>
        <w:t>Figure 4.15: Sexuality (SBE)</w:t>
      </w:r>
      <w:r>
        <w:rPr>
          <w:rFonts w:cs="Times New Roman"/>
          <w:i/>
          <w:szCs w:val="24"/>
        </w:rPr>
        <w:tab/>
      </w:r>
    </w:p>
    <w:p w14:paraId="169872CB" w14:textId="77777777" w:rsidR="00F86A93" w:rsidRDefault="007B28A6">
      <w:pPr>
        <w:spacing w:line="360" w:lineRule="auto"/>
        <w:jc w:val="both"/>
        <w:rPr>
          <w:rFonts w:cs="Times New Roman"/>
        </w:rPr>
      </w:pPr>
      <w:r>
        <w:rPr>
          <w:rFonts w:cs="Times New Roman"/>
          <w:noProof/>
          <w:lang w:val="en-US"/>
        </w:rPr>
        <w:drawing>
          <wp:inline distT="0" distB="0" distL="0" distR="0" wp14:anchorId="413768F1" wp14:editId="05C1B14F">
            <wp:extent cx="3784600" cy="1892300"/>
            <wp:effectExtent l="0" t="0" r="6350" b="0"/>
            <wp:docPr id="1047"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34"/>
                    <pic:cNvPicPr/>
                  </pic:nvPicPr>
                  <pic:blipFill>
                    <a:blip r:embed="rId36" cstate="print"/>
                    <a:srcRect/>
                    <a:stretch/>
                  </pic:blipFill>
                  <pic:spPr>
                    <a:xfrm>
                      <a:off x="0" y="0"/>
                      <a:ext cx="3784600" cy="1892300"/>
                    </a:xfrm>
                    <a:prstGeom prst="rect">
                      <a:avLst/>
                    </a:prstGeom>
                  </pic:spPr>
                </pic:pic>
              </a:graphicData>
            </a:graphic>
          </wp:inline>
        </w:drawing>
      </w:r>
    </w:p>
    <w:p w14:paraId="717881A7"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4.16: Sexuality (CB)</w:t>
      </w:r>
    </w:p>
    <w:p w14:paraId="3712CE71" w14:textId="77777777" w:rsidR="00F86A93" w:rsidRDefault="007B28A6">
      <w:pPr>
        <w:spacing w:line="360" w:lineRule="auto"/>
        <w:jc w:val="both"/>
        <w:rPr>
          <w:rFonts w:cs="Times New Roman"/>
        </w:rPr>
      </w:pPr>
      <w:r>
        <w:rPr>
          <w:rFonts w:cs="Times New Roman"/>
        </w:rPr>
        <w:t xml:space="preserve">The frication is also less prominent in </w:t>
      </w:r>
      <w:r>
        <w:rPr>
          <w:rFonts w:cs="Times New Roman"/>
          <w:i/>
          <w:iCs/>
        </w:rPr>
        <w:t>fashion</w:t>
      </w:r>
      <w:r>
        <w:rPr>
          <w:rFonts w:cs="Times New Roman"/>
        </w:rPr>
        <w:t xml:space="preserve"> produced by Helen Ukpabio (Figure 4.18). Thus, suggesting a slight weakening of the palato-alveolar articulation.</w:t>
      </w:r>
    </w:p>
    <w:p w14:paraId="678698BE"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72BBC94F" wp14:editId="2926E2F2">
            <wp:extent cx="3773170" cy="1778000"/>
            <wp:effectExtent l="0" t="0" r="0" b="0"/>
            <wp:docPr id="1048"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Picture 35"/>
                    <pic:cNvPicPr/>
                  </pic:nvPicPr>
                  <pic:blipFill>
                    <a:blip r:embed="rId37" cstate="print"/>
                    <a:srcRect/>
                    <a:stretch/>
                  </pic:blipFill>
                  <pic:spPr>
                    <a:xfrm>
                      <a:off x="0" y="0"/>
                      <a:ext cx="3773170" cy="1778000"/>
                    </a:xfrm>
                    <a:prstGeom prst="rect">
                      <a:avLst/>
                    </a:prstGeom>
                  </pic:spPr>
                </pic:pic>
              </a:graphicData>
            </a:graphic>
          </wp:inline>
        </w:drawing>
      </w:r>
    </w:p>
    <w:p w14:paraId="319EAD1B" w14:textId="77777777" w:rsidR="00F86A93" w:rsidRDefault="007B28A6">
      <w:pPr>
        <w:spacing w:line="360" w:lineRule="auto"/>
        <w:jc w:val="both"/>
        <w:rPr>
          <w:rFonts w:cs="Times New Roman"/>
          <w:i/>
        </w:rPr>
      </w:pPr>
      <w:r>
        <w:rPr>
          <w:rFonts w:cs="Times New Roman"/>
          <w:i/>
          <w:szCs w:val="24"/>
        </w:rPr>
        <w:t>Figure 4.17: Fashion (SBE)</w:t>
      </w:r>
    </w:p>
    <w:p w14:paraId="2F63B6DB" w14:textId="77777777" w:rsidR="00F86A93" w:rsidRDefault="007B28A6">
      <w:pPr>
        <w:spacing w:line="360" w:lineRule="auto"/>
        <w:jc w:val="both"/>
        <w:rPr>
          <w:rFonts w:cs="Times New Roman"/>
        </w:rPr>
      </w:pPr>
      <w:r>
        <w:rPr>
          <w:rFonts w:cs="Times New Roman"/>
          <w:noProof/>
          <w:lang w:val="en-US"/>
        </w:rPr>
        <w:drawing>
          <wp:inline distT="0" distB="0" distL="0" distR="0" wp14:anchorId="53DD3282" wp14:editId="67E781D6">
            <wp:extent cx="3745721" cy="1803400"/>
            <wp:effectExtent l="0" t="0" r="7620" b="6350"/>
            <wp:docPr id="1049"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36"/>
                    <pic:cNvPicPr/>
                  </pic:nvPicPr>
                  <pic:blipFill>
                    <a:blip r:embed="rId38" cstate="print"/>
                    <a:srcRect/>
                    <a:stretch/>
                  </pic:blipFill>
                  <pic:spPr>
                    <a:xfrm>
                      <a:off x="0" y="0"/>
                      <a:ext cx="3745721" cy="1803400"/>
                    </a:xfrm>
                    <a:prstGeom prst="rect">
                      <a:avLst/>
                    </a:prstGeom>
                  </pic:spPr>
                </pic:pic>
              </a:graphicData>
            </a:graphic>
          </wp:inline>
        </w:drawing>
      </w:r>
    </w:p>
    <w:p w14:paraId="1F6AC56E"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4.18: Fashion (HU)</w:t>
      </w:r>
    </w:p>
    <w:p w14:paraId="5E24C694" w14:textId="77777777" w:rsidR="00F86A93" w:rsidRDefault="007B28A6">
      <w:pPr>
        <w:spacing w:line="360" w:lineRule="auto"/>
        <w:jc w:val="both"/>
        <w:rPr>
          <w:rFonts w:cs="Times New Roman"/>
        </w:rPr>
      </w:pPr>
      <w:r>
        <w:rPr>
          <w:rFonts w:cs="Times New Roman"/>
        </w:rPr>
        <w:t xml:space="preserve">The voiced fricative /ʒ/ is observed in words such as </w:t>
      </w:r>
      <w:r>
        <w:rPr>
          <w:rFonts w:cs="Times New Roman"/>
          <w:i/>
          <w:iCs/>
        </w:rPr>
        <w:t>vision</w:t>
      </w:r>
      <w:r>
        <w:rPr>
          <w:rFonts w:cs="Times New Roman"/>
        </w:rPr>
        <w:t xml:space="preserve"> and </w:t>
      </w:r>
      <w:r>
        <w:rPr>
          <w:rFonts w:cs="Times New Roman"/>
          <w:i/>
          <w:iCs/>
        </w:rPr>
        <w:t>pleasure</w:t>
      </w:r>
      <w:r>
        <w:rPr>
          <w:rFonts w:cs="Times New Roman"/>
        </w:rPr>
        <w:t xml:space="preserve"> produced by Bature. /ʒ/ is realised with continuous, voiced frication in SBE productions (Figure 4.19). However, this is typically weaker than /ʃ/. In Bature’s productions (Figure 4.20), the frication is further reduced. Also, the voicing component dominates the acoustic signal. The reduced intensity and less diffuse frication suggest a weakening of the palato-alveolar fricative. Meanwhile, the sound is not fully replaced by another consonant.</w:t>
      </w:r>
    </w:p>
    <w:p w14:paraId="43E30FC1" w14:textId="77777777" w:rsidR="00F86A93" w:rsidRDefault="007B28A6">
      <w:pPr>
        <w:spacing w:line="360" w:lineRule="auto"/>
        <w:jc w:val="both"/>
        <w:rPr>
          <w:rFonts w:cs="Times New Roman"/>
        </w:rPr>
      </w:pPr>
      <w:r>
        <w:rPr>
          <w:rFonts w:cs="Times New Roman"/>
          <w:noProof/>
          <w:lang w:val="en-US"/>
        </w:rPr>
        <w:drawing>
          <wp:inline distT="0" distB="0" distL="0" distR="0" wp14:anchorId="376CDC10" wp14:editId="66432C2D">
            <wp:extent cx="3779520" cy="1822450"/>
            <wp:effectExtent l="0" t="0" r="0" b="6350"/>
            <wp:docPr id="1050"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Picture 37"/>
                    <pic:cNvPicPr/>
                  </pic:nvPicPr>
                  <pic:blipFill>
                    <a:blip r:embed="rId39" cstate="print"/>
                    <a:srcRect/>
                    <a:stretch/>
                  </pic:blipFill>
                  <pic:spPr>
                    <a:xfrm>
                      <a:off x="0" y="0"/>
                      <a:ext cx="3779520" cy="1822450"/>
                    </a:xfrm>
                    <a:prstGeom prst="rect">
                      <a:avLst/>
                    </a:prstGeom>
                  </pic:spPr>
                </pic:pic>
              </a:graphicData>
            </a:graphic>
          </wp:inline>
        </w:drawing>
      </w:r>
    </w:p>
    <w:p w14:paraId="78E03FD8" w14:textId="77777777" w:rsidR="00F86A93" w:rsidRDefault="007B28A6">
      <w:pPr>
        <w:spacing w:line="360" w:lineRule="auto"/>
        <w:jc w:val="both"/>
        <w:rPr>
          <w:rFonts w:cs="Times New Roman"/>
          <w:i/>
        </w:rPr>
      </w:pPr>
      <w:r>
        <w:rPr>
          <w:rFonts w:cs="Times New Roman"/>
          <w:i/>
          <w:szCs w:val="24"/>
        </w:rPr>
        <w:t>Figure 4.19: Vision (SBE)</w:t>
      </w:r>
    </w:p>
    <w:p w14:paraId="4DFE2E6A" w14:textId="77777777" w:rsidR="00F86A93" w:rsidRDefault="00F86A93">
      <w:pPr>
        <w:spacing w:line="360" w:lineRule="auto"/>
        <w:jc w:val="both"/>
        <w:rPr>
          <w:rFonts w:cs="Times New Roman"/>
        </w:rPr>
      </w:pPr>
    </w:p>
    <w:p w14:paraId="2B47768B" w14:textId="77777777" w:rsidR="00F86A93" w:rsidRDefault="007B28A6">
      <w:pPr>
        <w:spacing w:line="360" w:lineRule="auto"/>
        <w:jc w:val="both"/>
        <w:rPr>
          <w:rFonts w:cs="Times New Roman"/>
        </w:rPr>
      </w:pPr>
      <w:r>
        <w:rPr>
          <w:rFonts w:cs="Times New Roman"/>
          <w:noProof/>
          <w:lang w:val="en-US"/>
        </w:rPr>
        <w:drawing>
          <wp:inline distT="0" distB="0" distL="0" distR="0" wp14:anchorId="3A02966F" wp14:editId="1052033C">
            <wp:extent cx="3744881" cy="1936750"/>
            <wp:effectExtent l="0" t="0" r="8255" b="6350"/>
            <wp:docPr id="1051"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Picture 38"/>
                    <pic:cNvPicPr/>
                  </pic:nvPicPr>
                  <pic:blipFill>
                    <a:blip r:embed="rId40" cstate="print"/>
                    <a:srcRect/>
                    <a:stretch/>
                  </pic:blipFill>
                  <pic:spPr>
                    <a:xfrm>
                      <a:off x="0" y="0"/>
                      <a:ext cx="3744881" cy="1936750"/>
                    </a:xfrm>
                    <a:prstGeom prst="rect">
                      <a:avLst/>
                    </a:prstGeom>
                  </pic:spPr>
                </pic:pic>
              </a:graphicData>
            </a:graphic>
          </wp:inline>
        </w:drawing>
      </w:r>
    </w:p>
    <w:p w14:paraId="6F9B8AC2"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4.20: Vision (CB)</w:t>
      </w:r>
    </w:p>
    <w:p w14:paraId="3D2733A1" w14:textId="77777777" w:rsidR="00F86A93" w:rsidRDefault="007B28A6">
      <w:pPr>
        <w:spacing w:line="360" w:lineRule="auto"/>
        <w:jc w:val="both"/>
        <w:rPr>
          <w:rFonts w:cs="Times New Roman"/>
        </w:rPr>
      </w:pPr>
      <w:r>
        <w:rPr>
          <w:rFonts w:cs="Times New Roman"/>
        </w:rPr>
        <w:t xml:space="preserve">The affricate /dʒ/ occurs in </w:t>
      </w:r>
      <w:r>
        <w:rPr>
          <w:rFonts w:cs="Times New Roman"/>
          <w:i/>
          <w:iCs/>
        </w:rPr>
        <w:t xml:space="preserve">job </w:t>
      </w:r>
      <w:r>
        <w:rPr>
          <w:rFonts w:cs="Times New Roman"/>
        </w:rPr>
        <w:t xml:space="preserve">and </w:t>
      </w:r>
      <w:r>
        <w:rPr>
          <w:rFonts w:cs="Times New Roman"/>
          <w:i/>
          <w:iCs/>
        </w:rPr>
        <w:t>knowledge</w:t>
      </w:r>
      <w:r>
        <w:rPr>
          <w:rFonts w:cs="Times New Roman"/>
        </w:rPr>
        <w:t xml:space="preserve"> (Philip Olubakin), village (Apostle Selman) and </w:t>
      </w:r>
      <w:r>
        <w:rPr>
          <w:rFonts w:cs="Times New Roman"/>
          <w:i/>
          <w:iCs/>
        </w:rPr>
        <w:t>judge</w:t>
      </w:r>
      <w:r>
        <w:rPr>
          <w:rFonts w:cs="Times New Roman"/>
        </w:rPr>
        <w:t xml:space="preserve"> (Tosin Ajibse). The affricate shows a clear stop closure followed by a strong fricative release in the SBE productions (Figures 4.21, 4.23, 4.25 and 4.27). However, this structure is preserved In the Nigerian speakers’ productions (Figures 4.22, 4.24, 4.26 and 4.28). Also, the frication phase is shorter and less intense, and the transition from closure to frication appears more compressed. Meanwhile, the defining features of the affricate are maintained. Thus, indicating that the sound remains phonologically stable.</w:t>
      </w:r>
    </w:p>
    <w:p w14:paraId="23F48AC5" w14:textId="77777777" w:rsidR="00F86A93" w:rsidRDefault="007B28A6">
      <w:pPr>
        <w:spacing w:line="360" w:lineRule="auto"/>
        <w:jc w:val="both"/>
        <w:rPr>
          <w:rFonts w:cs="Times New Roman"/>
        </w:rPr>
      </w:pPr>
      <w:r>
        <w:rPr>
          <w:rFonts w:cs="Times New Roman"/>
          <w:noProof/>
          <w:lang w:val="en-US"/>
        </w:rPr>
        <w:drawing>
          <wp:inline distT="0" distB="0" distL="0" distR="0" wp14:anchorId="3552BF48" wp14:editId="4281069F">
            <wp:extent cx="3707138" cy="1860550"/>
            <wp:effectExtent l="0" t="0" r="7620" b="6350"/>
            <wp:docPr id="105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14"/>
                    <pic:cNvPicPr/>
                  </pic:nvPicPr>
                  <pic:blipFill>
                    <a:blip r:embed="rId41" cstate="print"/>
                    <a:srcRect/>
                    <a:stretch/>
                  </pic:blipFill>
                  <pic:spPr>
                    <a:xfrm>
                      <a:off x="0" y="0"/>
                      <a:ext cx="3707138" cy="1860550"/>
                    </a:xfrm>
                    <a:prstGeom prst="rect">
                      <a:avLst/>
                    </a:prstGeom>
                  </pic:spPr>
                </pic:pic>
              </a:graphicData>
            </a:graphic>
          </wp:inline>
        </w:drawing>
      </w:r>
    </w:p>
    <w:p w14:paraId="777C74E4" w14:textId="77777777" w:rsidR="00F86A93" w:rsidRDefault="007B28A6">
      <w:pPr>
        <w:spacing w:line="360" w:lineRule="auto"/>
        <w:jc w:val="both"/>
        <w:rPr>
          <w:rFonts w:cs="Times New Roman"/>
          <w:i/>
        </w:rPr>
      </w:pPr>
      <w:r>
        <w:rPr>
          <w:rFonts w:cs="Times New Roman"/>
          <w:i/>
          <w:szCs w:val="24"/>
        </w:rPr>
        <w:t xml:space="preserve">Figure 4.21: Job (SBE)   </w:t>
      </w:r>
    </w:p>
    <w:p w14:paraId="7C9D3A0C"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6AE7D6F4" wp14:editId="5B2E3CA2">
            <wp:extent cx="3695699" cy="1875693"/>
            <wp:effectExtent l="0" t="0" r="0" b="0"/>
            <wp:docPr id="1053"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Picture 15"/>
                    <pic:cNvPicPr/>
                  </pic:nvPicPr>
                  <pic:blipFill>
                    <a:blip r:embed="rId42" cstate="print"/>
                    <a:srcRect/>
                    <a:stretch/>
                  </pic:blipFill>
                  <pic:spPr>
                    <a:xfrm>
                      <a:off x="0" y="0"/>
                      <a:ext cx="3695699" cy="1875693"/>
                    </a:xfrm>
                    <a:prstGeom prst="rect">
                      <a:avLst/>
                    </a:prstGeom>
                  </pic:spPr>
                </pic:pic>
              </a:graphicData>
            </a:graphic>
          </wp:inline>
        </w:drawing>
      </w:r>
    </w:p>
    <w:p w14:paraId="36C8DBDD" w14:textId="77777777" w:rsidR="00F86A93" w:rsidRDefault="007B28A6">
      <w:pPr>
        <w:pStyle w:val="Caption"/>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Figure 4.22: Job (PO)</w:t>
      </w:r>
    </w:p>
    <w:p w14:paraId="52A790B7" w14:textId="77777777" w:rsidR="00F86A93" w:rsidRDefault="007B28A6">
      <w:pPr>
        <w:spacing w:line="360" w:lineRule="auto"/>
        <w:jc w:val="both"/>
        <w:rPr>
          <w:rFonts w:cs="Times New Roman"/>
        </w:rPr>
      </w:pPr>
      <w:r>
        <w:rPr>
          <w:rFonts w:cs="Times New Roman"/>
          <w:noProof/>
          <w:lang w:val="en-US"/>
        </w:rPr>
        <w:drawing>
          <wp:inline distT="0" distB="0" distL="0" distR="0" wp14:anchorId="17D90592" wp14:editId="7BB76908">
            <wp:extent cx="3800102" cy="1924050"/>
            <wp:effectExtent l="0" t="0" r="0" b="0"/>
            <wp:docPr id="1054"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Picture 16"/>
                    <pic:cNvPicPr/>
                  </pic:nvPicPr>
                  <pic:blipFill>
                    <a:blip r:embed="rId43" cstate="print"/>
                    <a:srcRect/>
                    <a:stretch/>
                  </pic:blipFill>
                  <pic:spPr>
                    <a:xfrm>
                      <a:off x="0" y="0"/>
                      <a:ext cx="3800102" cy="1924050"/>
                    </a:xfrm>
                    <a:prstGeom prst="rect">
                      <a:avLst/>
                    </a:prstGeom>
                  </pic:spPr>
                </pic:pic>
              </a:graphicData>
            </a:graphic>
          </wp:inline>
        </w:drawing>
      </w:r>
    </w:p>
    <w:p w14:paraId="016797BF" w14:textId="77777777" w:rsidR="00F86A93" w:rsidRDefault="007B28A6">
      <w:pPr>
        <w:spacing w:line="360" w:lineRule="auto"/>
        <w:jc w:val="both"/>
        <w:rPr>
          <w:rFonts w:cs="Times New Roman"/>
        </w:rPr>
      </w:pPr>
      <w:r>
        <w:rPr>
          <w:rFonts w:cs="Times New Roman"/>
          <w:i/>
          <w:szCs w:val="24"/>
        </w:rPr>
        <w:t xml:space="preserve">Figure 4.23: </w:t>
      </w:r>
      <w:r>
        <w:rPr>
          <w:rFonts w:cs="Times New Roman"/>
          <w:i/>
          <w:iCs/>
          <w:szCs w:val="24"/>
        </w:rPr>
        <w:t>Knowledgeable</w:t>
      </w:r>
      <w:r>
        <w:rPr>
          <w:rFonts w:cs="Times New Roman"/>
          <w:i/>
          <w:szCs w:val="24"/>
        </w:rPr>
        <w:t xml:space="preserve"> (SBE)</w:t>
      </w:r>
      <w:r>
        <w:rPr>
          <w:rFonts w:cs="Times New Roman"/>
          <w:szCs w:val="24"/>
        </w:rPr>
        <w:t xml:space="preserve">   </w:t>
      </w:r>
    </w:p>
    <w:p w14:paraId="7E353700" w14:textId="77777777" w:rsidR="00F86A93" w:rsidRDefault="007B28A6">
      <w:pPr>
        <w:spacing w:line="360" w:lineRule="auto"/>
        <w:jc w:val="both"/>
        <w:rPr>
          <w:rFonts w:cs="Times New Roman"/>
        </w:rPr>
      </w:pPr>
      <w:r>
        <w:rPr>
          <w:rFonts w:cs="Times New Roman"/>
          <w:noProof/>
          <w:lang w:val="en-US"/>
        </w:rPr>
        <w:drawing>
          <wp:inline distT="0" distB="0" distL="0" distR="0" wp14:anchorId="4645648C" wp14:editId="6F2F2673">
            <wp:extent cx="3822699" cy="1918551"/>
            <wp:effectExtent l="0" t="0" r="6350" b="5715"/>
            <wp:docPr id="1055"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Picture 17"/>
                    <pic:cNvPicPr/>
                  </pic:nvPicPr>
                  <pic:blipFill>
                    <a:blip r:embed="rId44" cstate="print"/>
                    <a:srcRect/>
                    <a:stretch/>
                  </pic:blipFill>
                  <pic:spPr>
                    <a:xfrm>
                      <a:off x="0" y="0"/>
                      <a:ext cx="3822699" cy="1918551"/>
                    </a:xfrm>
                    <a:prstGeom prst="rect">
                      <a:avLst/>
                    </a:prstGeom>
                  </pic:spPr>
                </pic:pic>
              </a:graphicData>
            </a:graphic>
          </wp:inline>
        </w:drawing>
      </w:r>
    </w:p>
    <w:p w14:paraId="5A8BF92E" w14:textId="77777777" w:rsidR="00F86A93" w:rsidRDefault="007B28A6">
      <w:pPr>
        <w:pStyle w:val="Caption"/>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Figure 4.24: </w:t>
      </w:r>
      <w:r>
        <w:rPr>
          <w:rFonts w:ascii="Times New Roman" w:hAnsi="Times New Roman" w:cs="Times New Roman"/>
          <w:i w:val="0"/>
          <w:iCs w:val="0"/>
          <w:color w:val="auto"/>
          <w:sz w:val="24"/>
          <w:szCs w:val="24"/>
        </w:rPr>
        <w:t>Knowledgeable (PO)</w:t>
      </w:r>
    </w:p>
    <w:p w14:paraId="46E33A98"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7EE2F093" wp14:editId="63343FB2">
            <wp:extent cx="3752132" cy="1936750"/>
            <wp:effectExtent l="0" t="0" r="1270" b="6350"/>
            <wp:docPr id="1056"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Picture 39"/>
                    <pic:cNvPicPr/>
                  </pic:nvPicPr>
                  <pic:blipFill>
                    <a:blip r:embed="rId45" cstate="print"/>
                    <a:srcRect/>
                    <a:stretch/>
                  </pic:blipFill>
                  <pic:spPr>
                    <a:xfrm>
                      <a:off x="0" y="0"/>
                      <a:ext cx="3752132" cy="1936750"/>
                    </a:xfrm>
                    <a:prstGeom prst="rect">
                      <a:avLst/>
                    </a:prstGeom>
                  </pic:spPr>
                </pic:pic>
              </a:graphicData>
            </a:graphic>
          </wp:inline>
        </w:drawing>
      </w:r>
    </w:p>
    <w:p w14:paraId="164BADBE" w14:textId="77777777" w:rsidR="00F86A93" w:rsidRDefault="007B28A6">
      <w:pPr>
        <w:spacing w:line="360" w:lineRule="auto"/>
        <w:jc w:val="both"/>
        <w:rPr>
          <w:rFonts w:cs="Times New Roman"/>
          <w:i/>
        </w:rPr>
      </w:pPr>
      <w:r>
        <w:rPr>
          <w:rFonts w:cs="Times New Roman"/>
          <w:i/>
          <w:szCs w:val="24"/>
        </w:rPr>
        <w:t>Figure 4.25: Village (SBE)</w:t>
      </w:r>
    </w:p>
    <w:p w14:paraId="7055014D" w14:textId="77777777" w:rsidR="00F86A93" w:rsidRDefault="007B28A6">
      <w:pPr>
        <w:spacing w:line="360" w:lineRule="auto"/>
        <w:jc w:val="both"/>
        <w:rPr>
          <w:rFonts w:cs="Times New Roman"/>
        </w:rPr>
      </w:pPr>
      <w:r>
        <w:rPr>
          <w:rFonts w:cs="Times New Roman"/>
          <w:noProof/>
          <w:lang w:val="en-US"/>
        </w:rPr>
        <w:drawing>
          <wp:inline distT="0" distB="0" distL="0" distR="0" wp14:anchorId="667C7916" wp14:editId="503E30A2">
            <wp:extent cx="3803650" cy="1920789"/>
            <wp:effectExtent l="0" t="0" r="6350" b="3810"/>
            <wp:docPr id="1057"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Picture 40"/>
                    <pic:cNvPicPr/>
                  </pic:nvPicPr>
                  <pic:blipFill>
                    <a:blip r:embed="rId46" cstate="print"/>
                    <a:srcRect/>
                    <a:stretch/>
                  </pic:blipFill>
                  <pic:spPr>
                    <a:xfrm>
                      <a:off x="0" y="0"/>
                      <a:ext cx="3803650" cy="1920789"/>
                    </a:xfrm>
                    <a:prstGeom prst="rect">
                      <a:avLst/>
                    </a:prstGeom>
                  </pic:spPr>
                </pic:pic>
              </a:graphicData>
            </a:graphic>
          </wp:inline>
        </w:drawing>
      </w:r>
    </w:p>
    <w:p w14:paraId="081FD86B"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4.26: Village (AS)</w:t>
      </w:r>
    </w:p>
    <w:p w14:paraId="48BE34A5" w14:textId="77777777" w:rsidR="00F86A93" w:rsidRDefault="007B28A6">
      <w:pPr>
        <w:spacing w:line="360" w:lineRule="auto"/>
        <w:jc w:val="both"/>
        <w:rPr>
          <w:rFonts w:cs="Times New Roman"/>
        </w:rPr>
      </w:pPr>
      <w:r>
        <w:rPr>
          <w:rFonts w:cs="Times New Roman"/>
          <w:noProof/>
          <w:lang w:val="en-US"/>
        </w:rPr>
        <w:drawing>
          <wp:inline distT="0" distB="0" distL="0" distR="0" wp14:anchorId="7CDCA96A" wp14:editId="385C3D4C">
            <wp:extent cx="3860800" cy="2041613"/>
            <wp:effectExtent l="0" t="0" r="6350" b="0"/>
            <wp:docPr id="1058"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Picture 41"/>
                    <pic:cNvPicPr/>
                  </pic:nvPicPr>
                  <pic:blipFill>
                    <a:blip r:embed="rId47" cstate="print"/>
                    <a:srcRect/>
                    <a:stretch/>
                  </pic:blipFill>
                  <pic:spPr>
                    <a:xfrm>
                      <a:off x="0" y="0"/>
                      <a:ext cx="3860800" cy="2041613"/>
                    </a:xfrm>
                    <a:prstGeom prst="rect">
                      <a:avLst/>
                    </a:prstGeom>
                  </pic:spPr>
                </pic:pic>
              </a:graphicData>
            </a:graphic>
          </wp:inline>
        </w:drawing>
      </w:r>
    </w:p>
    <w:p w14:paraId="43F68B7D" w14:textId="77777777" w:rsidR="00F86A93" w:rsidRDefault="007B28A6">
      <w:pPr>
        <w:spacing w:line="360" w:lineRule="auto"/>
        <w:jc w:val="both"/>
        <w:rPr>
          <w:rFonts w:cs="Times New Roman"/>
          <w:i/>
        </w:rPr>
      </w:pPr>
      <w:r>
        <w:rPr>
          <w:rFonts w:cs="Times New Roman"/>
          <w:i/>
          <w:szCs w:val="24"/>
        </w:rPr>
        <w:t>Figure 4.27: Judge (SBE)</w:t>
      </w:r>
      <w:r>
        <w:rPr>
          <w:rFonts w:cs="Times New Roman"/>
          <w:i/>
          <w:szCs w:val="24"/>
        </w:rPr>
        <w:tab/>
      </w:r>
    </w:p>
    <w:p w14:paraId="64520350"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45A854C4" wp14:editId="65C8B9F8">
            <wp:extent cx="3689350" cy="1851623"/>
            <wp:effectExtent l="0" t="0" r="6350" b="0"/>
            <wp:docPr id="1059"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Picture 42"/>
                    <pic:cNvPicPr/>
                  </pic:nvPicPr>
                  <pic:blipFill>
                    <a:blip r:embed="rId48" cstate="print"/>
                    <a:srcRect/>
                    <a:stretch/>
                  </pic:blipFill>
                  <pic:spPr>
                    <a:xfrm>
                      <a:off x="0" y="0"/>
                      <a:ext cx="3689350" cy="1851623"/>
                    </a:xfrm>
                    <a:prstGeom prst="rect">
                      <a:avLst/>
                    </a:prstGeom>
                  </pic:spPr>
                </pic:pic>
              </a:graphicData>
            </a:graphic>
          </wp:inline>
        </w:drawing>
      </w:r>
    </w:p>
    <w:p w14:paraId="39560A26"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4.28: Judge (TA)</w:t>
      </w:r>
    </w:p>
    <w:p w14:paraId="34D037D6" w14:textId="77777777" w:rsidR="00F86A93" w:rsidRDefault="007B28A6">
      <w:pPr>
        <w:pStyle w:val="Heading3"/>
        <w:rPr>
          <w:rFonts w:cs="Times New Roman"/>
        </w:rPr>
      </w:pPr>
      <w:bookmarkStart w:id="100" w:name="_Toc230166119"/>
      <w:bookmarkStart w:id="101" w:name="_Toc239838962"/>
      <w:r>
        <w:rPr>
          <w:rFonts w:cs="Times New Roman"/>
        </w:rPr>
        <w:t>4.1.3 Realisation of the Labiodental Fricative /v/</w:t>
      </w:r>
      <w:bookmarkEnd w:id="100"/>
      <w:bookmarkEnd w:id="101"/>
    </w:p>
    <w:p w14:paraId="32FAD307" w14:textId="77777777" w:rsidR="00F86A93" w:rsidRDefault="007B28A6">
      <w:pPr>
        <w:spacing w:line="360" w:lineRule="auto"/>
        <w:jc w:val="both"/>
        <w:rPr>
          <w:rFonts w:cs="Times New Roman"/>
        </w:rPr>
      </w:pPr>
      <w:r>
        <w:rPr>
          <w:rFonts w:cs="Times New Roman"/>
        </w:rPr>
        <w:t xml:space="preserve">The sound is characterised by sustained frication noise combined with clear voicing. This is typically visible in the spectrogram as low-intensity aperiodic energy alongside a voicing bar. This is evident in native speaker productions of words such as </w:t>
      </w:r>
      <w:r>
        <w:rPr>
          <w:rFonts w:cs="Times New Roman"/>
          <w:i/>
          <w:iCs/>
        </w:rPr>
        <w:t>very, village, evidence, divinity,</w:t>
      </w:r>
      <w:r>
        <w:rPr>
          <w:rFonts w:cs="Times New Roman"/>
        </w:rPr>
        <w:t xml:space="preserve"> and </w:t>
      </w:r>
      <w:r>
        <w:rPr>
          <w:rFonts w:cs="Times New Roman"/>
          <w:i/>
          <w:iCs/>
        </w:rPr>
        <w:t>forgive</w:t>
      </w:r>
      <w:r>
        <w:rPr>
          <w:rFonts w:cs="Times New Roman"/>
        </w:rPr>
        <w:t>.</w:t>
      </w:r>
    </w:p>
    <w:p w14:paraId="5B7E758E" w14:textId="77777777" w:rsidR="00F86A93" w:rsidRDefault="007B28A6">
      <w:pPr>
        <w:spacing w:line="360" w:lineRule="auto"/>
        <w:jc w:val="both"/>
        <w:rPr>
          <w:rFonts w:cs="Times New Roman"/>
        </w:rPr>
      </w:pPr>
      <w:r>
        <w:rPr>
          <w:rFonts w:cs="Times New Roman"/>
        </w:rPr>
        <w:t xml:space="preserve">Across the preachers, the /v/ sound occurs in the words </w:t>
      </w:r>
      <w:r>
        <w:rPr>
          <w:rFonts w:cs="Times New Roman"/>
          <w:b/>
          <w:bCs/>
        </w:rPr>
        <w:t>very</w:t>
      </w:r>
      <w:r>
        <w:rPr>
          <w:rFonts w:cs="Times New Roman"/>
        </w:rPr>
        <w:t xml:space="preserve"> and </w:t>
      </w:r>
      <w:r>
        <w:rPr>
          <w:rFonts w:cs="Times New Roman"/>
          <w:b/>
          <w:bCs/>
        </w:rPr>
        <w:t>village</w:t>
      </w:r>
      <w:r>
        <w:rPr>
          <w:rFonts w:cs="Times New Roman"/>
        </w:rPr>
        <w:t xml:space="preserve"> (Selman), </w:t>
      </w:r>
      <w:r>
        <w:rPr>
          <w:rFonts w:cs="Times New Roman"/>
          <w:b/>
          <w:bCs/>
        </w:rPr>
        <w:t>evidence</w:t>
      </w:r>
      <w:r>
        <w:rPr>
          <w:rFonts w:cs="Times New Roman"/>
        </w:rPr>
        <w:t xml:space="preserve"> and </w:t>
      </w:r>
      <w:r>
        <w:rPr>
          <w:rFonts w:cs="Times New Roman"/>
          <w:b/>
          <w:bCs/>
        </w:rPr>
        <w:t>divinity</w:t>
      </w:r>
      <w:r>
        <w:rPr>
          <w:rFonts w:cs="Times New Roman"/>
        </w:rPr>
        <w:t xml:space="preserve"> (Jerry Eze), and </w:t>
      </w:r>
      <w:r>
        <w:rPr>
          <w:rFonts w:cs="Times New Roman"/>
          <w:b/>
          <w:bCs/>
        </w:rPr>
        <w:t>forgive</w:t>
      </w:r>
      <w:r>
        <w:rPr>
          <w:rFonts w:cs="Times New Roman"/>
        </w:rPr>
        <w:t xml:space="preserve"> (Tosin Ajibse), alongside corresponding native speaker productions. The consonant is consistently produced with clear, continuous frication and stable voicing. Thus, resulting in a well-defined fricative segment preceding or occurring within the vowel.</w:t>
      </w:r>
    </w:p>
    <w:p w14:paraId="1D70A367" w14:textId="77777777" w:rsidR="00F86A93" w:rsidRDefault="007B28A6">
      <w:pPr>
        <w:spacing w:line="360" w:lineRule="auto"/>
        <w:jc w:val="both"/>
        <w:rPr>
          <w:rFonts w:cs="Times New Roman"/>
        </w:rPr>
      </w:pPr>
      <w:r>
        <w:rPr>
          <w:rFonts w:cs="Times New Roman"/>
        </w:rPr>
        <w:t xml:space="preserve">The spectrogram shows continuous frication energy in the production of </w:t>
      </w:r>
      <w:r>
        <w:rPr>
          <w:rFonts w:cs="Times New Roman"/>
          <w:i/>
          <w:iCs/>
        </w:rPr>
        <w:t>very</w:t>
      </w:r>
      <w:r>
        <w:rPr>
          <w:rFonts w:cs="Times New Roman"/>
        </w:rPr>
        <w:t xml:space="preserve"> by Selman (Figure 4.30). This indicates that the labiodental constriction is maintained. However, the frication appears slightly weaker and less diffuse, suggesting a reduced degree of turbulence. A similar pattern is observed in </w:t>
      </w:r>
      <w:r>
        <w:rPr>
          <w:rFonts w:cs="Times New Roman"/>
          <w:i/>
          <w:iCs/>
        </w:rPr>
        <w:t>village</w:t>
      </w:r>
      <w:r>
        <w:rPr>
          <w:rFonts w:cs="Times New Roman"/>
        </w:rPr>
        <w:t xml:space="preserve"> (Figure 4.32). This exhibits lower intensity and shorter duration than the SBE counterpart (Figure 4.31).</w:t>
      </w:r>
    </w:p>
    <w:p w14:paraId="05395F98" w14:textId="77777777" w:rsidR="00F86A93" w:rsidRDefault="007B28A6">
      <w:pPr>
        <w:spacing w:line="360" w:lineRule="auto"/>
        <w:jc w:val="both"/>
        <w:rPr>
          <w:rFonts w:cs="Times New Roman"/>
        </w:rPr>
      </w:pPr>
      <w:r>
        <w:rPr>
          <w:rFonts w:cs="Times New Roman"/>
          <w:noProof/>
          <w:lang w:val="en-US"/>
        </w:rPr>
        <w:drawing>
          <wp:inline distT="0" distB="0" distL="0" distR="0" wp14:anchorId="609345F8" wp14:editId="0CF023FF">
            <wp:extent cx="3630930" cy="1854199"/>
            <wp:effectExtent l="0" t="0" r="7620" b="0"/>
            <wp:docPr id="1060"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Picture 18"/>
                    <pic:cNvPicPr/>
                  </pic:nvPicPr>
                  <pic:blipFill>
                    <a:blip r:embed="rId49" cstate="print"/>
                    <a:srcRect/>
                    <a:stretch/>
                  </pic:blipFill>
                  <pic:spPr>
                    <a:xfrm>
                      <a:off x="0" y="0"/>
                      <a:ext cx="3630930" cy="1854199"/>
                    </a:xfrm>
                    <a:prstGeom prst="rect">
                      <a:avLst/>
                    </a:prstGeom>
                  </pic:spPr>
                </pic:pic>
              </a:graphicData>
            </a:graphic>
          </wp:inline>
        </w:drawing>
      </w:r>
    </w:p>
    <w:p w14:paraId="0514EE0A" w14:textId="77777777" w:rsidR="00F86A93" w:rsidRDefault="007B28A6">
      <w:pPr>
        <w:spacing w:line="360" w:lineRule="auto"/>
        <w:jc w:val="both"/>
        <w:rPr>
          <w:rFonts w:cs="Times New Roman"/>
          <w:i/>
        </w:rPr>
      </w:pPr>
      <w:r>
        <w:rPr>
          <w:rFonts w:cs="Times New Roman"/>
          <w:i/>
          <w:szCs w:val="24"/>
        </w:rPr>
        <w:t xml:space="preserve">Figure 4.29: </w:t>
      </w:r>
      <w:r>
        <w:rPr>
          <w:rFonts w:cs="Times New Roman"/>
          <w:i/>
          <w:iCs/>
          <w:szCs w:val="24"/>
        </w:rPr>
        <w:t>Very (SBE)</w:t>
      </w:r>
      <w:r>
        <w:rPr>
          <w:rFonts w:cs="Times New Roman"/>
          <w:i/>
          <w:szCs w:val="24"/>
        </w:rPr>
        <w:t xml:space="preserve">     </w:t>
      </w:r>
    </w:p>
    <w:p w14:paraId="0EFCA25E"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73A1AC80" wp14:editId="1C63938D">
            <wp:extent cx="3613150" cy="1822186"/>
            <wp:effectExtent l="0" t="0" r="6350" b="6985"/>
            <wp:docPr id="106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Picture 21"/>
                    <pic:cNvPicPr/>
                  </pic:nvPicPr>
                  <pic:blipFill>
                    <a:blip r:embed="rId50" cstate="print"/>
                    <a:srcRect/>
                    <a:stretch/>
                  </pic:blipFill>
                  <pic:spPr>
                    <a:xfrm>
                      <a:off x="0" y="0"/>
                      <a:ext cx="3613150" cy="1822186"/>
                    </a:xfrm>
                    <a:prstGeom prst="rect">
                      <a:avLst/>
                    </a:prstGeom>
                  </pic:spPr>
                </pic:pic>
              </a:graphicData>
            </a:graphic>
          </wp:inline>
        </w:drawing>
      </w:r>
    </w:p>
    <w:p w14:paraId="0CEDB47D" w14:textId="77777777" w:rsidR="00F86A93" w:rsidRDefault="007B28A6">
      <w:pPr>
        <w:pStyle w:val="Caption"/>
        <w:spacing w:line="360" w:lineRule="auto"/>
        <w:rPr>
          <w:rFonts w:ascii="Times New Roman" w:hAnsi="Times New Roman" w:cs="Times New Roman"/>
          <w:i w:val="0"/>
          <w:iCs w:val="0"/>
          <w:color w:val="auto"/>
          <w:sz w:val="24"/>
          <w:szCs w:val="24"/>
        </w:rPr>
      </w:pPr>
      <w:r>
        <w:rPr>
          <w:rFonts w:ascii="Times New Roman" w:hAnsi="Times New Roman" w:cs="Times New Roman"/>
          <w:color w:val="auto"/>
          <w:sz w:val="24"/>
          <w:szCs w:val="24"/>
        </w:rPr>
        <w:t xml:space="preserve">Figure 4.30: </w:t>
      </w:r>
      <w:r>
        <w:rPr>
          <w:rFonts w:ascii="Times New Roman" w:hAnsi="Times New Roman" w:cs="Times New Roman"/>
          <w:iCs w:val="0"/>
          <w:color w:val="auto"/>
          <w:sz w:val="24"/>
          <w:szCs w:val="24"/>
        </w:rPr>
        <w:t>Very (AS)</w:t>
      </w:r>
    </w:p>
    <w:p w14:paraId="1631C5B4" w14:textId="77777777" w:rsidR="00F86A93" w:rsidRDefault="007B28A6">
      <w:pPr>
        <w:spacing w:line="360" w:lineRule="auto"/>
        <w:jc w:val="both"/>
        <w:rPr>
          <w:rFonts w:cs="Times New Roman"/>
        </w:rPr>
      </w:pPr>
      <w:r>
        <w:rPr>
          <w:rFonts w:cs="Times New Roman"/>
          <w:noProof/>
          <w:lang w:val="en-US"/>
        </w:rPr>
        <w:drawing>
          <wp:inline distT="0" distB="0" distL="0" distR="0" wp14:anchorId="3320552D" wp14:editId="7A7067BA">
            <wp:extent cx="3686860" cy="1873250"/>
            <wp:effectExtent l="0" t="0" r="8890" b="0"/>
            <wp:docPr id="106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Picture 22"/>
                    <pic:cNvPicPr/>
                  </pic:nvPicPr>
                  <pic:blipFill>
                    <a:blip r:embed="rId51" cstate="print"/>
                    <a:srcRect/>
                    <a:stretch/>
                  </pic:blipFill>
                  <pic:spPr>
                    <a:xfrm>
                      <a:off x="0" y="0"/>
                      <a:ext cx="3686860" cy="1873250"/>
                    </a:xfrm>
                    <a:prstGeom prst="rect">
                      <a:avLst/>
                    </a:prstGeom>
                  </pic:spPr>
                </pic:pic>
              </a:graphicData>
            </a:graphic>
          </wp:inline>
        </w:drawing>
      </w:r>
    </w:p>
    <w:p w14:paraId="0E7A36E7" w14:textId="77777777" w:rsidR="00F86A93" w:rsidRDefault="007B28A6">
      <w:pPr>
        <w:spacing w:line="360" w:lineRule="auto"/>
        <w:jc w:val="both"/>
        <w:rPr>
          <w:rFonts w:cs="Times New Roman"/>
          <w:i/>
        </w:rPr>
      </w:pPr>
      <w:r>
        <w:rPr>
          <w:rFonts w:cs="Times New Roman"/>
          <w:i/>
          <w:szCs w:val="24"/>
        </w:rPr>
        <w:t xml:space="preserve">Figure 4.31: </w:t>
      </w:r>
      <w:r>
        <w:rPr>
          <w:rFonts w:cs="Times New Roman"/>
          <w:i/>
          <w:iCs/>
          <w:szCs w:val="24"/>
        </w:rPr>
        <w:t>Village (SBE)</w:t>
      </w:r>
      <w:r>
        <w:rPr>
          <w:rFonts w:cs="Times New Roman"/>
          <w:i/>
          <w:szCs w:val="24"/>
        </w:rPr>
        <w:t xml:space="preserve">    </w:t>
      </w:r>
    </w:p>
    <w:p w14:paraId="0198EB5A" w14:textId="77777777" w:rsidR="00F86A93" w:rsidRDefault="007B28A6">
      <w:pPr>
        <w:spacing w:line="360" w:lineRule="auto"/>
        <w:jc w:val="both"/>
        <w:rPr>
          <w:rFonts w:cs="Times New Roman"/>
        </w:rPr>
      </w:pPr>
      <w:r>
        <w:rPr>
          <w:rFonts w:cs="Times New Roman"/>
          <w:noProof/>
          <w:lang w:val="en-US"/>
        </w:rPr>
        <w:drawing>
          <wp:inline distT="0" distB="0" distL="0" distR="0" wp14:anchorId="4548363E" wp14:editId="7E55C31C">
            <wp:extent cx="3682668" cy="1765300"/>
            <wp:effectExtent l="0" t="0" r="0" b="6350"/>
            <wp:docPr id="1063"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Picture 24"/>
                    <pic:cNvPicPr/>
                  </pic:nvPicPr>
                  <pic:blipFill>
                    <a:blip r:embed="rId52" cstate="print"/>
                    <a:srcRect/>
                    <a:stretch/>
                  </pic:blipFill>
                  <pic:spPr>
                    <a:xfrm>
                      <a:off x="0" y="0"/>
                      <a:ext cx="3682668" cy="1765300"/>
                    </a:xfrm>
                    <a:prstGeom prst="rect">
                      <a:avLst/>
                    </a:prstGeom>
                  </pic:spPr>
                </pic:pic>
              </a:graphicData>
            </a:graphic>
          </wp:inline>
        </w:drawing>
      </w:r>
    </w:p>
    <w:p w14:paraId="62898E58" w14:textId="77777777" w:rsidR="00F86A93" w:rsidRDefault="007B28A6">
      <w:pPr>
        <w:pStyle w:val="Caption"/>
        <w:spacing w:line="360" w:lineRule="auto"/>
        <w:rPr>
          <w:rFonts w:ascii="Times New Roman" w:hAnsi="Times New Roman" w:cs="Times New Roman"/>
          <w:i w:val="0"/>
          <w:iCs w:val="0"/>
          <w:color w:val="auto"/>
          <w:sz w:val="24"/>
          <w:szCs w:val="24"/>
        </w:rPr>
      </w:pPr>
      <w:r>
        <w:rPr>
          <w:rFonts w:ascii="Times New Roman" w:hAnsi="Times New Roman" w:cs="Times New Roman"/>
          <w:color w:val="auto"/>
          <w:sz w:val="24"/>
          <w:szCs w:val="24"/>
        </w:rPr>
        <w:t xml:space="preserve">Figure 4.32: </w:t>
      </w:r>
      <w:r>
        <w:rPr>
          <w:rFonts w:ascii="Times New Roman" w:hAnsi="Times New Roman" w:cs="Times New Roman"/>
          <w:iCs w:val="0"/>
          <w:color w:val="auto"/>
          <w:sz w:val="24"/>
          <w:szCs w:val="24"/>
        </w:rPr>
        <w:t>Village (AS)</w:t>
      </w:r>
    </w:p>
    <w:p w14:paraId="5226BE14" w14:textId="77777777" w:rsidR="00F86A93" w:rsidRDefault="007B28A6">
      <w:pPr>
        <w:spacing w:line="360" w:lineRule="auto"/>
        <w:jc w:val="both"/>
        <w:rPr>
          <w:rFonts w:cs="Times New Roman"/>
        </w:rPr>
      </w:pPr>
      <w:r>
        <w:rPr>
          <w:rFonts w:cs="Times New Roman"/>
        </w:rPr>
        <w:t xml:space="preserve">The words </w:t>
      </w:r>
      <w:r>
        <w:rPr>
          <w:rFonts w:cs="Times New Roman"/>
          <w:i/>
          <w:iCs/>
        </w:rPr>
        <w:t>evidence</w:t>
      </w:r>
      <w:r>
        <w:rPr>
          <w:rFonts w:cs="Times New Roman"/>
        </w:rPr>
        <w:t xml:space="preserve"> and </w:t>
      </w:r>
      <w:r>
        <w:rPr>
          <w:rFonts w:cs="Times New Roman"/>
          <w:i/>
          <w:iCs/>
        </w:rPr>
        <w:t>divinity</w:t>
      </w:r>
      <w:r>
        <w:rPr>
          <w:rFonts w:cs="Times New Roman"/>
        </w:rPr>
        <w:t xml:space="preserve"> (Figures 4.34 and 4.36) also demonstrate the presence of /v/. The consonant is realised with audible frication and voicing, closely resembling the SBE productions (Figures 4.33 and 4.35). However, the frication is less prominent, and the acoustic energy is slightly reduced. Thus, indicating minor phonetic variation.</w:t>
      </w:r>
    </w:p>
    <w:p w14:paraId="3356F117"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3B2AFA2A" wp14:editId="7ACBF3CC">
            <wp:extent cx="3733800" cy="1869381"/>
            <wp:effectExtent l="0" t="0" r="0" b="0"/>
            <wp:docPr id="1064"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Picture 25"/>
                    <pic:cNvPicPr/>
                  </pic:nvPicPr>
                  <pic:blipFill>
                    <a:blip r:embed="rId53" cstate="print"/>
                    <a:srcRect/>
                    <a:stretch/>
                  </pic:blipFill>
                  <pic:spPr>
                    <a:xfrm>
                      <a:off x="0" y="0"/>
                      <a:ext cx="3733800" cy="1869381"/>
                    </a:xfrm>
                    <a:prstGeom prst="rect">
                      <a:avLst/>
                    </a:prstGeom>
                  </pic:spPr>
                </pic:pic>
              </a:graphicData>
            </a:graphic>
          </wp:inline>
        </w:drawing>
      </w:r>
    </w:p>
    <w:p w14:paraId="296BC172" w14:textId="77777777" w:rsidR="00F86A93" w:rsidRDefault="007B28A6">
      <w:pPr>
        <w:spacing w:line="360" w:lineRule="auto"/>
        <w:jc w:val="both"/>
        <w:rPr>
          <w:rFonts w:cs="Times New Roman"/>
          <w:i/>
        </w:rPr>
      </w:pPr>
      <w:r>
        <w:rPr>
          <w:rFonts w:cs="Times New Roman"/>
          <w:i/>
          <w:szCs w:val="24"/>
        </w:rPr>
        <w:t xml:space="preserve">Figure 4.33: </w:t>
      </w:r>
      <w:r>
        <w:rPr>
          <w:rFonts w:cs="Times New Roman"/>
          <w:i/>
          <w:iCs/>
          <w:szCs w:val="24"/>
        </w:rPr>
        <w:t>Evidence (SBE)</w:t>
      </w:r>
      <w:r>
        <w:rPr>
          <w:rFonts w:cs="Times New Roman"/>
          <w:i/>
          <w:szCs w:val="24"/>
        </w:rPr>
        <w:t xml:space="preserve">   </w:t>
      </w:r>
    </w:p>
    <w:p w14:paraId="25E8EDD6" w14:textId="77777777" w:rsidR="00F86A93" w:rsidRDefault="007B28A6">
      <w:pPr>
        <w:spacing w:line="360" w:lineRule="auto"/>
        <w:jc w:val="both"/>
        <w:rPr>
          <w:rFonts w:cs="Times New Roman"/>
        </w:rPr>
      </w:pPr>
      <w:r>
        <w:rPr>
          <w:rFonts w:cs="Times New Roman"/>
          <w:noProof/>
          <w:lang w:val="en-US"/>
        </w:rPr>
        <w:drawing>
          <wp:inline distT="0" distB="0" distL="0" distR="0" wp14:anchorId="7D54D171" wp14:editId="39F3D177">
            <wp:extent cx="3721100" cy="1841995"/>
            <wp:effectExtent l="0" t="0" r="0" b="6350"/>
            <wp:docPr id="1065"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Picture 26"/>
                    <pic:cNvPicPr/>
                  </pic:nvPicPr>
                  <pic:blipFill>
                    <a:blip r:embed="rId54" cstate="print"/>
                    <a:srcRect/>
                    <a:stretch/>
                  </pic:blipFill>
                  <pic:spPr>
                    <a:xfrm>
                      <a:off x="0" y="0"/>
                      <a:ext cx="3721100" cy="1841995"/>
                    </a:xfrm>
                    <a:prstGeom prst="rect">
                      <a:avLst/>
                    </a:prstGeom>
                  </pic:spPr>
                </pic:pic>
              </a:graphicData>
            </a:graphic>
          </wp:inline>
        </w:drawing>
      </w:r>
    </w:p>
    <w:p w14:paraId="73F8DFCA" w14:textId="77777777" w:rsidR="00F86A93" w:rsidRDefault="007B28A6">
      <w:pPr>
        <w:pStyle w:val="Caption"/>
        <w:spacing w:line="360" w:lineRule="auto"/>
        <w:rPr>
          <w:rFonts w:ascii="Times New Roman" w:hAnsi="Times New Roman" w:cs="Times New Roman"/>
          <w:i w:val="0"/>
          <w:iCs w:val="0"/>
          <w:color w:val="auto"/>
          <w:sz w:val="24"/>
          <w:szCs w:val="24"/>
        </w:rPr>
      </w:pPr>
      <w:r>
        <w:rPr>
          <w:rFonts w:ascii="Times New Roman" w:hAnsi="Times New Roman" w:cs="Times New Roman"/>
          <w:color w:val="auto"/>
          <w:sz w:val="24"/>
          <w:szCs w:val="24"/>
        </w:rPr>
        <w:t xml:space="preserve">Figure 4.34: </w:t>
      </w:r>
      <w:r>
        <w:rPr>
          <w:rFonts w:ascii="Times New Roman" w:hAnsi="Times New Roman" w:cs="Times New Roman"/>
          <w:i w:val="0"/>
          <w:iCs w:val="0"/>
          <w:color w:val="auto"/>
          <w:sz w:val="24"/>
          <w:szCs w:val="24"/>
        </w:rPr>
        <w:t>Evidence (JE)</w:t>
      </w:r>
    </w:p>
    <w:p w14:paraId="2DAE394D" w14:textId="77777777" w:rsidR="00F86A93" w:rsidRDefault="007B28A6">
      <w:pPr>
        <w:spacing w:line="360" w:lineRule="auto"/>
        <w:rPr>
          <w:rFonts w:cs="Times New Roman"/>
        </w:rPr>
      </w:pPr>
      <w:r>
        <w:rPr>
          <w:rFonts w:cs="Times New Roman"/>
          <w:noProof/>
          <w:lang w:val="en-US"/>
        </w:rPr>
        <w:drawing>
          <wp:inline distT="0" distB="0" distL="0" distR="0" wp14:anchorId="59B78DFB" wp14:editId="71CEC885">
            <wp:extent cx="3721100" cy="1872094"/>
            <wp:effectExtent l="0" t="0" r="0" b="0"/>
            <wp:docPr id="1066"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Picture 27"/>
                    <pic:cNvPicPr/>
                  </pic:nvPicPr>
                  <pic:blipFill>
                    <a:blip r:embed="rId55" cstate="print"/>
                    <a:srcRect/>
                    <a:stretch/>
                  </pic:blipFill>
                  <pic:spPr>
                    <a:xfrm>
                      <a:off x="0" y="0"/>
                      <a:ext cx="3721100" cy="1872094"/>
                    </a:xfrm>
                    <a:prstGeom prst="rect">
                      <a:avLst/>
                    </a:prstGeom>
                  </pic:spPr>
                </pic:pic>
              </a:graphicData>
            </a:graphic>
          </wp:inline>
        </w:drawing>
      </w:r>
    </w:p>
    <w:p w14:paraId="0FD90EA0" w14:textId="77777777" w:rsidR="00F86A93" w:rsidRDefault="007B28A6">
      <w:pPr>
        <w:spacing w:line="360" w:lineRule="auto"/>
        <w:rPr>
          <w:rFonts w:cs="Times New Roman"/>
          <w:i/>
        </w:rPr>
      </w:pPr>
      <w:r>
        <w:rPr>
          <w:rFonts w:cs="Times New Roman"/>
          <w:i/>
          <w:szCs w:val="24"/>
        </w:rPr>
        <w:t xml:space="preserve">Figure 4.35: </w:t>
      </w:r>
      <w:r>
        <w:rPr>
          <w:rFonts w:cs="Times New Roman"/>
          <w:i/>
          <w:iCs/>
          <w:szCs w:val="24"/>
        </w:rPr>
        <w:t>Divinity (SBE)</w:t>
      </w:r>
      <w:r>
        <w:rPr>
          <w:rFonts w:cs="Times New Roman"/>
          <w:i/>
          <w:szCs w:val="24"/>
        </w:rPr>
        <w:t xml:space="preserve">   </w:t>
      </w:r>
    </w:p>
    <w:p w14:paraId="1512C6D3" w14:textId="77777777" w:rsidR="00F86A93" w:rsidRDefault="007B28A6">
      <w:pPr>
        <w:spacing w:line="360" w:lineRule="auto"/>
        <w:rPr>
          <w:rFonts w:cs="Times New Roman"/>
          <w:szCs w:val="24"/>
        </w:rPr>
      </w:pPr>
      <w:r>
        <w:rPr>
          <w:rFonts w:cs="Times New Roman"/>
          <w:noProof/>
          <w:lang w:val="en-US"/>
        </w:rPr>
        <w:lastRenderedPageBreak/>
        <w:drawing>
          <wp:inline distT="0" distB="0" distL="0" distR="0" wp14:anchorId="24EF9D90" wp14:editId="177C71E9">
            <wp:extent cx="3699386" cy="1854199"/>
            <wp:effectExtent l="0" t="0" r="0" b="0"/>
            <wp:docPr id="1067"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Picture 28"/>
                    <pic:cNvPicPr/>
                  </pic:nvPicPr>
                  <pic:blipFill>
                    <a:blip r:embed="rId56" cstate="print"/>
                    <a:srcRect/>
                    <a:stretch/>
                  </pic:blipFill>
                  <pic:spPr>
                    <a:xfrm>
                      <a:off x="0" y="0"/>
                      <a:ext cx="3699386" cy="1854199"/>
                    </a:xfrm>
                    <a:prstGeom prst="rect">
                      <a:avLst/>
                    </a:prstGeom>
                  </pic:spPr>
                </pic:pic>
              </a:graphicData>
            </a:graphic>
          </wp:inline>
        </w:drawing>
      </w:r>
    </w:p>
    <w:p w14:paraId="0C62570F" w14:textId="77777777" w:rsidR="00F86A93" w:rsidRDefault="007B28A6">
      <w:pPr>
        <w:spacing w:line="360" w:lineRule="auto"/>
        <w:rPr>
          <w:rFonts w:cs="Times New Roman"/>
          <w:i/>
        </w:rPr>
      </w:pPr>
      <w:r>
        <w:rPr>
          <w:rFonts w:cs="Times New Roman"/>
          <w:i/>
          <w:szCs w:val="24"/>
        </w:rPr>
        <w:t xml:space="preserve">Figure 4.36: </w:t>
      </w:r>
      <w:r>
        <w:rPr>
          <w:rFonts w:cs="Times New Roman"/>
          <w:i/>
          <w:iCs/>
          <w:szCs w:val="24"/>
        </w:rPr>
        <w:t>Divinity (JE)</w:t>
      </w:r>
    </w:p>
    <w:p w14:paraId="33B29C16" w14:textId="77777777" w:rsidR="00F86A93" w:rsidRDefault="007B28A6">
      <w:pPr>
        <w:spacing w:line="360" w:lineRule="auto"/>
        <w:jc w:val="both"/>
        <w:rPr>
          <w:rFonts w:cs="Times New Roman"/>
        </w:rPr>
      </w:pPr>
      <w:r>
        <w:rPr>
          <w:rFonts w:cs="Times New Roman"/>
        </w:rPr>
        <w:t xml:space="preserve">The word </w:t>
      </w:r>
      <w:r>
        <w:rPr>
          <w:rFonts w:cs="Times New Roman"/>
          <w:i/>
          <w:iCs/>
        </w:rPr>
        <w:t>forgive</w:t>
      </w:r>
      <w:r>
        <w:rPr>
          <w:rFonts w:cs="Times New Roman"/>
        </w:rPr>
        <w:t xml:space="preserve"> produced by Tosin Ajibse (Figure 4.38) further supports this pattern. The initial /f/ and medial /v/ provide a useful contrast within the same word. While the /v/ is clearly voiced and exhibits frication. However, its intensity is somewhat lower than that of the native speaker version (Figure 4.37).</w:t>
      </w:r>
    </w:p>
    <w:p w14:paraId="661AD653" w14:textId="77777777" w:rsidR="00F86A93" w:rsidRDefault="007B28A6">
      <w:pPr>
        <w:spacing w:line="360" w:lineRule="auto"/>
        <w:jc w:val="both"/>
        <w:rPr>
          <w:rFonts w:cs="Times New Roman"/>
        </w:rPr>
      </w:pPr>
      <w:r>
        <w:rPr>
          <w:rFonts w:cs="Times New Roman"/>
          <w:noProof/>
          <w:lang w:val="en-US"/>
        </w:rPr>
        <w:drawing>
          <wp:inline distT="0" distB="0" distL="0" distR="0" wp14:anchorId="1C2AADE5" wp14:editId="2C5DF126">
            <wp:extent cx="3625719" cy="1822450"/>
            <wp:effectExtent l="0" t="0" r="0" b="6350"/>
            <wp:docPr id="1068"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Picture 43"/>
                    <pic:cNvPicPr/>
                  </pic:nvPicPr>
                  <pic:blipFill>
                    <a:blip r:embed="rId57" cstate="print"/>
                    <a:srcRect/>
                    <a:stretch/>
                  </pic:blipFill>
                  <pic:spPr>
                    <a:xfrm>
                      <a:off x="0" y="0"/>
                      <a:ext cx="3625719" cy="1822450"/>
                    </a:xfrm>
                    <a:prstGeom prst="rect">
                      <a:avLst/>
                    </a:prstGeom>
                  </pic:spPr>
                </pic:pic>
              </a:graphicData>
            </a:graphic>
          </wp:inline>
        </w:drawing>
      </w:r>
    </w:p>
    <w:p w14:paraId="2E9D224B" w14:textId="77777777" w:rsidR="00F86A93" w:rsidRDefault="007B28A6">
      <w:pPr>
        <w:spacing w:line="360" w:lineRule="auto"/>
        <w:jc w:val="both"/>
        <w:rPr>
          <w:rFonts w:cs="Times New Roman"/>
          <w:i/>
        </w:rPr>
      </w:pPr>
      <w:r>
        <w:rPr>
          <w:rFonts w:cs="Times New Roman"/>
          <w:i/>
          <w:szCs w:val="24"/>
        </w:rPr>
        <w:t>Figure 4.37: Forgive (SBE)</w:t>
      </w:r>
    </w:p>
    <w:p w14:paraId="5D395F8D" w14:textId="77777777" w:rsidR="00F86A93" w:rsidRDefault="007B28A6">
      <w:pPr>
        <w:spacing w:line="360" w:lineRule="auto"/>
        <w:jc w:val="both"/>
        <w:rPr>
          <w:rFonts w:cs="Times New Roman"/>
        </w:rPr>
      </w:pPr>
      <w:r>
        <w:rPr>
          <w:rFonts w:cs="Times New Roman"/>
          <w:noProof/>
          <w:lang w:val="en-US"/>
        </w:rPr>
        <w:drawing>
          <wp:inline distT="0" distB="0" distL="0" distR="0" wp14:anchorId="2AF9192B" wp14:editId="314762B6">
            <wp:extent cx="3715652" cy="1955800"/>
            <wp:effectExtent l="0" t="0" r="0" b="6350"/>
            <wp:docPr id="1069"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Picture 44"/>
                    <pic:cNvPicPr/>
                  </pic:nvPicPr>
                  <pic:blipFill>
                    <a:blip r:embed="rId58" cstate="print"/>
                    <a:srcRect/>
                    <a:stretch/>
                  </pic:blipFill>
                  <pic:spPr>
                    <a:xfrm>
                      <a:off x="0" y="0"/>
                      <a:ext cx="3715652" cy="1955800"/>
                    </a:xfrm>
                    <a:prstGeom prst="rect">
                      <a:avLst/>
                    </a:prstGeom>
                  </pic:spPr>
                </pic:pic>
              </a:graphicData>
            </a:graphic>
          </wp:inline>
        </w:drawing>
      </w:r>
    </w:p>
    <w:p w14:paraId="7D1388EC" w14:textId="77777777" w:rsidR="00F86A93" w:rsidRDefault="007B28A6">
      <w:pPr>
        <w:pStyle w:val="Caption"/>
        <w:rPr>
          <w:rFonts w:ascii="Times New Roman" w:hAnsi="Times New Roman" w:cs="Times New Roman"/>
          <w:sz w:val="24"/>
          <w:szCs w:val="24"/>
        </w:rPr>
      </w:pPr>
      <w:r>
        <w:rPr>
          <w:rFonts w:ascii="Times New Roman" w:hAnsi="Times New Roman" w:cs="Times New Roman"/>
          <w:color w:val="auto"/>
          <w:sz w:val="24"/>
          <w:szCs w:val="24"/>
        </w:rPr>
        <w:t>Figure 4.38: Forgive (TA)</w:t>
      </w:r>
    </w:p>
    <w:p w14:paraId="7178CABB" w14:textId="77777777" w:rsidR="00F86A93" w:rsidRDefault="007B28A6">
      <w:pPr>
        <w:pStyle w:val="Heading2"/>
        <w:jc w:val="both"/>
        <w:rPr>
          <w:rFonts w:cs="Times New Roman"/>
          <w:sz w:val="28"/>
          <w:szCs w:val="28"/>
        </w:rPr>
      </w:pPr>
      <w:bookmarkStart w:id="102" w:name="_Toc230166120"/>
      <w:bookmarkStart w:id="103" w:name="_Toc239838963"/>
      <w:r>
        <w:rPr>
          <w:rFonts w:cs="Times New Roman"/>
          <w:sz w:val="28"/>
          <w:szCs w:val="28"/>
        </w:rPr>
        <w:lastRenderedPageBreak/>
        <w:t>4.2 How are selected English vowel sounds realised in the speech of Nigerian Christian preachers?</w:t>
      </w:r>
      <w:bookmarkEnd w:id="102"/>
      <w:bookmarkEnd w:id="103"/>
    </w:p>
    <w:p w14:paraId="420651A8" w14:textId="77777777" w:rsidR="00F86A93" w:rsidRDefault="007B28A6">
      <w:pPr>
        <w:spacing w:line="360" w:lineRule="auto"/>
        <w:jc w:val="both"/>
        <w:rPr>
          <w:rFonts w:cs="Times New Roman"/>
        </w:rPr>
      </w:pPr>
      <w:r>
        <w:rPr>
          <w:rFonts w:cs="Times New Roman"/>
        </w:rPr>
        <w:t xml:space="preserve">This section presents a comparative acoustic analysis of selected English vowel sounds across six Nigerian Christian preachers. </w:t>
      </w:r>
    </w:p>
    <w:p w14:paraId="07777F43" w14:textId="77777777" w:rsidR="00F86A93" w:rsidRDefault="007B28A6">
      <w:pPr>
        <w:pStyle w:val="Heading3"/>
        <w:rPr>
          <w:rFonts w:cs="Times New Roman"/>
        </w:rPr>
      </w:pPr>
      <w:bookmarkStart w:id="104" w:name="_Toc230166121"/>
      <w:bookmarkStart w:id="105" w:name="_Toc239838964"/>
      <w:r>
        <w:rPr>
          <w:rFonts w:cs="Times New Roman"/>
        </w:rPr>
        <w:t>4.2.1 Realisation of the Central Vowel /ʌ/</w:t>
      </w:r>
      <w:bookmarkEnd w:id="104"/>
      <w:bookmarkEnd w:id="105"/>
    </w:p>
    <w:p w14:paraId="0E59F008" w14:textId="77777777" w:rsidR="00F86A93" w:rsidRDefault="007B28A6">
      <w:pPr>
        <w:spacing w:line="360" w:lineRule="auto"/>
        <w:jc w:val="both"/>
        <w:rPr>
          <w:rFonts w:cs="Times New Roman"/>
        </w:rPr>
      </w:pPr>
      <w:r>
        <w:rPr>
          <w:rFonts w:cs="Times New Roman"/>
        </w:rPr>
        <w:t>The vowel /ʌ/ is a mid-central vowel commonly found in Standard British English words. However, this vowel shifts toward a lower or more open vowel quality, sometimes approximating /a/.</w:t>
      </w:r>
    </w:p>
    <w:p w14:paraId="2B5A0959" w14:textId="77777777" w:rsidR="00F86A93" w:rsidRDefault="007B28A6">
      <w:pPr>
        <w:spacing w:line="360" w:lineRule="auto"/>
        <w:jc w:val="both"/>
        <w:rPr>
          <w:rFonts w:cs="Times New Roman"/>
        </w:rPr>
      </w:pPr>
      <w:r>
        <w:rPr>
          <w:rFonts w:cs="Times New Roman"/>
        </w:rPr>
        <w:t xml:space="preserve">In contrast, the productions of the six preachers reveal systematic deviations from this pattern. In the word </w:t>
      </w:r>
      <w:r>
        <w:rPr>
          <w:rFonts w:cs="Times New Roman"/>
          <w:i/>
          <w:iCs/>
        </w:rPr>
        <w:t>run</w:t>
      </w:r>
      <w:r>
        <w:rPr>
          <w:rFonts w:cs="Times New Roman"/>
        </w:rPr>
        <w:t xml:space="preserve"> produced by Philip Olubakin (see Figure 4.39), the vowel exhibits a noticeably higher F1 value compared to the native speaker version (Figure 4.40). This indicates a more open articulation. The vowel space appears vertically expanded. </w:t>
      </w:r>
    </w:p>
    <w:p w14:paraId="382555C7" w14:textId="77777777" w:rsidR="00F86A93" w:rsidRDefault="007B28A6">
      <w:pPr>
        <w:spacing w:line="360" w:lineRule="auto"/>
        <w:jc w:val="both"/>
        <w:rPr>
          <w:rFonts w:cs="Times New Roman"/>
        </w:rPr>
      </w:pPr>
      <w:r>
        <w:rPr>
          <w:rFonts w:cs="Times New Roman"/>
          <w:noProof/>
          <w:lang w:val="en-US"/>
        </w:rPr>
        <w:drawing>
          <wp:inline distT="0" distB="0" distL="0" distR="0" wp14:anchorId="1AA29CA9" wp14:editId="6B60D03D">
            <wp:extent cx="3686710" cy="1847849"/>
            <wp:effectExtent l="0" t="0" r="9525" b="0"/>
            <wp:docPr id="1070"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Picture 6"/>
                    <pic:cNvPicPr/>
                  </pic:nvPicPr>
                  <pic:blipFill>
                    <a:blip r:embed="rId59" cstate="print"/>
                    <a:srcRect/>
                    <a:stretch/>
                  </pic:blipFill>
                  <pic:spPr>
                    <a:xfrm>
                      <a:off x="0" y="0"/>
                      <a:ext cx="3686710" cy="1847849"/>
                    </a:xfrm>
                    <a:prstGeom prst="rect">
                      <a:avLst/>
                    </a:prstGeom>
                  </pic:spPr>
                </pic:pic>
              </a:graphicData>
            </a:graphic>
          </wp:inline>
        </w:drawing>
      </w:r>
    </w:p>
    <w:p w14:paraId="0B5880D9" w14:textId="77777777" w:rsidR="00F86A93" w:rsidRDefault="007B28A6">
      <w:pPr>
        <w:spacing w:line="360" w:lineRule="auto"/>
        <w:jc w:val="both"/>
        <w:rPr>
          <w:rFonts w:cs="Times New Roman"/>
          <w:i/>
        </w:rPr>
      </w:pPr>
      <w:r>
        <w:rPr>
          <w:rFonts w:cs="Times New Roman"/>
          <w:i/>
          <w:szCs w:val="24"/>
        </w:rPr>
        <w:t xml:space="preserve">Figure 4.39: Run (PO)                                       </w:t>
      </w:r>
    </w:p>
    <w:p w14:paraId="5D53B83B" w14:textId="77777777" w:rsidR="00F86A93" w:rsidRDefault="007B28A6">
      <w:pPr>
        <w:spacing w:line="360" w:lineRule="auto"/>
        <w:jc w:val="both"/>
        <w:rPr>
          <w:rFonts w:cs="Times New Roman"/>
        </w:rPr>
      </w:pPr>
      <w:r>
        <w:rPr>
          <w:rFonts w:cs="Times New Roman"/>
          <w:noProof/>
          <w:lang w:val="en-US"/>
        </w:rPr>
        <w:drawing>
          <wp:inline distT="0" distB="0" distL="0" distR="0" wp14:anchorId="7C21B3FC" wp14:editId="3402C641">
            <wp:extent cx="3651250" cy="1881045"/>
            <wp:effectExtent l="0" t="0" r="6350" b="5080"/>
            <wp:docPr id="107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Picture 7"/>
                    <pic:cNvPicPr/>
                  </pic:nvPicPr>
                  <pic:blipFill>
                    <a:blip r:embed="rId60" cstate="print"/>
                    <a:srcRect/>
                    <a:stretch/>
                  </pic:blipFill>
                  <pic:spPr>
                    <a:xfrm>
                      <a:off x="0" y="0"/>
                      <a:ext cx="3651250" cy="1881045"/>
                    </a:xfrm>
                    <a:prstGeom prst="rect">
                      <a:avLst/>
                    </a:prstGeom>
                  </pic:spPr>
                </pic:pic>
              </a:graphicData>
            </a:graphic>
          </wp:inline>
        </w:drawing>
      </w:r>
    </w:p>
    <w:p w14:paraId="6FCFA07F" w14:textId="77777777" w:rsidR="00F86A93" w:rsidRDefault="007B28A6">
      <w:pPr>
        <w:pStyle w:val="Caption"/>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Figure 4.40:Run (SBE)</w:t>
      </w:r>
    </w:p>
    <w:p w14:paraId="0B4D2C04" w14:textId="77777777" w:rsidR="00F86A93" w:rsidRDefault="007B28A6">
      <w:pPr>
        <w:spacing w:line="360" w:lineRule="auto"/>
        <w:jc w:val="both"/>
        <w:rPr>
          <w:rFonts w:cs="Times New Roman"/>
        </w:rPr>
      </w:pPr>
      <w:r>
        <w:rPr>
          <w:rFonts w:cs="Times New Roman"/>
        </w:rPr>
        <w:lastRenderedPageBreak/>
        <w:t xml:space="preserve">A similar pattern is observed in the word </w:t>
      </w:r>
      <w:r>
        <w:rPr>
          <w:rFonts w:cs="Times New Roman"/>
          <w:i/>
          <w:iCs/>
        </w:rPr>
        <w:t>love</w:t>
      </w:r>
      <w:r>
        <w:rPr>
          <w:rFonts w:cs="Times New Roman"/>
        </w:rPr>
        <w:t xml:space="preserve"> produced by both Philip Olubakin (Figures 4.42). The vowel lacks the compact, centralised formant structure evident in the SBE production. However, the vowel appears more stable and open.</w:t>
      </w:r>
    </w:p>
    <w:p w14:paraId="2A9E3CF1" w14:textId="77777777" w:rsidR="00F86A93" w:rsidRDefault="007B28A6">
      <w:pPr>
        <w:spacing w:line="360" w:lineRule="auto"/>
        <w:jc w:val="both"/>
        <w:rPr>
          <w:rFonts w:cs="Times New Roman"/>
        </w:rPr>
      </w:pPr>
      <w:r>
        <w:rPr>
          <w:rFonts w:cs="Times New Roman"/>
          <w:noProof/>
          <w:lang w:val="en-US"/>
        </w:rPr>
        <w:drawing>
          <wp:inline distT="0" distB="0" distL="0" distR="0" wp14:anchorId="697C8141" wp14:editId="68778C0D">
            <wp:extent cx="3674044" cy="1841500"/>
            <wp:effectExtent l="0" t="0" r="3175" b="6350"/>
            <wp:docPr id="1072"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Picture 8"/>
                    <pic:cNvPicPr/>
                  </pic:nvPicPr>
                  <pic:blipFill>
                    <a:blip r:embed="rId61" cstate="print"/>
                    <a:srcRect/>
                    <a:stretch/>
                  </pic:blipFill>
                  <pic:spPr>
                    <a:xfrm>
                      <a:off x="0" y="0"/>
                      <a:ext cx="3674044" cy="1841500"/>
                    </a:xfrm>
                    <a:prstGeom prst="rect">
                      <a:avLst/>
                    </a:prstGeom>
                  </pic:spPr>
                </pic:pic>
              </a:graphicData>
            </a:graphic>
          </wp:inline>
        </w:drawing>
      </w:r>
    </w:p>
    <w:p w14:paraId="1394B8D4" w14:textId="77777777" w:rsidR="00F86A93" w:rsidRDefault="007B28A6">
      <w:pPr>
        <w:spacing w:line="360" w:lineRule="auto"/>
        <w:jc w:val="both"/>
        <w:rPr>
          <w:rFonts w:cs="Times New Roman"/>
          <w:i/>
        </w:rPr>
      </w:pPr>
      <w:r>
        <w:rPr>
          <w:rFonts w:cs="Times New Roman"/>
          <w:i/>
          <w:szCs w:val="24"/>
        </w:rPr>
        <w:t xml:space="preserve">Figure 4.41: Love (SBE)                                     </w:t>
      </w:r>
    </w:p>
    <w:p w14:paraId="4B83573C" w14:textId="77777777" w:rsidR="00F86A93" w:rsidRDefault="007B28A6">
      <w:pPr>
        <w:spacing w:line="360" w:lineRule="auto"/>
        <w:jc w:val="both"/>
        <w:rPr>
          <w:rFonts w:cs="Times New Roman"/>
        </w:rPr>
      </w:pPr>
      <w:r>
        <w:rPr>
          <w:rFonts w:cs="Times New Roman"/>
          <w:noProof/>
          <w:lang w:val="en-US"/>
        </w:rPr>
        <w:drawing>
          <wp:inline distT="0" distB="0" distL="0" distR="0" wp14:anchorId="4D44CF13" wp14:editId="63C8EB82">
            <wp:extent cx="3620286" cy="1885950"/>
            <wp:effectExtent l="0" t="0" r="0" b="0"/>
            <wp:docPr id="1073"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Picture 9"/>
                    <pic:cNvPicPr/>
                  </pic:nvPicPr>
                  <pic:blipFill>
                    <a:blip r:embed="rId62" cstate="print"/>
                    <a:srcRect/>
                    <a:stretch/>
                  </pic:blipFill>
                  <pic:spPr>
                    <a:xfrm>
                      <a:off x="0" y="0"/>
                      <a:ext cx="3620286" cy="1885950"/>
                    </a:xfrm>
                    <a:prstGeom prst="rect">
                      <a:avLst/>
                    </a:prstGeom>
                  </pic:spPr>
                </pic:pic>
              </a:graphicData>
            </a:graphic>
          </wp:inline>
        </w:drawing>
      </w:r>
    </w:p>
    <w:p w14:paraId="08B677CF" w14:textId="77777777" w:rsidR="00F86A93" w:rsidRDefault="007B28A6">
      <w:pPr>
        <w:pStyle w:val="Caption"/>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Figure 4.42: Love (PO)</w:t>
      </w:r>
    </w:p>
    <w:p w14:paraId="5B1EFFF6" w14:textId="77777777" w:rsidR="00F86A93" w:rsidRDefault="007B28A6">
      <w:pPr>
        <w:spacing w:line="360" w:lineRule="auto"/>
        <w:jc w:val="both"/>
        <w:rPr>
          <w:rFonts w:cs="Times New Roman"/>
        </w:rPr>
      </w:pPr>
      <w:r>
        <w:rPr>
          <w:rFonts w:cs="Times New Roman"/>
        </w:rPr>
        <w:t xml:space="preserve">Further divergence is evident in the word </w:t>
      </w:r>
      <w:r>
        <w:rPr>
          <w:rFonts w:cs="Times New Roman"/>
          <w:i/>
          <w:iCs/>
        </w:rPr>
        <w:t>brother</w:t>
      </w:r>
      <w:r>
        <w:rPr>
          <w:rFonts w:cs="Times New Roman"/>
        </w:rPr>
        <w:t xml:space="preserve"> as produced by Philip Olubakin (Figure 4.44). While the SBE version (Figure 4.43) shows clear vowel reduction in the second syllable. This is with minimal formant structure characteristic of schwa. However, Philip’s production maintains a fully articulated vowel with visible and stable formant bands. This indicates an absence of vowel reduction </w:t>
      </w:r>
      <w:r>
        <w:rPr>
          <w:rFonts w:cs="Times New Roman"/>
          <w:lang w:val="en-US"/>
        </w:rPr>
        <w:t>also</w:t>
      </w:r>
      <w:r>
        <w:rPr>
          <w:rFonts w:cs="Times New Roman"/>
        </w:rPr>
        <w:t xml:space="preserve"> in unstressed syllables. </w:t>
      </w:r>
    </w:p>
    <w:p w14:paraId="4F4E704F"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2DFFD1BD" wp14:editId="4A1E0EA2">
            <wp:extent cx="3620134" cy="1855390"/>
            <wp:effectExtent l="0" t="0" r="0" b="0"/>
            <wp:docPr id="1074"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Picture 10"/>
                    <pic:cNvPicPr/>
                  </pic:nvPicPr>
                  <pic:blipFill>
                    <a:blip r:embed="rId63" cstate="print"/>
                    <a:srcRect/>
                    <a:stretch/>
                  </pic:blipFill>
                  <pic:spPr>
                    <a:xfrm>
                      <a:off x="0" y="0"/>
                      <a:ext cx="3620134" cy="1855390"/>
                    </a:xfrm>
                    <a:prstGeom prst="rect">
                      <a:avLst/>
                    </a:prstGeom>
                  </pic:spPr>
                </pic:pic>
              </a:graphicData>
            </a:graphic>
          </wp:inline>
        </w:drawing>
      </w:r>
    </w:p>
    <w:p w14:paraId="0F376EC7" w14:textId="77777777" w:rsidR="00F86A93" w:rsidRDefault="007B28A6">
      <w:pPr>
        <w:spacing w:line="360" w:lineRule="auto"/>
        <w:jc w:val="both"/>
        <w:rPr>
          <w:rFonts w:cs="Times New Roman"/>
          <w:i/>
        </w:rPr>
      </w:pPr>
      <w:r>
        <w:rPr>
          <w:rFonts w:cs="Times New Roman"/>
          <w:i/>
          <w:szCs w:val="24"/>
        </w:rPr>
        <w:t xml:space="preserve">Figure 4.43: Brother (SBE)    </w:t>
      </w:r>
    </w:p>
    <w:p w14:paraId="5CA1873B" w14:textId="77777777" w:rsidR="00F86A93" w:rsidRDefault="007B28A6">
      <w:pPr>
        <w:spacing w:line="360" w:lineRule="auto"/>
        <w:jc w:val="both"/>
        <w:rPr>
          <w:rFonts w:cs="Times New Roman"/>
        </w:rPr>
      </w:pPr>
      <w:r>
        <w:rPr>
          <w:rFonts w:cs="Times New Roman"/>
          <w:noProof/>
          <w:lang w:val="en-US"/>
        </w:rPr>
        <w:drawing>
          <wp:inline distT="0" distB="0" distL="0" distR="0" wp14:anchorId="7E2447EC" wp14:editId="50E8183A">
            <wp:extent cx="3606800" cy="1859743"/>
            <wp:effectExtent l="0" t="0" r="0" b="7620"/>
            <wp:docPr id="1075"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Picture 11"/>
                    <pic:cNvPicPr/>
                  </pic:nvPicPr>
                  <pic:blipFill>
                    <a:blip r:embed="rId64" cstate="print"/>
                    <a:srcRect/>
                    <a:stretch/>
                  </pic:blipFill>
                  <pic:spPr>
                    <a:xfrm>
                      <a:off x="0" y="0"/>
                      <a:ext cx="3606800" cy="1859743"/>
                    </a:xfrm>
                    <a:prstGeom prst="rect">
                      <a:avLst/>
                    </a:prstGeom>
                  </pic:spPr>
                </pic:pic>
              </a:graphicData>
            </a:graphic>
          </wp:inline>
        </w:drawing>
      </w:r>
    </w:p>
    <w:p w14:paraId="3BCDD274" w14:textId="77777777" w:rsidR="00F86A93" w:rsidRDefault="007B28A6">
      <w:pPr>
        <w:pStyle w:val="Caption"/>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Figure 4.44: Brother (PO)</w:t>
      </w:r>
    </w:p>
    <w:p w14:paraId="620F74D2" w14:textId="77777777" w:rsidR="00F86A93" w:rsidRDefault="007B28A6">
      <w:pPr>
        <w:spacing w:line="360" w:lineRule="auto"/>
        <w:jc w:val="both"/>
        <w:rPr>
          <w:rFonts w:cs="Times New Roman"/>
        </w:rPr>
      </w:pPr>
      <w:r>
        <w:rPr>
          <w:rFonts w:cs="Times New Roman"/>
        </w:rPr>
        <w:t xml:space="preserve">The same pattern is observed in the speech of Tosin Ajibse. In the word </w:t>
      </w:r>
      <w:r>
        <w:rPr>
          <w:rFonts w:cs="Times New Roman"/>
          <w:i/>
          <w:iCs/>
        </w:rPr>
        <w:t>cup</w:t>
      </w:r>
      <w:r>
        <w:rPr>
          <w:rFonts w:cs="Times New Roman"/>
        </w:rPr>
        <w:t xml:space="preserve"> (Figure 4.46), the vowel shows increased openness compared to the SBE model (Figure 4.45)</w:t>
      </w:r>
      <w:r>
        <w:rPr>
          <w:rFonts w:cs="Times New Roman"/>
          <w:lang w:val="en-US"/>
        </w:rPr>
        <w:t xml:space="preserve">. This is </w:t>
      </w:r>
      <w:r>
        <w:rPr>
          <w:rFonts w:cs="Times New Roman"/>
        </w:rPr>
        <w:t>with higher F1 values</w:t>
      </w:r>
      <w:r>
        <w:rPr>
          <w:rFonts w:cs="Times New Roman"/>
          <w:lang w:val="en-US"/>
        </w:rPr>
        <w:t xml:space="preserve"> that</w:t>
      </w:r>
      <w:r>
        <w:rPr>
          <w:rFonts w:cs="Times New Roman"/>
        </w:rPr>
        <w:t xml:space="preserve"> suggest a shift toward a low vowel. </w:t>
      </w:r>
    </w:p>
    <w:p w14:paraId="06017D7A" w14:textId="77777777" w:rsidR="00F86A93" w:rsidRDefault="007B28A6">
      <w:pPr>
        <w:spacing w:line="360" w:lineRule="auto"/>
        <w:jc w:val="both"/>
        <w:rPr>
          <w:rFonts w:cs="Times New Roman"/>
        </w:rPr>
      </w:pPr>
      <w:r>
        <w:rPr>
          <w:rFonts w:cs="Times New Roman"/>
          <w:noProof/>
          <w:lang w:val="en-US"/>
        </w:rPr>
        <w:drawing>
          <wp:inline distT="0" distB="0" distL="0" distR="0" wp14:anchorId="72F64DB2" wp14:editId="6E0FA3B1">
            <wp:extent cx="3745935" cy="1854199"/>
            <wp:effectExtent l="0" t="0" r="6985" b="0"/>
            <wp:docPr id="1076"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Picture 10"/>
                    <pic:cNvPicPr/>
                  </pic:nvPicPr>
                  <pic:blipFill>
                    <a:blip r:embed="rId65" cstate="print"/>
                    <a:srcRect/>
                    <a:stretch/>
                  </pic:blipFill>
                  <pic:spPr>
                    <a:xfrm>
                      <a:off x="0" y="0"/>
                      <a:ext cx="3745935" cy="1854199"/>
                    </a:xfrm>
                    <a:prstGeom prst="rect">
                      <a:avLst/>
                    </a:prstGeom>
                  </pic:spPr>
                </pic:pic>
              </a:graphicData>
            </a:graphic>
          </wp:inline>
        </w:drawing>
      </w:r>
      <w:r>
        <w:rPr>
          <w:rFonts w:cs="Times New Roman"/>
        </w:rPr>
        <w:t xml:space="preserve"> </w:t>
      </w:r>
    </w:p>
    <w:p w14:paraId="023754FE" w14:textId="77777777" w:rsidR="00F86A93" w:rsidRDefault="007B28A6">
      <w:pPr>
        <w:spacing w:line="360" w:lineRule="auto"/>
        <w:jc w:val="both"/>
        <w:rPr>
          <w:rFonts w:cs="Times New Roman"/>
          <w:i/>
        </w:rPr>
      </w:pPr>
      <w:r>
        <w:rPr>
          <w:rFonts w:cs="Times New Roman"/>
          <w:i/>
          <w:szCs w:val="24"/>
        </w:rPr>
        <w:t>Figure 4.45: Cup (SBE)</w:t>
      </w:r>
    </w:p>
    <w:p w14:paraId="1FC43312"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6907AB38" wp14:editId="66406F2A">
            <wp:extent cx="3708256" cy="1746250"/>
            <wp:effectExtent l="0" t="0" r="6985" b="6350"/>
            <wp:docPr id="1077"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Picture 11"/>
                    <pic:cNvPicPr/>
                  </pic:nvPicPr>
                  <pic:blipFill>
                    <a:blip r:embed="rId66" cstate="print"/>
                    <a:srcRect/>
                    <a:stretch/>
                  </pic:blipFill>
                  <pic:spPr>
                    <a:xfrm>
                      <a:off x="0" y="0"/>
                      <a:ext cx="3708256" cy="1746250"/>
                    </a:xfrm>
                    <a:prstGeom prst="rect">
                      <a:avLst/>
                    </a:prstGeom>
                  </pic:spPr>
                </pic:pic>
              </a:graphicData>
            </a:graphic>
          </wp:inline>
        </w:drawing>
      </w:r>
    </w:p>
    <w:p w14:paraId="44E8061E"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4.46: Cup (TA)</w:t>
      </w:r>
    </w:p>
    <w:p w14:paraId="143F8FCF" w14:textId="77777777" w:rsidR="00F86A93" w:rsidRDefault="007B28A6">
      <w:pPr>
        <w:spacing w:line="360" w:lineRule="auto"/>
        <w:jc w:val="both"/>
        <w:rPr>
          <w:rFonts w:cs="Times New Roman"/>
        </w:rPr>
      </w:pPr>
      <w:r>
        <w:rPr>
          <w:rFonts w:cs="Times New Roman"/>
        </w:rPr>
        <w:t xml:space="preserve">Both syllables retain clear vowel quality in </w:t>
      </w:r>
      <w:r>
        <w:rPr>
          <w:rFonts w:cs="Times New Roman"/>
          <w:i/>
          <w:iCs/>
        </w:rPr>
        <w:t>husband</w:t>
      </w:r>
      <w:r>
        <w:rPr>
          <w:rFonts w:cs="Times New Roman"/>
        </w:rPr>
        <w:t xml:space="preserve"> (Figure 4.48)</w:t>
      </w:r>
      <w:r>
        <w:rPr>
          <w:rFonts w:cs="Times New Roman"/>
          <w:lang w:val="en-US"/>
        </w:rPr>
        <w:t xml:space="preserve">. This occurs </w:t>
      </w:r>
      <w:r>
        <w:rPr>
          <w:rFonts w:cs="Times New Roman"/>
        </w:rPr>
        <w:t>with the second syllable resisting the reduction typically observed in SBE (Figure 4.47). Thereby reinforcing the tendency toward full vowel articulation.</w:t>
      </w:r>
    </w:p>
    <w:p w14:paraId="657CA2AE" w14:textId="77777777" w:rsidR="00F86A93" w:rsidRDefault="007B28A6">
      <w:pPr>
        <w:spacing w:line="360" w:lineRule="auto"/>
        <w:jc w:val="both"/>
        <w:rPr>
          <w:rFonts w:cs="Times New Roman"/>
        </w:rPr>
      </w:pPr>
      <w:r>
        <w:rPr>
          <w:rFonts w:cs="Times New Roman"/>
          <w:noProof/>
          <w:lang w:val="en-US"/>
        </w:rPr>
        <w:drawing>
          <wp:inline distT="0" distB="0" distL="0" distR="0" wp14:anchorId="50F586B5" wp14:editId="763DAF88">
            <wp:extent cx="3707261" cy="2006600"/>
            <wp:effectExtent l="0" t="0" r="7620" b="0"/>
            <wp:docPr id="1078"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Picture 12"/>
                    <pic:cNvPicPr/>
                  </pic:nvPicPr>
                  <pic:blipFill>
                    <a:blip r:embed="rId67" cstate="print"/>
                    <a:srcRect/>
                    <a:stretch/>
                  </pic:blipFill>
                  <pic:spPr>
                    <a:xfrm>
                      <a:off x="0" y="0"/>
                      <a:ext cx="3707261" cy="2006600"/>
                    </a:xfrm>
                    <a:prstGeom prst="rect">
                      <a:avLst/>
                    </a:prstGeom>
                  </pic:spPr>
                </pic:pic>
              </a:graphicData>
            </a:graphic>
          </wp:inline>
        </w:drawing>
      </w:r>
    </w:p>
    <w:p w14:paraId="7979ED09" w14:textId="77777777" w:rsidR="00F86A93" w:rsidRDefault="007B28A6">
      <w:pPr>
        <w:spacing w:line="360" w:lineRule="auto"/>
        <w:jc w:val="both"/>
        <w:rPr>
          <w:rFonts w:cs="Times New Roman"/>
          <w:i/>
        </w:rPr>
      </w:pPr>
      <w:r>
        <w:rPr>
          <w:rFonts w:cs="Times New Roman"/>
          <w:i/>
          <w:szCs w:val="24"/>
        </w:rPr>
        <w:t xml:space="preserve">Figure 4.47: Husband (SBE) </w:t>
      </w:r>
      <w:r>
        <w:rPr>
          <w:rFonts w:cs="Times New Roman"/>
          <w:i/>
          <w:szCs w:val="24"/>
        </w:rPr>
        <w:tab/>
      </w:r>
    </w:p>
    <w:p w14:paraId="55876DD3" w14:textId="77777777" w:rsidR="00F86A93" w:rsidRDefault="007B28A6">
      <w:pPr>
        <w:spacing w:line="360" w:lineRule="auto"/>
        <w:jc w:val="both"/>
        <w:rPr>
          <w:rFonts w:cs="Times New Roman"/>
        </w:rPr>
      </w:pPr>
      <w:r>
        <w:rPr>
          <w:rFonts w:cs="Times New Roman"/>
          <w:noProof/>
          <w:lang w:val="en-US"/>
        </w:rPr>
        <w:drawing>
          <wp:inline distT="0" distB="0" distL="0" distR="0" wp14:anchorId="3783F62F" wp14:editId="5C8833A0">
            <wp:extent cx="3714317" cy="2044700"/>
            <wp:effectExtent l="0" t="0" r="635" b="0"/>
            <wp:docPr id="1079"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Picture 13"/>
                    <pic:cNvPicPr/>
                  </pic:nvPicPr>
                  <pic:blipFill>
                    <a:blip r:embed="rId68" cstate="print"/>
                    <a:srcRect/>
                    <a:stretch/>
                  </pic:blipFill>
                  <pic:spPr>
                    <a:xfrm>
                      <a:off x="0" y="0"/>
                      <a:ext cx="3714317" cy="2044700"/>
                    </a:xfrm>
                    <a:prstGeom prst="rect">
                      <a:avLst/>
                    </a:prstGeom>
                  </pic:spPr>
                </pic:pic>
              </a:graphicData>
            </a:graphic>
          </wp:inline>
        </w:drawing>
      </w:r>
    </w:p>
    <w:p w14:paraId="478D25B9"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4.48: Husband (TA)</w:t>
      </w:r>
    </w:p>
    <w:p w14:paraId="0CECFD88" w14:textId="77777777" w:rsidR="00F86A93" w:rsidRDefault="007B28A6">
      <w:pPr>
        <w:spacing w:line="360" w:lineRule="auto"/>
        <w:jc w:val="both"/>
        <w:rPr>
          <w:rFonts w:cs="Times New Roman"/>
        </w:rPr>
      </w:pPr>
      <w:r>
        <w:rPr>
          <w:rFonts w:cs="Times New Roman"/>
        </w:rPr>
        <w:t xml:space="preserve">Similarly, the words </w:t>
      </w:r>
      <w:r>
        <w:rPr>
          <w:rFonts w:cs="Times New Roman"/>
          <w:i/>
          <w:iCs/>
        </w:rPr>
        <w:t>come</w:t>
      </w:r>
      <w:r>
        <w:rPr>
          <w:rFonts w:cs="Times New Roman"/>
        </w:rPr>
        <w:t xml:space="preserve"> and </w:t>
      </w:r>
      <w:r>
        <w:rPr>
          <w:rFonts w:cs="Times New Roman"/>
          <w:i/>
          <w:iCs/>
        </w:rPr>
        <w:t>must</w:t>
      </w:r>
      <w:r>
        <w:rPr>
          <w:rFonts w:cs="Times New Roman"/>
        </w:rPr>
        <w:t xml:space="preserve"> (Figures 4.50 and 4.52) exhibit vowels that are more open and less centralised than those of the native speaker (Figures 4.49 - 4.51). The spectrograms </w:t>
      </w:r>
      <w:r>
        <w:rPr>
          <w:rFonts w:cs="Times New Roman"/>
        </w:rPr>
        <w:lastRenderedPageBreak/>
        <w:t>show strong formant visibility and relatively stable vowel quality. Thus, indicating that the vowels are neither centralised nor reduced. This consistent pattern across multiple lexical items and speakers highlights a clear departure from the centralised vowel system of SBE.</w:t>
      </w:r>
    </w:p>
    <w:p w14:paraId="7AC6FD48" w14:textId="77777777" w:rsidR="00F86A93" w:rsidRDefault="007B28A6">
      <w:pPr>
        <w:spacing w:line="360" w:lineRule="auto"/>
        <w:jc w:val="both"/>
        <w:rPr>
          <w:rFonts w:cs="Times New Roman"/>
        </w:rPr>
      </w:pPr>
      <w:r>
        <w:rPr>
          <w:rFonts w:cs="Times New Roman"/>
          <w:noProof/>
          <w:lang w:val="en-US"/>
        </w:rPr>
        <w:drawing>
          <wp:inline distT="0" distB="0" distL="0" distR="0" wp14:anchorId="7031770F" wp14:editId="34B176E8">
            <wp:extent cx="3696970" cy="1847849"/>
            <wp:effectExtent l="0" t="0" r="0" b="0"/>
            <wp:docPr id="1080"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Picture 14"/>
                    <pic:cNvPicPr/>
                  </pic:nvPicPr>
                  <pic:blipFill>
                    <a:blip r:embed="rId69" cstate="print"/>
                    <a:srcRect/>
                    <a:stretch/>
                  </pic:blipFill>
                  <pic:spPr>
                    <a:xfrm>
                      <a:off x="0" y="0"/>
                      <a:ext cx="3696970" cy="1847849"/>
                    </a:xfrm>
                    <a:prstGeom prst="rect">
                      <a:avLst/>
                    </a:prstGeom>
                  </pic:spPr>
                </pic:pic>
              </a:graphicData>
            </a:graphic>
          </wp:inline>
        </w:drawing>
      </w:r>
    </w:p>
    <w:p w14:paraId="3EEF99CF" w14:textId="77777777" w:rsidR="00F86A93" w:rsidRDefault="007B28A6">
      <w:pPr>
        <w:spacing w:line="360" w:lineRule="auto"/>
        <w:jc w:val="both"/>
        <w:rPr>
          <w:rFonts w:cs="Times New Roman"/>
          <w:i/>
        </w:rPr>
      </w:pPr>
      <w:r>
        <w:rPr>
          <w:rFonts w:cs="Times New Roman"/>
          <w:i/>
          <w:szCs w:val="24"/>
        </w:rPr>
        <w:t>Figure 4.49: Come (SBE)</w:t>
      </w:r>
      <w:r>
        <w:rPr>
          <w:rFonts w:cs="Times New Roman"/>
          <w:i/>
          <w:szCs w:val="24"/>
        </w:rPr>
        <w:tab/>
      </w:r>
    </w:p>
    <w:p w14:paraId="08EC6E59" w14:textId="77777777" w:rsidR="00F86A93" w:rsidRDefault="007B28A6">
      <w:pPr>
        <w:spacing w:line="360" w:lineRule="auto"/>
        <w:jc w:val="both"/>
        <w:rPr>
          <w:rFonts w:cs="Times New Roman"/>
        </w:rPr>
      </w:pPr>
      <w:r>
        <w:rPr>
          <w:rFonts w:cs="Times New Roman"/>
          <w:noProof/>
          <w:lang w:val="en-US"/>
        </w:rPr>
        <w:drawing>
          <wp:inline distT="0" distB="0" distL="0" distR="0" wp14:anchorId="172B70E2" wp14:editId="78965654">
            <wp:extent cx="3616325" cy="1809750"/>
            <wp:effectExtent l="0" t="0" r="3175" b="0"/>
            <wp:docPr id="1081"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Picture 15"/>
                    <pic:cNvPicPr/>
                  </pic:nvPicPr>
                  <pic:blipFill>
                    <a:blip r:embed="rId70" cstate="print"/>
                    <a:srcRect/>
                    <a:stretch/>
                  </pic:blipFill>
                  <pic:spPr>
                    <a:xfrm>
                      <a:off x="0" y="0"/>
                      <a:ext cx="3616325" cy="1809750"/>
                    </a:xfrm>
                    <a:prstGeom prst="rect">
                      <a:avLst/>
                    </a:prstGeom>
                  </pic:spPr>
                </pic:pic>
              </a:graphicData>
            </a:graphic>
          </wp:inline>
        </w:drawing>
      </w:r>
    </w:p>
    <w:p w14:paraId="7151FF21"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4.50: Come (HU)</w:t>
      </w:r>
    </w:p>
    <w:p w14:paraId="71B59B08" w14:textId="77777777" w:rsidR="00F86A93" w:rsidRDefault="007B28A6">
      <w:pPr>
        <w:spacing w:line="360" w:lineRule="auto"/>
        <w:jc w:val="both"/>
        <w:rPr>
          <w:rFonts w:cs="Times New Roman"/>
        </w:rPr>
      </w:pPr>
      <w:r>
        <w:rPr>
          <w:rFonts w:cs="Times New Roman"/>
          <w:noProof/>
          <w:lang w:val="en-US"/>
        </w:rPr>
        <w:drawing>
          <wp:inline distT="0" distB="0" distL="0" distR="0" wp14:anchorId="3A7AD89D" wp14:editId="15D4E1DE">
            <wp:extent cx="3700848" cy="1955800"/>
            <wp:effectExtent l="0" t="0" r="0" b="6350"/>
            <wp:docPr id="1082"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Picture 16"/>
                    <pic:cNvPicPr/>
                  </pic:nvPicPr>
                  <pic:blipFill>
                    <a:blip r:embed="rId71" cstate="print"/>
                    <a:srcRect/>
                    <a:stretch/>
                  </pic:blipFill>
                  <pic:spPr>
                    <a:xfrm>
                      <a:off x="0" y="0"/>
                      <a:ext cx="3700848" cy="1955800"/>
                    </a:xfrm>
                    <a:prstGeom prst="rect">
                      <a:avLst/>
                    </a:prstGeom>
                  </pic:spPr>
                </pic:pic>
              </a:graphicData>
            </a:graphic>
          </wp:inline>
        </w:drawing>
      </w:r>
    </w:p>
    <w:p w14:paraId="5F098075" w14:textId="77777777" w:rsidR="00F86A93" w:rsidRDefault="007B28A6">
      <w:pPr>
        <w:spacing w:line="360" w:lineRule="auto"/>
        <w:jc w:val="both"/>
        <w:rPr>
          <w:rFonts w:cs="Times New Roman"/>
          <w:i/>
        </w:rPr>
      </w:pPr>
      <w:r>
        <w:rPr>
          <w:rFonts w:cs="Times New Roman"/>
          <w:i/>
          <w:szCs w:val="24"/>
        </w:rPr>
        <w:t>Figure 4.51: Must (SBE)</w:t>
      </w:r>
      <w:r>
        <w:rPr>
          <w:rFonts w:cs="Times New Roman"/>
          <w:i/>
          <w:szCs w:val="24"/>
        </w:rPr>
        <w:tab/>
      </w:r>
    </w:p>
    <w:p w14:paraId="0A9200C4"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22E9CB88" wp14:editId="7E31D7A0">
            <wp:extent cx="3698923" cy="1936750"/>
            <wp:effectExtent l="0" t="0" r="0" b="6350"/>
            <wp:docPr id="1083"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Picture 17"/>
                    <pic:cNvPicPr/>
                  </pic:nvPicPr>
                  <pic:blipFill>
                    <a:blip r:embed="rId72" cstate="print"/>
                    <a:srcRect/>
                    <a:stretch/>
                  </pic:blipFill>
                  <pic:spPr>
                    <a:xfrm>
                      <a:off x="0" y="0"/>
                      <a:ext cx="3698923" cy="1936750"/>
                    </a:xfrm>
                    <a:prstGeom prst="rect">
                      <a:avLst/>
                    </a:prstGeom>
                  </pic:spPr>
                </pic:pic>
              </a:graphicData>
            </a:graphic>
          </wp:inline>
        </w:drawing>
      </w:r>
    </w:p>
    <w:p w14:paraId="1E342723"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4.52: Must (HU)</w:t>
      </w:r>
    </w:p>
    <w:p w14:paraId="51CE2B93" w14:textId="77777777" w:rsidR="00F86A93" w:rsidRDefault="00F86A93"/>
    <w:p w14:paraId="6D6A99A4" w14:textId="77777777" w:rsidR="00F86A93" w:rsidRDefault="007B28A6">
      <w:pPr>
        <w:pStyle w:val="Heading3"/>
        <w:rPr>
          <w:rFonts w:cs="Times New Roman"/>
        </w:rPr>
      </w:pPr>
      <w:bookmarkStart w:id="106" w:name="_Toc230166122"/>
      <w:bookmarkStart w:id="107" w:name="_Toc239838965"/>
      <w:r>
        <w:rPr>
          <w:rFonts w:cs="Times New Roman"/>
        </w:rPr>
        <w:t>4.2.2 Realisation of the Central Vowel /ɜː/</w:t>
      </w:r>
      <w:bookmarkEnd w:id="106"/>
      <w:bookmarkEnd w:id="107"/>
    </w:p>
    <w:p w14:paraId="2D95105B" w14:textId="77777777" w:rsidR="00F86A93" w:rsidRDefault="007B28A6">
      <w:pPr>
        <w:spacing w:line="360" w:lineRule="auto"/>
        <w:jc w:val="both"/>
        <w:rPr>
          <w:rFonts w:cs="Times New Roman"/>
        </w:rPr>
      </w:pPr>
      <w:r>
        <w:rPr>
          <w:rFonts w:cs="Times New Roman"/>
        </w:rPr>
        <w:t>The central vowel /ɜː/ in SBE is typically realised as a mid-central</w:t>
      </w:r>
      <w:r>
        <w:rPr>
          <w:rFonts w:cs="Times New Roman"/>
          <w:lang w:val="en-US"/>
        </w:rPr>
        <w:t xml:space="preserve"> that is </w:t>
      </w:r>
      <w:r>
        <w:rPr>
          <w:rFonts w:cs="Times New Roman"/>
        </w:rPr>
        <w:t>relatively long vowel. This is accompanied by rhotic colouring in rhotic accents or centralised steady-state formant structure in non-rhotic varieties. T</w:t>
      </w:r>
      <w:r>
        <w:rPr>
          <w:rFonts w:cs="Times New Roman"/>
          <w:lang w:val="en-US"/>
        </w:rPr>
        <w:t xml:space="preserve">his </w:t>
      </w:r>
      <w:r>
        <w:rPr>
          <w:rFonts w:cs="Times New Roman"/>
        </w:rPr>
        <w:t xml:space="preserve">is characterised by a stable formant pattern with moderate F1 and centralised F2 values. This is evident in native speaker productions of words such as </w:t>
      </w:r>
      <w:r>
        <w:rPr>
          <w:rFonts w:cs="Times New Roman"/>
          <w:i/>
          <w:iCs/>
        </w:rPr>
        <w:t>heard, hurt, birth, works, mercy, turn,</w:t>
      </w:r>
      <w:r>
        <w:rPr>
          <w:rFonts w:cs="Times New Roman"/>
        </w:rPr>
        <w:t xml:space="preserve"> and </w:t>
      </w:r>
      <w:r>
        <w:rPr>
          <w:rFonts w:cs="Times New Roman"/>
          <w:i/>
          <w:iCs/>
        </w:rPr>
        <w:t>first</w:t>
      </w:r>
      <w:r>
        <w:rPr>
          <w:rFonts w:cs="Times New Roman"/>
          <w:i/>
          <w:iCs/>
          <w:lang w:val="en-US"/>
        </w:rPr>
        <w:t xml:space="preserve"> </w:t>
      </w:r>
      <w:r>
        <w:rPr>
          <w:rFonts w:cs="Times New Roman"/>
          <w:lang w:val="en-US"/>
        </w:rPr>
        <w:t>as</w:t>
      </w:r>
      <w:r>
        <w:rPr>
          <w:rFonts w:cs="Times New Roman"/>
        </w:rPr>
        <w:t xml:space="preserve"> the vowel maintains a consistent central quality and, in some cases, displays r-colouring.</w:t>
      </w:r>
    </w:p>
    <w:p w14:paraId="4AA13C90" w14:textId="77777777" w:rsidR="00F86A93" w:rsidRDefault="007B28A6">
      <w:pPr>
        <w:spacing w:line="360" w:lineRule="auto"/>
        <w:jc w:val="both"/>
        <w:rPr>
          <w:rFonts w:cs="Times New Roman"/>
        </w:rPr>
      </w:pPr>
      <w:r>
        <w:rPr>
          <w:rFonts w:cs="Times New Roman"/>
        </w:rPr>
        <w:t>In contrast, the productions of the preachers reveal systematic variation in the realisation of this vowel. The vowel shows a less centralised formant structure compared to the native speaker version (Figure 4.53). The acoustic pattern suggests a shift toward a more open vowel quality. This is with slightly elevated F1 values and a less compact vowel space. This indicates a weakening of the central vowel target.</w:t>
      </w:r>
    </w:p>
    <w:p w14:paraId="269D416C" w14:textId="77777777" w:rsidR="00F86A93" w:rsidRDefault="007B28A6">
      <w:pPr>
        <w:spacing w:line="360" w:lineRule="auto"/>
        <w:jc w:val="both"/>
        <w:rPr>
          <w:rFonts w:cs="Times New Roman"/>
        </w:rPr>
      </w:pPr>
      <w:r>
        <w:rPr>
          <w:rFonts w:cs="Times New Roman"/>
          <w:noProof/>
          <w:lang w:val="en-US"/>
        </w:rPr>
        <w:drawing>
          <wp:inline distT="0" distB="0" distL="0" distR="0" wp14:anchorId="592A104E" wp14:editId="3DC071DA">
            <wp:extent cx="3728843" cy="1866900"/>
            <wp:effectExtent l="0" t="0" r="5080" b="0"/>
            <wp:docPr id="1084"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Picture 18"/>
                    <pic:cNvPicPr/>
                  </pic:nvPicPr>
                  <pic:blipFill>
                    <a:blip r:embed="rId73" cstate="print"/>
                    <a:srcRect/>
                    <a:stretch/>
                  </pic:blipFill>
                  <pic:spPr>
                    <a:xfrm>
                      <a:off x="0" y="0"/>
                      <a:ext cx="3728843" cy="1866900"/>
                    </a:xfrm>
                    <a:prstGeom prst="rect">
                      <a:avLst/>
                    </a:prstGeom>
                  </pic:spPr>
                </pic:pic>
              </a:graphicData>
            </a:graphic>
          </wp:inline>
        </w:drawing>
      </w:r>
    </w:p>
    <w:p w14:paraId="79E38F4B" w14:textId="77777777" w:rsidR="00F86A93" w:rsidRDefault="007B28A6">
      <w:pPr>
        <w:spacing w:line="360" w:lineRule="auto"/>
        <w:jc w:val="both"/>
        <w:rPr>
          <w:rFonts w:cs="Times New Roman"/>
          <w:i/>
        </w:rPr>
      </w:pPr>
      <w:r>
        <w:rPr>
          <w:rFonts w:cs="Times New Roman"/>
          <w:i/>
          <w:szCs w:val="24"/>
        </w:rPr>
        <w:t>Figure 4.53: Mercy (SBE)</w:t>
      </w:r>
      <w:r>
        <w:rPr>
          <w:rFonts w:cs="Times New Roman"/>
          <w:i/>
          <w:szCs w:val="24"/>
        </w:rPr>
        <w:tab/>
      </w:r>
    </w:p>
    <w:p w14:paraId="29FD1FE4"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1ADC9928" wp14:editId="1BEC48A8">
            <wp:extent cx="3728720" cy="1866839"/>
            <wp:effectExtent l="0" t="0" r="5080" b="635"/>
            <wp:docPr id="1085"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Picture 19"/>
                    <pic:cNvPicPr/>
                  </pic:nvPicPr>
                  <pic:blipFill>
                    <a:blip r:embed="rId74" cstate="print"/>
                    <a:srcRect/>
                    <a:stretch/>
                  </pic:blipFill>
                  <pic:spPr>
                    <a:xfrm>
                      <a:off x="0" y="0"/>
                      <a:ext cx="3728720" cy="1866839"/>
                    </a:xfrm>
                    <a:prstGeom prst="rect">
                      <a:avLst/>
                    </a:prstGeom>
                  </pic:spPr>
                </pic:pic>
              </a:graphicData>
            </a:graphic>
          </wp:inline>
        </w:drawing>
      </w:r>
    </w:p>
    <w:p w14:paraId="6EBD3A2D"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4.54: Mercy (JE)</w:t>
      </w:r>
    </w:p>
    <w:p w14:paraId="6C6DD412" w14:textId="77777777" w:rsidR="00F86A93" w:rsidRDefault="007B28A6">
      <w:pPr>
        <w:spacing w:line="360" w:lineRule="auto"/>
        <w:jc w:val="both"/>
        <w:rPr>
          <w:rFonts w:cs="Times New Roman"/>
        </w:rPr>
      </w:pPr>
      <w:r>
        <w:rPr>
          <w:rFonts w:cs="Times New Roman"/>
        </w:rPr>
        <w:t xml:space="preserve">A similar pattern is observed in the word </w:t>
      </w:r>
      <w:r>
        <w:rPr>
          <w:rFonts w:cs="Times New Roman"/>
          <w:i/>
          <w:iCs/>
        </w:rPr>
        <w:t>first</w:t>
      </w:r>
      <w:r>
        <w:rPr>
          <w:rFonts w:cs="Times New Roman"/>
        </w:rPr>
        <w:t xml:space="preserve"> produced by Philip Olubakin (Figure 4.56). In the SBE production (Figure 4.55), the vowel is clearly centralised and relatively stable. However, the vowel appears more open and less tightly centralised. This is with reduced evidence of rhotic colouring. The formant structure is less compact. Thus, suggesting a shift away from the canonical /ɜː/ toward a more open vowel space.</w:t>
      </w:r>
    </w:p>
    <w:p w14:paraId="4C6D9CF7" w14:textId="77777777" w:rsidR="00F86A93" w:rsidRDefault="007B28A6">
      <w:pPr>
        <w:spacing w:line="360" w:lineRule="auto"/>
        <w:jc w:val="both"/>
        <w:rPr>
          <w:rFonts w:cs="Times New Roman"/>
        </w:rPr>
      </w:pPr>
      <w:r>
        <w:rPr>
          <w:rFonts w:cs="Times New Roman"/>
          <w:noProof/>
          <w:lang w:val="en-US"/>
        </w:rPr>
        <w:drawing>
          <wp:inline distT="0" distB="0" distL="0" distR="0" wp14:anchorId="52AC268D" wp14:editId="314FE10A">
            <wp:extent cx="3746241" cy="1670050"/>
            <wp:effectExtent l="0" t="0" r="6985" b="6350"/>
            <wp:docPr id="1086"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Picture 21"/>
                    <pic:cNvPicPr/>
                  </pic:nvPicPr>
                  <pic:blipFill>
                    <a:blip r:embed="rId75" cstate="print"/>
                    <a:srcRect/>
                    <a:stretch/>
                  </pic:blipFill>
                  <pic:spPr>
                    <a:xfrm>
                      <a:off x="0" y="0"/>
                      <a:ext cx="3746241" cy="1670050"/>
                    </a:xfrm>
                    <a:prstGeom prst="rect">
                      <a:avLst/>
                    </a:prstGeom>
                  </pic:spPr>
                </pic:pic>
              </a:graphicData>
            </a:graphic>
          </wp:inline>
        </w:drawing>
      </w:r>
    </w:p>
    <w:p w14:paraId="242B9543" w14:textId="77777777" w:rsidR="00F86A93" w:rsidRDefault="007B28A6">
      <w:pPr>
        <w:spacing w:line="360" w:lineRule="auto"/>
        <w:jc w:val="both"/>
        <w:rPr>
          <w:rFonts w:cs="Times New Roman"/>
          <w:i/>
        </w:rPr>
      </w:pPr>
      <w:r>
        <w:rPr>
          <w:rFonts w:cs="Times New Roman"/>
          <w:i/>
          <w:szCs w:val="24"/>
        </w:rPr>
        <w:t>Figure 4.55: First (SBE)</w:t>
      </w:r>
    </w:p>
    <w:p w14:paraId="3709E389" w14:textId="77777777" w:rsidR="00F86A93" w:rsidRDefault="007B28A6">
      <w:pPr>
        <w:spacing w:line="360" w:lineRule="auto"/>
        <w:jc w:val="both"/>
        <w:rPr>
          <w:rFonts w:cs="Times New Roman"/>
        </w:rPr>
      </w:pPr>
      <w:r>
        <w:rPr>
          <w:rFonts w:cs="Times New Roman"/>
          <w:noProof/>
          <w:lang w:val="en-US"/>
        </w:rPr>
        <w:drawing>
          <wp:inline distT="0" distB="0" distL="0" distR="0" wp14:anchorId="60791319" wp14:editId="1FDE9773">
            <wp:extent cx="3670300" cy="1897365"/>
            <wp:effectExtent l="0" t="0" r="6350" b="8255"/>
            <wp:docPr id="1087"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Picture 22"/>
                    <pic:cNvPicPr/>
                  </pic:nvPicPr>
                  <pic:blipFill>
                    <a:blip r:embed="rId76" cstate="print"/>
                    <a:srcRect/>
                    <a:stretch/>
                  </pic:blipFill>
                  <pic:spPr>
                    <a:xfrm>
                      <a:off x="0" y="0"/>
                      <a:ext cx="3670300" cy="1897365"/>
                    </a:xfrm>
                    <a:prstGeom prst="rect">
                      <a:avLst/>
                    </a:prstGeom>
                  </pic:spPr>
                </pic:pic>
              </a:graphicData>
            </a:graphic>
          </wp:inline>
        </w:drawing>
      </w:r>
    </w:p>
    <w:p w14:paraId="116AE174" w14:textId="77777777" w:rsidR="00F86A93" w:rsidRDefault="007B28A6">
      <w:pPr>
        <w:pStyle w:val="Caption"/>
        <w:rPr>
          <w:rFonts w:ascii="Times New Roman" w:hAnsi="Times New Roman" w:cs="Times New Roman"/>
          <w:sz w:val="24"/>
          <w:szCs w:val="24"/>
        </w:rPr>
      </w:pPr>
      <w:r>
        <w:rPr>
          <w:rFonts w:ascii="Times New Roman" w:hAnsi="Times New Roman" w:cs="Times New Roman"/>
          <w:color w:val="auto"/>
          <w:sz w:val="24"/>
          <w:szCs w:val="24"/>
        </w:rPr>
        <w:t>Figure 4.56: First (PO)</w:t>
      </w:r>
    </w:p>
    <w:p w14:paraId="4C57DB15" w14:textId="77777777" w:rsidR="00F86A93" w:rsidRDefault="007B28A6">
      <w:pPr>
        <w:spacing w:line="360" w:lineRule="auto"/>
        <w:jc w:val="both"/>
        <w:rPr>
          <w:rFonts w:cs="Times New Roman"/>
        </w:rPr>
      </w:pPr>
      <w:r>
        <w:rPr>
          <w:rFonts w:cs="Times New Roman"/>
        </w:rPr>
        <w:t xml:space="preserve">This pattern is even more pronounced among the female speakers. The vowel lacks the centralised quality observed in the SBE model (Figures 4.59 and 4.61). Instead, the </w:t>
      </w:r>
      <w:r>
        <w:rPr>
          <w:rFonts w:cs="Times New Roman"/>
        </w:rPr>
        <w:lastRenderedPageBreak/>
        <w:t>spectrograms show greater openness and weaker central positioning. This is with formant trajectories indicating a shift toward vowels closer to /ɛ/ or /ɔ/. Additionally, there is little to no evidence of rhotic colouring. This further distinguishes these productions from native speaker realisations.</w:t>
      </w:r>
    </w:p>
    <w:p w14:paraId="617C9A74" w14:textId="77777777" w:rsidR="00F86A93" w:rsidRDefault="007B28A6">
      <w:pPr>
        <w:spacing w:line="360" w:lineRule="auto"/>
        <w:jc w:val="both"/>
        <w:rPr>
          <w:rFonts w:cs="Times New Roman"/>
        </w:rPr>
      </w:pPr>
      <w:r>
        <w:rPr>
          <w:rFonts w:cs="Times New Roman"/>
          <w:noProof/>
          <w:lang w:val="en-US"/>
        </w:rPr>
        <w:drawing>
          <wp:inline distT="0" distB="0" distL="0" distR="0" wp14:anchorId="3964E9CC" wp14:editId="6F6A1AD6">
            <wp:extent cx="3645066" cy="1955800"/>
            <wp:effectExtent l="0" t="0" r="0" b="6350"/>
            <wp:docPr id="1088"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Picture 23"/>
                    <pic:cNvPicPr/>
                  </pic:nvPicPr>
                  <pic:blipFill>
                    <a:blip r:embed="rId77" cstate="print"/>
                    <a:srcRect/>
                    <a:stretch/>
                  </pic:blipFill>
                  <pic:spPr>
                    <a:xfrm>
                      <a:off x="0" y="0"/>
                      <a:ext cx="3645066" cy="1955800"/>
                    </a:xfrm>
                    <a:prstGeom prst="rect">
                      <a:avLst/>
                    </a:prstGeom>
                  </pic:spPr>
                </pic:pic>
              </a:graphicData>
            </a:graphic>
          </wp:inline>
        </w:drawing>
      </w:r>
    </w:p>
    <w:p w14:paraId="043E4E94" w14:textId="77777777" w:rsidR="00F86A93" w:rsidRDefault="007B28A6">
      <w:pPr>
        <w:spacing w:line="360" w:lineRule="auto"/>
        <w:jc w:val="both"/>
        <w:rPr>
          <w:rFonts w:cs="Times New Roman"/>
          <w:i/>
        </w:rPr>
      </w:pPr>
      <w:r>
        <w:rPr>
          <w:rFonts w:cs="Times New Roman"/>
          <w:i/>
          <w:szCs w:val="24"/>
        </w:rPr>
        <w:t>Figure 4.57: Heard (SBE)</w:t>
      </w:r>
      <w:r>
        <w:rPr>
          <w:rFonts w:cs="Times New Roman"/>
          <w:i/>
          <w:szCs w:val="24"/>
        </w:rPr>
        <w:tab/>
      </w:r>
    </w:p>
    <w:p w14:paraId="65592F99" w14:textId="77777777" w:rsidR="00F86A93" w:rsidRDefault="007B28A6">
      <w:pPr>
        <w:spacing w:line="360" w:lineRule="auto"/>
        <w:jc w:val="both"/>
        <w:rPr>
          <w:rFonts w:cs="Times New Roman"/>
        </w:rPr>
      </w:pPr>
      <w:r>
        <w:rPr>
          <w:rFonts w:cs="Times New Roman"/>
          <w:noProof/>
          <w:lang w:val="en-US"/>
        </w:rPr>
        <w:drawing>
          <wp:inline distT="0" distB="0" distL="0" distR="0" wp14:anchorId="54947AE1" wp14:editId="5F3ADC62">
            <wp:extent cx="3613150" cy="1815381"/>
            <wp:effectExtent l="0" t="0" r="6350" b="0"/>
            <wp:docPr id="1089"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Picture 24"/>
                    <pic:cNvPicPr/>
                  </pic:nvPicPr>
                  <pic:blipFill>
                    <a:blip r:embed="rId78" cstate="print"/>
                    <a:srcRect/>
                    <a:stretch/>
                  </pic:blipFill>
                  <pic:spPr>
                    <a:xfrm>
                      <a:off x="0" y="0"/>
                      <a:ext cx="3613150" cy="1815381"/>
                    </a:xfrm>
                    <a:prstGeom prst="rect">
                      <a:avLst/>
                    </a:prstGeom>
                  </pic:spPr>
                </pic:pic>
              </a:graphicData>
            </a:graphic>
          </wp:inline>
        </w:drawing>
      </w:r>
    </w:p>
    <w:p w14:paraId="2983E463"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4.58: Heard (CB)</w:t>
      </w:r>
    </w:p>
    <w:p w14:paraId="43DD81B5" w14:textId="77777777" w:rsidR="00F86A93" w:rsidRDefault="007B28A6">
      <w:pPr>
        <w:spacing w:line="360" w:lineRule="auto"/>
        <w:jc w:val="both"/>
        <w:rPr>
          <w:rFonts w:cs="Times New Roman"/>
        </w:rPr>
      </w:pPr>
      <w:r>
        <w:rPr>
          <w:rFonts w:cs="Times New Roman"/>
          <w:noProof/>
          <w:lang w:val="en-US"/>
        </w:rPr>
        <w:drawing>
          <wp:inline distT="0" distB="0" distL="0" distR="0" wp14:anchorId="702582DA" wp14:editId="6A19CA92">
            <wp:extent cx="3726721" cy="1917700"/>
            <wp:effectExtent l="0" t="0" r="7620" b="6350"/>
            <wp:docPr id="1090"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Picture 25"/>
                    <pic:cNvPicPr/>
                  </pic:nvPicPr>
                  <pic:blipFill>
                    <a:blip r:embed="rId79" cstate="print"/>
                    <a:srcRect/>
                    <a:stretch/>
                  </pic:blipFill>
                  <pic:spPr>
                    <a:xfrm>
                      <a:off x="0" y="0"/>
                      <a:ext cx="3726721" cy="1917700"/>
                    </a:xfrm>
                    <a:prstGeom prst="rect">
                      <a:avLst/>
                    </a:prstGeom>
                  </pic:spPr>
                </pic:pic>
              </a:graphicData>
            </a:graphic>
          </wp:inline>
        </w:drawing>
      </w:r>
      <w:r>
        <w:rPr>
          <w:rFonts w:cs="Times New Roman"/>
        </w:rPr>
        <w:t xml:space="preserve"> </w:t>
      </w:r>
    </w:p>
    <w:p w14:paraId="23C5CB22" w14:textId="77777777" w:rsidR="00F86A93" w:rsidRDefault="007B28A6">
      <w:pPr>
        <w:spacing w:line="360" w:lineRule="auto"/>
        <w:jc w:val="both"/>
        <w:rPr>
          <w:rFonts w:cs="Times New Roman"/>
          <w:i/>
        </w:rPr>
      </w:pPr>
      <w:r>
        <w:rPr>
          <w:rFonts w:cs="Times New Roman"/>
          <w:i/>
          <w:szCs w:val="24"/>
        </w:rPr>
        <w:t>Figure 4.59: Heard (SBE)</w:t>
      </w:r>
    </w:p>
    <w:p w14:paraId="760E8AAD" w14:textId="77777777" w:rsidR="00F86A93" w:rsidRDefault="007B28A6">
      <w:pPr>
        <w:spacing w:line="360" w:lineRule="auto"/>
        <w:jc w:val="both"/>
        <w:rPr>
          <w:rFonts w:cs="Times New Roman"/>
        </w:rPr>
      </w:pPr>
      <w:r>
        <w:rPr>
          <w:rFonts w:cs="Times New Roman"/>
          <w:noProof/>
          <w:lang w:val="en-US"/>
        </w:rPr>
        <w:lastRenderedPageBreak/>
        <w:drawing>
          <wp:inline distT="0" distB="0" distL="0" distR="0" wp14:anchorId="7A7D3A19" wp14:editId="312AC2F9">
            <wp:extent cx="3707411" cy="1809750"/>
            <wp:effectExtent l="0" t="0" r="7620" b="0"/>
            <wp:docPr id="1091"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Picture 26"/>
                    <pic:cNvPicPr/>
                  </pic:nvPicPr>
                  <pic:blipFill>
                    <a:blip r:embed="rId80" cstate="print"/>
                    <a:srcRect/>
                    <a:stretch/>
                  </pic:blipFill>
                  <pic:spPr>
                    <a:xfrm>
                      <a:off x="0" y="0"/>
                      <a:ext cx="3707411" cy="1809750"/>
                    </a:xfrm>
                    <a:prstGeom prst="rect">
                      <a:avLst/>
                    </a:prstGeom>
                  </pic:spPr>
                </pic:pic>
              </a:graphicData>
            </a:graphic>
          </wp:inline>
        </w:drawing>
      </w:r>
    </w:p>
    <w:p w14:paraId="26EAF8F3"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4.60: Heard (HU)</w:t>
      </w:r>
    </w:p>
    <w:p w14:paraId="1F5D3D8C" w14:textId="77777777" w:rsidR="00F86A93" w:rsidRDefault="007B28A6">
      <w:pPr>
        <w:spacing w:line="360" w:lineRule="auto"/>
        <w:jc w:val="both"/>
        <w:rPr>
          <w:rFonts w:cs="Times New Roman"/>
        </w:rPr>
      </w:pPr>
      <w:r>
        <w:rPr>
          <w:rFonts w:cs="Times New Roman"/>
        </w:rPr>
        <w:t xml:space="preserve">In the word </w:t>
      </w:r>
      <w:r>
        <w:rPr>
          <w:rFonts w:cs="Times New Roman"/>
          <w:i/>
          <w:iCs/>
        </w:rPr>
        <w:t>hurt</w:t>
      </w:r>
      <w:r>
        <w:rPr>
          <w:rFonts w:cs="Times New Roman"/>
        </w:rPr>
        <w:t xml:space="preserve"> produced by Helen Ukpabio (Figure 4.62), the same pattern is observed. The vowel is realised with a more open and less centralised quality. Also, the acoustic signal lacks the steady, central formant structure typical of SBE (Figure 4.61). </w:t>
      </w:r>
    </w:p>
    <w:p w14:paraId="570EF156" w14:textId="77777777" w:rsidR="00F86A93" w:rsidRDefault="007B28A6">
      <w:pPr>
        <w:spacing w:line="360" w:lineRule="auto"/>
        <w:jc w:val="both"/>
        <w:rPr>
          <w:rFonts w:cs="Times New Roman"/>
        </w:rPr>
      </w:pPr>
      <w:r>
        <w:rPr>
          <w:rFonts w:cs="Times New Roman"/>
          <w:noProof/>
          <w:lang w:val="en-US"/>
        </w:rPr>
        <w:drawing>
          <wp:inline distT="0" distB="0" distL="0" distR="0" wp14:anchorId="5086A7E4" wp14:editId="58E3C313">
            <wp:extent cx="3809365" cy="2012950"/>
            <wp:effectExtent l="0" t="0" r="635" b="6350"/>
            <wp:docPr id="1092"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Picture 27"/>
                    <pic:cNvPicPr/>
                  </pic:nvPicPr>
                  <pic:blipFill>
                    <a:blip r:embed="rId81" cstate="print"/>
                    <a:srcRect/>
                    <a:stretch/>
                  </pic:blipFill>
                  <pic:spPr>
                    <a:xfrm>
                      <a:off x="0" y="0"/>
                      <a:ext cx="3809365" cy="2012950"/>
                    </a:xfrm>
                    <a:prstGeom prst="rect">
                      <a:avLst/>
                    </a:prstGeom>
                  </pic:spPr>
                </pic:pic>
              </a:graphicData>
            </a:graphic>
          </wp:inline>
        </w:drawing>
      </w:r>
    </w:p>
    <w:p w14:paraId="734D4309" w14:textId="77777777" w:rsidR="00F86A93" w:rsidRDefault="007B28A6">
      <w:pPr>
        <w:spacing w:line="360" w:lineRule="auto"/>
        <w:jc w:val="both"/>
        <w:rPr>
          <w:rFonts w:cs="Times New Roman"/>
          <w:i/>
        </w:rPr>
      </w:pPr>
      <w:r>
        <w:rPr>
          <w:rFonts w:cs="Times New Roman"/>
          <w:i/>
          <w:szCs w:val="24"/>
        </w:rPr>
        <w:t>Figure 4.61: Hurt (SBE)</w:t>
      </w:r>
    </w:p>
    <w:p w14:paraId="7611A574" w14:textId="77777777" w:rsidR="00F86A93" w:rsidRDefault="007B28A6">
      <w:pPr>
        <w:spacing w:line="360" w:lineRule="auto"/>
        <w:jc w:val="both"/>
        <w:rPr>
          <w:rFonts w:cs="Times New Roman"/>
        </w:rPr>
      </w:pPr>
      <w:r>
        <w:rPr>
          <w:rFonts w:cs="Times New Roman"/>
          <w:noProof/>
          <w:lang w:val="en-US"/>
        </w:rPr>
        <w:drawing>
          <wp:inline distT="0" distB="0" distL="0" distR="0" wp14:anchorId="34BF834C" wp14:editId="321CDAD2">
            <wp:extent cx="3740150" cy="1974499"/>
            <wp:effectExtent l="0" t="0" r="0" b="6985"/>
            <wp:docPr id="1093"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Picture 28"/>
                    <pic:cNvPicPr/>
                  </pic:nvPicPr>
                  <pic:blipFill>
                    <a:blip r:embed="rId82" cstate="print"/>
                    <a:srcRect/>
                    <a:stretch/>
                  </pic:blipFill>
                  <pic:spPr>
                    <a:xfrm>
                      <a:off x="0" y="0"/>
                      <a:ext cx="3740150" cy="1974499"/>
                    </a:xfrm>
                    <a:prstGeom prst="rect">
                      <a:avLst/>
                    </a:prstGeom>
                  </pic:spPr>
                </pic:pic>
              </a:graphicData>
            </a:graphic>
          </wp:inline>
        </w:drawing>
      </w:r>
    </w:p>
    <w:p w14:paraId="1E0556A4"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4.62: Hurt (HU)</w:t>
      </w:r>
    </w:p>
    <w:p w14:paraId="4DD9A306" w14:textId="77777777" w:rsidR="00F86A93" w:rsidRDefault="007B28A6">
      <w:r>
        <w:t>This is presented in the sentence below.</w:t>
      </w:r>
    </w:p>
    <w:p w14:paraId="31500807" w14:textId="77777777" w:rsidR="00F86A93" w:rsidRDefault="007B28A6">
      <w:r>
        <w:rPr>
          <w:rFonts w:cs="Times New Roman"/>
          <w:noProof/>
          <w:lang w:val="en-US"/>
          <w14:ligatures w14:val="standardContextual"/>
        </w:rPr>
        <w:lastRenderedPageBreak/>
        <w:drawing>
          <wp:inline distT="0" distB="0" distL="0" distR="0" wp14:anchorId="18036676" wp14:editId="557E6ADF">
            <wp:extent cx="5731510" cy="2975610"/>
            <wp:effectExtent l="0" t="0" r="2540" b="0"/>
            <wp:docPr id="1094"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Picture 19"/>
                    <pic:cNvPicPr/>
                  </pic:nvPicPr>
                  <pic:blipFill>
                    <a:blip r:embed="rId83" cstate="print"/>
                    <a:srcRect/>
                    <a:stretch/>
                  </pic:blipFill>
                  <pic:spPr>
                    <a:xfrm>
                      <a:off x="0" y="0"/>
                      <a:ext cx="5731510" cy="2975610"/>
                    </a:xfrm>
                    <a:prstGeom prst="rect">
                      <a:avLst/>
                    </a:prstGeom>
                  </pic:spPr>
                </pic:pic>
              </a:graphicData>
            </a:graphic>
          </wp:inline>
        </w:drawing>
      </w:r>
    </w:p>
    <w:p w14:paraId="6650CF21" w14:textId="77777777" w:rsidR="00B55097" w:rsidRDefault="00B55097" w:rsidP="00B55097">
      <w:pPr>
        <w:pStyle w:val="Caption"/>
        <w:rPr>
          <w:rFonts w:ascii="Times New Roman" w:hAnsi="Times New Roman" w:cs="Times New Roman"/>
          <w:color w:val="auto"/>
          <w:sz w:val="24"/>
          <w:szCs w:val="24"/>
        </w:rPr>
      </w:pPr>
      <w:r>
        <w:rPr>
          <w:rFonts w:ascii="Times New Roman" w:hAnsi="Times New Roman" w:cs="Times New Roman"/>
          <w:color w:val="auto"/>
          <w:sz w:val="24"/>
          <w:szCs w:val="24"/>
        </w:rPr>
        <w:t>Where will you find a man who will not hurt you (HU)</w:t>
      </w:r>
    </w:p>
    <w:p w14:paraId="452715FB" w14:textId="77777777" w:rsidR="00B55097" w:rsidRDefault="00B55097"/>
    <w:p w14:paraId="078314BB" w14:textId="77777777" w:rsidR="00F86A93" w:rsidRDefault="007B28A6">
      <w:r>
        <w:rPr>
          <w:rFonts w:cs="Times New Roman"/>
          <w:noProof/>
          <w:lang w:val="en-US"/>
          <w14:ligatures w14:val="standardContextual"/>
        </w:rPr>
        <w:drawing>
          <wp:inline distT="0" distB="0" distL="0" distR="0" wp14:anchorId="6DD6DB14" wp14:editId="669F87F2">
            <wp:extent cx="5731510" cy="3000375"/>
            <wp:effectExtent l="0" t="0" r="2540" b="9525"/>
            <wp:docPr id="1095"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Picture 23"/>
                    <pic:cNvPicPr/>
                  </pic:nvPicPr>
                  <pic:blipFill>
                    <a:blip r:embed="rId84" cstate="print"/>
                    <a:srcRect/>
                    <a:stretch/>
                  </pic:blipFill>
                  <pic:spPr>
                    <a:xfrm>
                      <a:off x="0" y="0"/>
                      <a:ext cx="5731510" cy="3000375"/>
                    </a:xfrm>
                    <a:prstGeom prst="rect">
                      <a:avLst/>
                    </a:prstGeom>
                  </pic:spPr>
                </pic:pic>
              </a:graphicData>
            </a:graphic>
          </wp:inline>
        </w:drawing>
      </w:r>
    </w:p>
    <w:p w14:paraId="4ABEF58B" w14:textId="77777777" w:rsidR="00B55097" w:rsidRDefault="00B55097" w:rsidP="00B55097">
      <w:pPr>
        <w:pStyle w:val="Caption"/>
        <w:rPr>
          <w:rFonts w:ascii="Times New Roman" w:hAnsi="Times New Roman" w:cs="Times New Roman"/>
          <w:color w:val="auto"/>
          <w:sz w:val="24"/>
          <w:szCs w:val="24"/>
        </w:rPr>
      </w:pPr>
      <w:r>
        <w:rPr>
          <w:rFonts w:ascii="Times New Roman" w:hAnsi="Times New Roman" w:cs="Times New Roman"/>
          <w:color w:val="auto"/>
          <w:sz w:val="24"/>
          <w:szCs w:val="24"/>
        </w:rPr>
        <w:t>Where will you find a man who will not hurt you (SBE)</w:t>
      </w:r>
    </w:p>
    <w:p w14:paraId="1ADEA466" w14:textId="77777777" w:rsidR="00B55097" w:rsidRDefault="00B55097"/>
    <w:p w14:paraId="6A559ACB" w14:textId="77777777" w:rsidR="00F86A93" w:rsidRDefault="007B28A6">
      <w:pPr>
        <w:pStyle w:val="Heading3"/>
        <w:rPr>
          <w:rFonts w:cs="Times New Roman"/>
        </w:rPr>
      </w:pPr>
      <w:bookmarkStart w:id="108" w:name="_Toc230166123"/>
      <w:bookmarkStart w:id="109" w:name="_Toc239838966"/>
      <w:r>
        <w:rPr>
          <w:rFonts w:cs="Times New Roman"/>
        </w:rPr>
        <w:t>4.2.3 Realisation of the Central Vowel /ə/</w:t>
      </w:r>
      <w:bookmarkEnd w:id="108"/>
      <w:bookmarkEnd w:id="109"/>
    </w:p>
    <w:p w14:paraId="7120515C" w14:textId="77777777" w:rsidR="00F86A93" w:rsidRDefault="007B28A6">
      <w:pPr>
        <w:spacing w:line="360" w:lineRule="auto"/>
        <w:jc w:val="both"/>
        <w:rPr>
          <w:rFonts w:cs="Times New Roman"/>
        </w:rPr>
      </w:pPr>
      <w:r>
        <w:rPr>
          <w:rFonts w:cs="Times New Roman"/>
        </w:rPr>
        <w:t xml:space="preserve">The central vowel /ə/ (schwa) is one of the most salient features distinguishing Standard British English from Nigerian English phonology. /ə/ typically occurs in unstressed syllables and is characterised by vowel reduction In SBE. This results in a weak, centralised articulation. However, analysis of the sermon data across all six preachers reveals a consistent deviation </w:t>
      </w:r>
      <w:r>
        <w:rPr>
          <w:rFonts w:cs="Times New Roman"/>
        </w:rPr>
        <w:lastRenderedPageBreak/>
        <w:t>from this pattern</w:t>
      </w:r>
      <w:r>
        <w:rPr>
          <w:rFonts w:cs="Times New Roman"/>
          <w:lang w:val="en-US"/>
        </w:rPr>
        <w:t xml:space="preserve">. This is </w:t>
      </w:r>
      <w:r>
        <w:rPr>
          <w:rFonts w:cs="Times New Roman"/>
        </w:rPr>
        <w:t>with schwa frequently realised as a full vowel. This pattern is evident in each speaker.</w:t>
      </w:r>
    </w:p>
    <w:p w14:paraId="7FDE1AAC" w14:textId="77777777" w:rsidR="00F86A93" w:rsidRDefault="007B28A6">
      <w:pPr>
        <w:spacing w:line="360" w:lineRule="auto"/>
        <w:jc w:val="both"/>
        <w:rPr>
          <w:rFonts w:cs="Times New Roman"/>
        </w:rPr>
      </w:pPr>
      <w:r>
        <w:rPr>
          <w:rFonts w:cs="Times New Roman"/>
        </w:rPr>
        <w:t xml:space="preserve">In words such as </w:t>
      </w:r>
      <w:r>
        <w:rPr>
          <w:rFonts w:cs="Times New Roman"/>
          <w:i/>
          <w:iCs/>
        </w:rPr>
        <w:t>‘other,’ ‘brother,’ ‘support,’ ‘father,’ ‘messengers,’ ‘matters,’</w:t>
      </w:r>
      <w:r>
        <w:rPr>
          <w:rFonts w:cs="Times New Roman"/>
        </w:rPr>
        <w:t xml:space="preserve"> and </w:t>
      </w:r>
      <w:r>
        <w:rPr>
          <w:rFonts w:cs="Times New Roman"/>
          <w:i/>
          <w:iCs/>
        </w:rPr>
        <w:t>‘another,</w:t>
      </w:r>
      <w:r>
        <w:rPr>
          <w:rFonts w:cs="Times New Roman"/>
        </w:rPr>
        <w:t xml:space="preserve"> t</w:t>
      </w:r>
      <w:r>
        <w:rPr>
          <w:rFonts w:cs="Times New Roman"/>
          <w:lang w:val="en-US"/>
        </w:rPr>
        <w:t>hat</w:t>
      </w:r>
      <w:r>
        <w:rPr>
          <w:rFonts w:cs="Times New Roman"/>
        </w:rPr>
        <w:t xml:space="preserve"> SBE would typically realise the unstressed syllable with /ə/. The speakers consistently produce strong vowel forms such as [a], [ɔ], or [o]. The Praat spectrograms show clearly defined formant structures (F1 and F2)</w:t>
      </w:r>
      <w:r>
        <w:rPr>
          <w:rFonts w:cs="Times New Roman"/>
          <w:lang w:val="en-US"/>
        </w:rPr>
        <w:t xml:space="preserve">. </w:t>
      </w:r>
    </w:p>
    <w:p w14:paraId="06B23A30" w14:textId="77777777" w:rsidR="00F86A93" w:rsidRDefault="007B28A6">
      <w:pPr>
        <w:spacing w:line="360" w:lineRule="auto"/>
        <w:jc w:val="both"/>
        <w:rPr>
          <w:rFonts w:cs="Times New Roman"/>
          <w:noProof/>
          <w14:ligatures w14:val="standardContextual"/>
        </w:rPr>
      </w:pPr>
      <w:r>
        <w:rPr>
          <w:rFonts w:cs="Times New Roman"/>
          <w:noProof/>
          <w14:ligatures w14:val="standardContextual"/>
        </w:rPr>
        <w:t xml:space="preserve">  </w:t>
      </w:r>
      <w:r>
        <w:rPr>
          <w:rFonts w:cs="Times New Roman"/>
          <w:noProof/>
          <w:lang w:val="en-US"/>
          <w14:ligatures w14:val="standardContextual"/>
        </w:rPr>
        <w:drawing>
          <wp:inline distT="0" distB="0" distL="0" distR="0" wp14:anchorId="112F4E85" wp14:editId="5EE4049A">
            <wp:extent cx="3637791" cy="1835150"/>
            <wp:effectExtent l="0" t="0" r="1270" b="0"/>
            <wp:docPr id="109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Picture 1"/>
                    <pic:cNvPicPr/>
                  </pic:nvPicPr>
                  <pic:blipFill>
                    <a:blip r:embed="rId85" cstate="print"/>
                    <a:srcRect/>
                    <a:stretch/>
                  </pic:blipFill>
                  <pic:spPr>
                    <a:xfrm>
                      <a:off x="0" y="0"/>
                      <a:ext cx="3637791" cy="1835150"/>
                    </a:xfrm>
                    <a:prstGeom prst="rect">
                      <a:avLst/>
                    </a:prstGeom>
                  </pic:spPr>
                </pic:pic>
              </a:graphicData>
            </a:graphic>
          </wp:inline>
        </w:drawing>
      </w:r>
      <w:r>
        <w:rPr>
          <w:rFonts w:cs="Times New Roman"/>
          <w:noProof/>
          <w14:ligatures w14:val="standardContextual"/>
        </w:rPr>
        <w:t xml:space="preserve"> </w:t>
      </w:r>
    </w:p>
    <w:p w14:paraId="7E6F0718" w14:textId="77777777" w:rsidR="00F86A93" w:rsidRDefault="007B28A6">
      <w:pPr>
        <w:spacing w:line="360" w:lineRule="auto"/>
        <w:jc w:val="both"/>
        <w:rPr>
          <w:rFonts w:cs="Times New Roman"/>
          <w:i/>
          <w:noProof/>
          <w14:ligatures w14:val="standardContextual"/>
        </w:rPr>
      </w:pPr>
      <w:r>
        <w:rPr>
          <w:rFonts w:cs="Times New Roman"/>
          <w:i/>
          <w:szCs w:val="24"/>
        </w:rPr>
        <w:t>Figure 4.63: Other (SBE)</w:t>
      </w:r>
    </w:p>
    <w:p w14:paraId="047024C0" w14:textId="77777777" w:rsidR="00F86A93" w:rsidRDefault="007B28A6">
      <w:pPr>
        <w:spacing w:line="360" w:lineRule="auto"/>
        <w:jc w:val="both"/>
        <w:rPr>
          <w:rFonts w:cs="Times New Roman"/>
        </w:rPr>
      </w:pPr>
      <w:r>
        <w:rPr>
          <w:rFonts w:cs="Times New Roman"/>
          <w:noProof/>
          <w:lang w:val="en-US"/>
          <w14:ligatures w14:val="standardContextual"/>
        </w:rPr>
        <w:drawing>
          <wp:inline distT="0" distB="0" distL="0" distR="0" wp14:anchorId="6C91824D" wp14:editId="2540B591">
            <wp:extent cx="3688502" cy="1974850"/>
            <wp:effectExtent l="0" t="0" r="7620" b="6350"/>
            <wp:docPr id="109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Picture 3"/>
                    <pic:cNvPicPr/>
                  </pic:nvPicPr>
                  <pic:blipFill>
                    <a:blip r:embed="rId86" cstate="print"/>
                    <a:srcRect/>
                    <a:stretch/>
                  </pic:blipFill>
                  <pic:spPr>
                    <a:xfrm>
                      <a:off x="0" y="0"/>
                      <a:ext cx="3688502" cy="1974850"/>
                    </a:xfrm>
                    <a:prstGeom prst="rect">
                      <a:avLst/>
                    </a:prstGeom>
                  </pic:spPr>
                </pic:pic>
              </a:graphicData>
            </a:graphic>
          </wp:inline>
        </w:drawing>
      </w:r>
    </w:p>
    <w:p w14:paraId="5D3E8522" w14:textId="77777777" w:rsidR="00F86A93" w:rsidRDefault="007B28A6">
      <w:pPr>
        <w:pStyle w:val="Caption"/>
        <w:rPr>
          <w:rFonts w:ascii="Times New Roman" w:hAnsi="Times New Roman" w:cs="Times New Roman"/>
          <w:color w:val="auto"/>
          <w:sz w:val="24"/>
          <w:szCs w:val="24"/>
        </w:rPr>
      </w:pPr>
      <w:bookmarkStart w:id="110" w:name="_Toc227265443"/>
      <w:r>
        <w:rPr>
          <w:rFonts w:ascii="Times New Roman" w:hAnsi="Times New Roman" w:cs="Times New Roman"/>
          <w:color w:val="auto"/>
          <w:sz w:val="24"/>
          <w:szCs w:val="24"/>
        </w:rPr>
        <w:t>Figure 4.64: Other (TA)</w:t>
      </w:r>
      <w:bookmarkEnd w:id="110"/>
    </w:p>
    <w:p w14:paraId="428649B6" w14:textId="77777777" w:rsidR="00F86A93" w:rsidRDefault="007B28A6">
      <w:pPr>
        <w:rPr>
          <w:rFonts w:cs="Times New Roman"/>
          <w:szCs w:val="24"/>
        </w:rPr>
      </w:pPr>
      <w:r>
        <w:rPr>
          <w:rFonts w:cs="Times New Roman"/>
          <w:noProof/>
          <w:szCs w:val="24"/>
          <w:lang w:val="en-US"/>
          <w14:ligatures w14:val="standardContextual"/>
        </w:rPr>
        <w:drawing>
          <wp:inline distT="0" distB="0" distL="0" distR="0" wp14:anchorId="3E823D3D" wp14:editId="25742487">
            <wp:extent cx="3688080" cy="1940062"/>
            <wp:effectExtent l="0" t="0" r="7620" b="3175"/>
            <wp:docPr id="109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Picture 5"/>
                    <pic:cNvPicPr/>
                  </pic:nvPicPr>
                  <pic:blipFill>
                    <a:blip r:embed="rId87" cstate="print"/>
                    <a:srcRect/>
                    <a:stretch/>
                  </pic:blipFill>
                  <pic:spPr>
                    <a:xfrm>
                      <a:off x="0" y="0"/>
                      <a:ext cx="3688080" cy="1940062"/>
                    </a:xfrm>
                    <a:prstGeom prst="rect">
                      <a:avLst/>
                    </a:prstGeom>
                  </pic:spPr>
                </pic:pic>
              </a:graphicData>
            </a:graphic>
          </wp:inline>
        </w:drawing>
      </w:r>
      <w:r>
        <w:rPr>
          <w:rFonts w:cs="Times New Roman"/>
          <w:szCs w:val="24"/>
        </w:rPr>
        <w:t xml:space="preserve"> </w:t>
      </w:r>
    </w:p>
    <w:p w14:paraId="34C69539" w14:textId="77777777" w:rsidR="00F86A93" w:rsidRDefault="007B28A6">
      <w:pPr>
        <w:rPr>
          <w:rFonts w:cs="Times New Roman"/>
          <w:i/>
          <w:szCs w:val="24"/>
        </w:rPr>
      </w:pPr>
      <w:r>
        <w:rPr>
          <w:rFonts w:cs="Times New Roman"/>
          <w:i/>
          <w:szCs w:val="24"/>
        </w:rPr>
        <w:lastRenderedPageBreak/>
        <w:t>Figure 4.65: Messengers (SBE)</w:t>
      </w:r>
    </w:p>
    <w:p w14:paraId="415777D6" w14:textId="77777777" w:rsidR="00F86A93" w:rsidRDefault="007B28A6">
      <w:pPr>
        <w:rPr>
          <w:rFonts w:cs="Times New Roman"/>
          <w:szCs w:val="24"/>
        </w:rPr>
      </w:pPr>
      <w:r>
        <w:rPr>
          <w:rFonts w:cs="Times New Roman"/>
          <w:noProof/>
          <w:szCs w:val="24"/>
          <w:lang w:val="en-US"/>
          <w14:ligatures w14:val="standardContextual"/>
        </w:rPr>
        <w:drawing>
          <wp:inline distT="0" distB="0" distL="0" distR="0" wp14:anchorId="73AA20F0" wp14:editId="60BE857B">
            <wp:extent cx="3713479" cy="1944372"/>
            <wp:effectExtent l="0" t="0" r="1270" b="0"/>
            <wp:docPr id="1099"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Picture 6"/>
                    <pic:cNvPicPr/>
                  </pic:nvPicPr>
                  <pic:blipFill>
                    <a:blip r:embed="rId88" cstate="print"/>
                    <a:srcRect/>
                    <a:stretch/>
                  </pic:blipFill>
                  <pic:spPr>
                    <a:xfrm>
                      <a:off x="0" y="0"/>
                      <a:ext cx="3713479" cy="1944372"/>
                    </a:xfrm>
                    <a:prstGeom prst="rect">
                      <a:avLst/>
                    </a:prstGeom>
                  </pic:spPr>
                </pic:pic>
              </a:graphicData>
            </a:graphic>
          </wp:inline>
        </w:drawing>
      </w:r>
    </w:p>
    <w:p w14:paraId="539D1532" w14:textId="77777777" w:rsidR="00F86A93" w:rsidRDefault="007B28A6">
      <w:pPr>
        <w:pStyle w:val="Caption"/>
        <w:rPr>
          <w:rFonts w:ascii="Times New Roman" w:hAnsi="Times New Roman" w:cs="Times New Roman"/>
          <w:color w:val="auto"/>
          <w:sz w:val="24"/>
          <w:szCs w:val="24"/>
        </w:rPr>
      </w:pPr>
      <w:bookmarkStart w:id="111" w:name="_Toc227265444"/>
      <w:r>
        <w:rPr>
          <w:rFonts w:ascii="Times New Roman" w:hAnsi="Times New Roman" w:cs="Times New Roman"/>
          <w:color w:val="auto"/>
          <w:sz w:val="24"/>
          <w:szCs w:val="24"/>
        </w:rPr>
        <w:t>Figure 4.66: Messengers (HU)</w:t>
      </w:r>
      <w:bookmarkEnd w:id="111"/>
    </w:p>
    <w:p w14:paraId="4C4311CE"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noProof/>
          <w:color w:val="auto"/>
          <w:sz w:val="24"/>
          <w:szCs w:val="24"/>
          <w:lang w:val="en-US"/>
          <w14:ligatures w14:val="standardContextual"/>
        </w:rPr>
        <w:drawing>
          <wp:inline distT="0" distB="0" distL="0" distR="0" wp14:anchorId="0813A7EA" wp14:editId="751D6285">
            <wp:extent cx="3733800" cy="1966425"/>
            <wp:effectExtent l="0" t="0" r="0" b="0"/>
            <wp:docPr id="1100"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Picture 7"/>
                    <pic:cNvPicPr/>
                  </pic:nvPicPr>
                  <pic:blipFill>
                    <a:blip r:embed="rId89" cstate="print"/>
                    <a:srcRect/>
                    <a:stretch/>
                  </pic:blipFill>
                  <pic:spPr>
                    <a:xfrm>
                      <a:off x="0" y="0"/>
                      <a:ext cx="3733800" cy="1966425"/>
                    </a:xfrm>
                    <a:prstGeom prst="rect">
                      <a:avLst/>
                    </a:prstGeom>
                  </pic:spPr>
                </pic:pic>
              </a:graphicData>
            </a:graphic>
          </wp:inline>
        </w:drawing>
      </w:r>
      <w:r>
        <w:rPr>
          <w:rFonts w:ascii="Times New Roman" w:hAnsi="Times New Roman" w:cs="Times New Roman"/>
          <w:color w:val="auto"/>
          <w:sz w:val="24"/>
          <w:szCs w:val="24"/>
        </w:rPr>
        <w:t xml:space="preserve"> </w:t>
      </w:r>
    </w:p>
    <w:p w14:paraId="440EE23A"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4.67: Matter (SBE)</w:t>
      </w:r>
    </w:p>
    <w:p w14:paraId="0A09B579" w14:textId="77777777" w:rsidR="00F86A93" w:rsidRDefault="007B28A6">
      <w:pPr>
        <w:pStyle w:val="Caption"/>
        <w:rPr>
          <w:rFonts w:ascii="Times New Roman" w:hAnsi="Times New Roman" w:cs="Times New Roman"/>
          <w:color w:val="auto"/>
          <w:sz w:val="24"/>
          <w:szCs w:val="24"/>
        </w:rPr>
      </w:pPr>
      <w:r>
        <w:rPr>
          <w:rFonts w:ascii="Times New Roman" w:hAnsi="Times New Roman" w:cs="Times New Roman"/>
          <w:noProof/>
          <w:color w:val="auto"/>
          <w:sz w:val="24"/>
          <w:szCs w:val="24"/>
          <w:lang w:val="en-US"/>
          <w14:ligatures w14:val="standardContextual"/>
        </w:rPr>
        <w:drawing>
          <wp:inline distT="0" distB="0" distL="0" distR="0" wp14:anchorId="03597019" wp14:editId="192E123A">
            <wp:extent cx="3689350" cy="1851623"/>
            <wp:effectExtent l="0" t="0" r="6350" b="0"/>
            <wp:docPr id="1101"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Picture 8"/>
                    <pic:cNvPicPr/>
                  </pic:nvPicPr>
                  <pic:blipFill>
                    <a:blip r:embed="rId90" cstate="print"/>
                    <a:srcRect/>
                    <a:stretch/>
                  </pic:blipFill>
                  <pic:spPr>
                    <a:xfrm>
                      <a:off x="0" y="0"/>
                      <a:ext cx="3689350" cy="1851623"/>
                    </a:xfrm>
                    <a:prstGeom prst="rect">
                      <a:avLst/>
                    </a:prstGeom>
                  </pic:spPr>
                </pic:pic>
              </a:graphicData>
            </a:graphic>
          </wp:inline>
        </w:drawing>
      </w:r>
    </w:p>
    <w:p w14:paraId="318393BD" w14:textId="77777777" w:rsidR="00F86A93" w:rsidRDefault="007B28A6">
      <w:pPr>
        <w:pStyle w:val="Caption"/>
        <w:rPr>
          <w:rFonts w:ascii="Times New Roman" w:hAnsi="Times New Roman" w:cs="Times New Roman"/>
          <w:color w:val="auto"/>
          <w:sz w:val="24"/>
          <w:szCs w:val="24"/>
        </w:rPr>
      </w:pPr>
      <w:bookmarkStart w:id="112" w:name="_Toc227265445"/>
      <w:r>
        <w:rPr>
          <w:rFonts w:ascii="Times New Roman" w:hAnsi="Times New Roman" w:cs="Times New Roman"/>
          <w:color w:val="auto"/>
          <w:sz w:val="24"/>
          <w:szCs w:val="24"/>
        </w:rPr>
        <w:t>Figure 4.68: Matter (AS)</w:t>
      </w:r>
      <w:bookmarkEnd w:id="112"/>
    </w:p>
    <w:p w14:paraId="1FC776A7" w14:textId="77777777" w:rsidR="00F86A93" w:rsidRDefault="007B28A6">
      <w:pPr>
        <w:spacing w:line="360" w:lineRule="auto"/>
        <w:jc w:val="both"/>
        <w:rPr>
          <w:rFonts w:cs="Times New Roman"/>
          <w:szCs w:val="24"/>
        </w:rPr>
      </w:pPr>
      <w:r>
        <w:rPr>
          <w:rFonts w:cs="Times New Roman"/>
          <w:noProof/>
          <w:szCs w:val="24"/>
          <w:lang w:val="en-US"/>
          <w14:ligatures w14:val="standardContextual"/>
        </w:rPr>
        <w:lastRenderedPageBreak/>
        <w:drawing>
          <wp:inline distT="0" distB="0" distL="0" distR="0" wp14:anchorId="177DF5D1" wp14:editId="564C15FC">
            <wp:extent cx="3729323" cy="1911349"/>
            <wp:effectExtent l="0" t="0" r="5080" b="0"/>
            <wp:docPr id="1102"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Picture 9"/>
                    <pic:cNvPicPr/>
                  </pic:nvPicPr>
                  <pic:blipFill>
                    <a:blip r:embed="rId91" cstate="print"/>
                    <a:srcRect/>
                    <a:stretch/>
                  </pic:blipFill>
                  <pic:spPr>
                    <a:xfrm>
                      <a:off x="0" y="0"/>
                      <a:ext cx="3729323" cy="1911349"/>
                    </a:xfrm>
                    <a:prstGeom prst="rect">
                      <a:avLst/>
                    </a:prstGeom>
                  </pic:spPr>
                </pic:pic>
              </a:graphicData>
            </a:graphic>
          </wp:inline>
        </w:drawing>
      </w:r>
      <w:r>
        <w:rPr>
          <w:rFonts w:cs="Times New Roman"/>
          <w:szCs w:val="24"/>
        </w:rPr>
        <w:t xml:space="preserve"> </w:t>
      </w:r>
    </w:p>
    <w:p w14:paraId="421FB8F6" w14:textId="77777777" w:rsidR="00F86A93" w:rsidRDefault="007B28A6">
      <w:pPr>
        <w:spacing w:line="360" w:lineRule="auto"/>
        <w:jc w:val="both"/>
        <w:rPr>
          <w:rFonts w:cs="Times New Roman"/>
          <w:i/>
          <w:szCs w:val="24"/>
        </w:rPr>
      </w:pPr>
      <w:r>
        <w:rPr>
          <w:rFonts w:cs="Times New Roman"/>
          <w:i/>
          <w:szCs w:val="24"/>
        </w:rPr>
        <w:t>Figure 4.69: Brother (SBE)</w:t>
      </w:r>
    </w:p>
    <w:p w14:paraId="56079C78" w14:textId="77777777" w:rsidR="00F86A93" w:rsidRDefault="007B28A6">
      <w:pPr>
        <w:spacing w:line="360" w:lineRule="auto"/>
        <w:jc w:val="both"/>
        <w:rPr>
          <w:rFonts w:cs="Times New Roman"/>
          <w:szCs w:val="24"/>
        </w:rPr>
      </w:pPr>
      <w:r>
        <w:rPr>
          <w:rFonts w:cs="Times New Roman"/>
          <w:noProof/>
          <w:szCs w:val="24"/>
          <w:lang w:val="en-US"/>
          <w14:ligatures w14:val="standardContextual"/>
        </w:rPr>
        <w:drawing>
          <wp:inline distT="0" distB="0" distL="0" distR="0" wp14:anchorId="3FF45431" wp14:editId="1B4EA801">
            <wp:extent cx="3728720" cy="1922607"/>
            <wp:effectExtent l="0" t="0" r="5080" b="1905"/>
            <wp:docPr id="1103"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Picture 10"/>
                    <pic:cNvPicPr/>
                  </pic:nvPicPr>
                  <pic:blipFill>
                    <a:blip r:embed="rId92" cstate="print"/>
                    <a:srcRect/>
                    <a:stretch/>
                  </pic:blipFill>
                  <pic:spPr>
                    <a:xfrm>
                      <a:off x="0" y="0"/>
                      <a:ext cx="3728720" cy="1922607"/>
                    </a:xfrm>
                    <a:prstGeom prst="rect">
                      <a:avLst/>
                    </a:prstGeom>
                  </pic:spPr>
                </pic:pic>
              </a:graphicData>
            </a:graphic>
          </wp:inline>
        </w:drawing>
      </w:r>
    </w:p>
    <w:p w14:paraId="7D0A7F08" w14:textId="77777777" w:rsidR="00F86A93" w:rsidRDefault="007B28A6">
      <w:pPr>
        <w:pStyle w:val="Caption"/>
        <w:rPr>
          <w:rFonts w:ascii="Times New Roman" w:hAnsi="Times New Roman" w:cs="Times New Roman"/>
          <w:color w:val="auto"/>
          <w:sz w:val="24"/>
          <w:szCs w:val="24"/>
        </w:rPr>
      </w:pPr>
      <w:bookmarkStart w:id="113" w:name="_Toc227265446"/>
      <w:r>
        <w:rPr>
          <w:rFonts w:ascii="Times New Roman" w:hAnsi="Times New Roman" w:cs="Times New Roman"/>
          <w:color w:val="auto"/>
          <w:sz w:val="24"/>
          <w:szCs w:val="24"/>
        </w:rPr>
        <w:t>Figure 4.70: Brother (PO)</w:t>
      </w:r>
      <w:bookmarkEnd w:id="113"/>
    </w:p>
    <w:p w14:paraId="16B85523" w14:textId="77777777" w:rsidR="00F86A93" w:rsidRDefault="007B28A6">
      <w:pPr>
        <w:spacing w:line="360" w:lineRule="auto"/>
        <w:jc w:val="both"/>
        <w:rPr>
          <w:rFonts w:cs="Times New Roman"/>
        </w:rPr>
      </w:pPr>
      <w:r>
        <w:rPr>
          <w:rFonts w:cs="Times New Roman"/>
        </w:rPr>
        <w:t>A comparative analysis across speakers shows that this pattern is highly consistent</w:t>
      </w:r>
      <w:r>
        <w:rPr>
          <w:rFonts w:cs="Times New Roman"/>
          <w:lang w:val="en-US"/>
        </w:rPr>
        <w:t>. Mean</w:t>
      </w:r>
      <w:r>
        <w:rPr>
          <w:rFonts w:cs="Times New Roman"/>
        </w:rPr>
        <w:t>while</w:t>
      </w:r>
      <w:r>
        <w:rPr>
          <w:rFonts w:cs="Times New Roman"/>
          <w:lang w:val="en-US"/>
        </w:rPr>
        <w:t xml:space="preserve">, a </w:t>
      </w:r>
      <w:r>
        <w:rPr>
          <w:rFonts w:cs="Times New Roman"/>
        </w:rPr>
        <w:t>slight variation exists in vowel quality. Hausa speakers (AS and CB) tend to realise schwa as a more open [a]-like vowel. Meanwhile, Yoruba speakers (PO and TA) frequently produce mid vowels such as [ɔ] or [o]. Igbo speakers (JE and HU) similarly maintain full vowel realisation but exhibit greater variability depending on the phonetic environment. N</w:t>
      </w:r>
      <w:r>
        <w:rPr>
          <w:rFonts w:cs="Times New Roman"/>
          <w:lang w:val="en-US"/>
        </w:rPr>
        <w:t>evertheless</w:t>
      </w:r>
      <w:r>
        <w:rPr>
          <w:rFonts w:cs="Times New Roman"/>
        </w:rPr>
        <w:t>, the absence of vowel reduction remains a shared feature across all speakers.</w:t>
      </w:r>
    </w:p>
    <w:p w14:paraId="38A6E3AD" w14:textId="77777777" w:rsidR="00F86A93" w:rsidRDefault="007B28A6">
      <w:pPr>
        <w:pStyle w:val="Heading2"/>
        <w:jc w:val="both"/>
        <w:rPr>
          <w:rFonts w:cs="Times New Roman"/>
          <w:sz w:val="28"/>
          <w:szCs w:val="28"/>
        </w:rPr>
      </w:pPr>
      <w:bookmarkStart w:id="114" w:name="_Toc230166124"/>
      <w:bookmarkStart w:id="115" w:name="_Toc239838967"/>
      <w:r>
        <w:rPr>
          <w:rFonts w:cs="Times New Roman"/>
          <w:sz w:val="28"/>
          <w:szCs w:val="28"/>
        </w:rPr>
        <w:t>4.3 How do phonological features contribute to meaning, emphasis, appreciation, and persuasion in Nigerian Christian sermons?</w:t>
      </w:r>
      <w:bookmarkEnd w:id="114"/>
      <w:bookmarkEnd w:id="115"/>
    </w:p>
    <w:p w14:paraId="75793405" w14:textId="77777777" w:rsidR="00F86A93" w:rsidRDefault="007B28A6">
      <w:pPr>
        <w:pStyle w:val="Heading3"/>
        <w:rPr>
          <w:rFonts w:cs="Times New Roman"/>
        </w:rPr>
      </w:pPr>
      <w:bookmarkStart w:id="116" w:name="_Toc230166125"/>
      <w:bookmarkStart w:id="117" w:name="_Toc239838968"/>
      <w:r>
        <w:rPr>
          <w:rFonts w:cs="Times New Roman"/>
        </w:rPr>
        <w:t>4.3.1 Vowel Elongation and Emotional Emphasis</w:t>
      </w:r>
      <w:bookmarkEnd w:id="116"/>
      <w:bookmarkEnd w:id="117"/>
    </w:p>
    <w:p w14:paraId="45CD8B4B" w14:textId="77777777" w:rsidR="00F86A93" w:rsidRDefault="007B28A6">
      <w:pPr>
        <w:spacing w:line="360" w:lineRule="auto"/>
        <w:jc w:val="both"/>
        <w:rPr>
          <w:rFonts w:cs="Times New Roman"/>
        </w:rPr>
      </w:pPr>
      <w:r>
        <w:rPr>
          <w:rFonts w:cs="Times New Roman"/>
        </w:rPr>
        <w:t xml:space="preserve">One of the major ways phonological features contribute to meaning in the sermons is through vowel elongation and sustained articulation. The vowel exhibits noticeable openness and prolonged acoustic energy. This is when compared to the SBE production in Figure 4.33. This elongation intensifies the emotional weight of the word. </w:t>
      </w:r>
    </w:p>
    <w:p w14:paraId="7965903D" w14:textId="77777777" w:rsidR="00F86A93" w:rsidRDefault="007B28A6">
      <w:pPr>
        <w:pStyle w:val="Heading3"/>
        <w:rPr>
          <w:rFonts w:cs="Times New Roman"/>
        </w:rPr>
      </w:pPr>
      <w:bookmarkStart w:id="118" w:name="_Toc230166126"/>
      <w:bookmarkStart w:id="119" w:name="_Toc239838969"/>
      <w:r>
        <w:rPr>
          <w:rFonts w:cs="Times New Roman"/>
        </w:rPr>
        <w:lastRenderedPageBreak/>
        <w:t>4.3.2 Consonant Strengthening and Persuasive Force</w:t>
      </w:r>
      <w:bookmarkEnd w:id="118"/>
      <w:bookmarkEnd w:id="119"/>
    </w:p>
    <w:p w14:paraId="485B65C0" w14:textId="77777777" w:rsidR="00F86A93" w:rsidRDefault="007B28A6">
      <w:pPr>
        <w:spacing w:line="360" w:lineRule="auto"/>
        <w:jc w:val="both"/>
        <w:rPr>
          <w:rFonts w:cs="Times New Roman"/>
        </w:rPr>
      </w:pPr>
      <w:r>
        <w:rPr>
          <w:rFonts w:cs="Times New Roman"/>
        </w:rPr>
        <w:t xml:space="preserve">The findings further reveal that consonant strengthening contributes significantly to emphasis and persuasion in the sermons. The substitution of the interdental fricative /θ/. This is with a stop-like articulation in words such as </w:t>
      </w:r>
      <w:r>
        <w:rPr>
          <w:rFonts w:cs="Times New Roman"/>
          <w:i/>
          <w:iCs/>
        </w:rPr>
        <w:t>thank</w:t>
      </w:r>
      <w:r w:rsidR="00B55097">
        <w:rPr>
          <w:rFonts w:cs="Times New Roman"/>
          <w:i/>
          <w:iCs/>
        </w:rPr>
        <w:t>, this</w:t>
      </w:r>
      <w:r>
        <w:rPr>
          <w:rFonts w:cs="Times New Roman"/>
        </w:rPr>
        <w:t xml:space="preserve">, </w:t>
      </w:r>
      <w:r>
        <w:rPr>
          <w:rFonts w:cs="Times New Roman"/>
          <w:i/>
          <w:iCs/>
        </w:rPr>
        <w:t>thanksgiving</w:t>
      </w:r>
      <w:r>
        <w:rPr>
          <w:rFonts w:cs="Times New Roman"/>
        </w:rPr>
        <w:t xml:space="preserve">, </w:t>
      </w:r>
      <w:r>
        <w:rPr>
          <w:rFonts w:cs="Times New Roman"/>
          <w:i/>
          <w:iCs/>
        </w:rPr>
        <w:t>nothing</w:t>
      </w:r>
      <w:r>
        <w:rPr>
          <w:rFonts w:cs="Times New Roman"/>
        </w:rPr>
        <w:t xml:space="preserve">, and </w:t>
      </w:r>
      <w:r>
        <w:rPr>
          <w:rFonts w:cs="Times New Roman"/>
          <w:i/>
          <w:iCs/>
        </w:rPr>
        <w:t>throne</w:t>
      </w:r>
      <w:r>
        <w:rPr>
          <w:rFonts w:cs="Times New Roman"/>
        </w:rPr>
        <w:t>. This creates a more forceful acoustic effect. In Figures 4.2, 4.4, 4.6, and 4.8, the Praat spectrograms show reduced frication and stronger closure-release patterns.</w:t>
      </w:r>
    </w:p>
    <w:p w14:paraId="755B5EAC" w14:textId="77777777" w:rsidR="00F86A93" w:rsidRDefault="007B28A6">
      <w:pPr>
        <w:pStyle w:val="Heading3"/>
        <w:rPr>
          <w:rFonts w:cs="Times New Roman"/>
        </w:rPr>
      </w:pPr>
      <w:bookmarkStart w:id="120" w:name="_Toc230166127"/>
      <w:bookmarkStart w:id="121" w:name="_Toc239838970"/>
      <w:r>
        <w:rPr>
          <w:rFonts w:cs="Times New Roman"/>
        </w:rPr>
        <w:t>4.3.3</w:t>
      </w:r>
      <w:bookmarkStart w:id="122" w:name="_Toc230166128"/>
      <w:bookmarkEnd w:id="120"/>
      <w:r>
        <w:rPr>
          <w:rFonts w:cs="Times New Roman"/>
        </w:rPr>
        <w:t xml:space="preserve"> Rhythmic Regularity and Audience Engagement</w:t>
      </w:r>
      <w:bookmarkEnd w:id="121"/>
      <w:bookmarkEnd w:id="122"/>
    </w:p>
    <w:p w14:paraId="4D4BEA37" w14:textId="77777777" w:rsidR="00F86A93" w:rsidRDefault="007B28A6">
      <w:pPr>
        <w:spacing w:line="360" w:lineRule="auto"/>
        <w:jc w:val="both"/>
        <w:rPr>
          <w:rFonts w:cs="Times New Roman"/>
        </w:rPr>
      </w:pPr>
      <w:r>
        <w:rPr>
          <w:rFonts w:cs="Times New Roman"/>
        </w:rPr>
        <w:t xml:space="preserve">The analysis also demonstrates that rhythmic regularity contributes to persuasion and meaning-making in Nigerian Christian sermons. The Praat analyses reveal relatively even intensity distribution across syllables. This rhythmic consistency enables emphasis to emerge cumulatively. This rhythmic organisation supports audience engagement. This is because listeners process key expressions more clearly and continuously. Emotionally significant words such as </w:t>
      </w:r>
      <w:r>
        <w:rPr>
          <w:rFonts w:cs="Times New Roman"/>
          <w:i/>
          <w:iCs/>
        </w:rPr>
        <w:t>mercy</w:t>
      </w:r>
      <w:r>
        <w:rPr>
          <w:rFonts w:cs="Times New Roman"/>
        </w:rPr>
        <w:t xml:space="preserve">, </w:t>
      </w:r>
      <w:r>
        <w:rPr>
          <w:rFonts w:cs="Times New Roman"/>
          <w:i/>
          <w:iCs/>
        </w:rPr>
        <w:t>power</w:t>
      </w:r>
      <w:r>
        <w:rPr>
          <w:rFonts w:cs="Times New Roman"/>
        </w:rPr>
        <w:t xml:space="preserve">, </w:t>
      </w:r>
      <w:r>
        <w:rPr>
          <w:rFonts w:cs="Times New Roman"/>
          <w:i/>
          <w:iCs/>
        </w:rPr>
        <w:t>success</w:t>
      </w:r>
      <w:r>
        <w:rPr>
          <w:rFonts w:cs="Times New Roman"/>
        </w:rPr>
        <w:t xml:space="preserve">, and </w:t>
      </w:r>
      <w:r>
        <w:rPr>
          <w:rFonts w:cs="Times New Roman"/>
          <w:i/>
          <w:iCs/>
        </w:rPr>
        <w:t>thanksgiving</w:t>
      </w:r>
      <w:r>
        <w:rPr>
          <w:rFonts w:cs="Times New Roman"/>
        </w:rPr>
        <w:t xml:space="preserve"> remain perceptually dominant.</w:t>
      </w:r>
    </w:p>
    <w:p w14:paraId="74651206" w14:textId="77777777" w:rsidR="00F86A93" w:rsidRDefault="007B28A6">
      <w:pPr>
        <w:pStyle w:val="Heading3"/>
        <w:rPr>
          <w:rFonts w:cs="Times New Roman"/>
        </w:rPr>
      </w:pPr>
      <w:bookmarkStart w:id="123" w:name="_Toc230166129"/>
      <w:bookmarkStart w:id="124" w:name="_Toc239838971"/>
      <w:r>
        <w:rPr>
          <w:rFonts w:cs="Times New Roman"/>
        </w:rPr>
        <w:t>4.3.5 Phonological Features as Meaning-Making Resources</w:t>
      </w:r>
      <w:bookmarkEnd w:id="123"/>
      <w:bookmarkEnd w:id="124"/>
    </w:p>
    <w:p w14:paraId="64716C69" w14:textId="77777777" w:rsidR="00F86A93" w:rsidRDefault="007B28A6">
      <w:pPr>
        <w:spacing w:line="360" w:lineRule="auto"/>
        <w:jc w:val="both"/>
        <w:rPr>
          <w:rFonts w:cs="Times New Roman"/>
        </w:rPr>
      </w:pPr>
      <w:r>
        <w:rPr>
          <w:rFonts w:cs="Times New Roman"/>
        </w:rPr>
        <w:t xml:space="preserve">The findings reveal that phonological features in Nigerian Christian sermons function as important meaning-making resources. Vowel elongation, consonant strengthening, rhythmic regularity, and full vowel articulation collectively enable preachers. </w:t>
      </w:r>
    </w:p>
    <w:p w14:paraId="6E58D846" w14:textId="77777777" w:rsidR="00F86A93" w:rsidRDefault="007B28A6">
      <w:pPr>
        <w:pStyle w:val="Heading2"/>
        <w:jc w:val="both"/>
        <w:rPr>
          <w:rFonts w:cs="Times New Roman"/>
          <w:b w:val="0"/>
          <w:bCs/>
          <w:sz w:val="28"/>
          <w:szCs w:val="28"/>
        </w:rPr>
      </w:pPr>
      <w:bookmarkStart w:id="125" w:name="_Toc230166130"/>
      <w:bookmarkStart w:id="126" w:name="_Toc239838972"/>
      <w:r>
        <w:rPr>
          <w:rStyle w:val="Heading2Char"/>
          <w:b/>
          <w:bCs/>
          <w:sz w:val="28"/>
          <w:szCs w:val="28"/>
        </w:rPr>
        <w:t>4.4  What are the social realities that the patterns of pronunciation of the consonant and vowel sounds convey in the selected online Christian sermon</w:t>
      </w:r>
      <w:bookmarkEnd w:id="125"/>
      <w:r>
        <w:rPr>
          <w:rStyle w:val="Heading2Char"/>
          <w:b/>
          <w:bCs/>
          <w:sz w:val="28"/>
          <w:szCs w:val="28"/>
        </w:rPr>
        <w:t>s</w:t>
      </w:r>
      <w:r>
        <w:rPr>
          <w:rFonts w:cs="Times New Roman"/>
          <w:b w:val="0"/>
          <w:bCs/>
          <w:sz w:val="28"/>
          <w:szCs w:val="28"/>
        </w:rPr>
        <w:t>?</w:t>
      </w:r>
      <w:bookmarkEnd w:id="126"/>
    </w:p>
    <w:p w14:paraId="616DF75B" w14:textId="77777777" w:rsidR="00F86A93" w:rsidRDefault="007B28A6">
      <w:pPr>
        <w:pStyle w:val="Heading3"/>
        <w:rPr>
          <w:rFonts w:cs="Times New Roman"/>
        </w:rPr>
      </w:pPr>
      <w:bookmarkStart w:id="127" w:name="_Toc239838973"/>
      <w:bookmarkStart w:id="128" w:name="_Toc230166134"/>
      <w:r>
        <w:rPr>
          <w:rFonts w:cs="Times New Roman"/>
        </w:rPr>
        <w:t>4.4.1 Pronunciation Patterns and Emotional Expression in Sermon Discourse</w:t>
      </w:r>
      <w:bookmarkEnd w:id="127"/>
    </w:p>
    <w:p w14:paraId="52B736B3" w14:textId="77777777" w:rsidR="00F86A93" w:rsidRDefault="007B28A6">
      <w:pPr>
        <w:spacing w:line="360" w:lineRule="auto"/>
        <w:jc w:val="both"/>
        <w:rPr>
          <w:rFonts w:cs="Times New Roman"/>
        </w:rPr>
      </w:pPr>
      <w:r>
        <w:rPr>
          <w:rFonts w:cs="Times New Roman"/>
        </w:rPr>
        <w:t>The findings of this study reveal that the pronunciation patterns observed in the selected online Christian sermons convey strong emotional realities</w:t>
      </w:r>
      <w:r>
        <w:rPr>
          <w:rFonts w:cs="Times New Roman"/>
          <w:lang w:val="en-US"/>
        </w:rPr>
        <w:t xml:space="preserve">. These are </w:t>
      </w:r>
      <w:r>
        <w:rPr>
          <w:rFonts w:cs="Times New Roman"/>
        </w:rPr>
        <w:t xml:space="preserve">associated with spirituality, suffering, encouragement, empathy, and religious conviction. </w:t>
      </w:r>
    </w:p>
    <w:p w14:paraId="59BA464B" w14:textId="77777777" w:rsidR="00F86A93" w:rsidRDefault="007B28A6">
      <w:pPr>
        <w:spacing w:line="360" w:lineRule="auto"/>
        <w:jc w:val="both"/>
        <w:rPr>
          <w:rFonts w:cs="Times New Roman"/>
        </w:rPr>
      </w:pPr>
      <w:r>
        <w:rPr>
          <w:rFonts w:cs="Times New Roman"/>
          <w:lang w:val="en-US"/>
        </w:rPr>
        <w:t>These findings is also be interpreted through Indexicality Theory. This argues that linguistic forms acquire social meanings. This is through repeated use within particular speech communities (Silverstein, 2003; Eckert, 2008). The observed pronunciation patterns index emotional states, interpersonal relationships, and culturally recognised communicative practices. This functions as indexical resources. It is through this that preachers communicate emotional involvement and invite audience participation.</w:t>
      </w:r>
    </w:p>
    <w:p w14:paraId="5A27A035" w14:textId="77777777" w:rsidR="00F86A93" w:rsidRDefault="007B28A6">
      <w:pPr>
        <w:spacing w:line="360" w:lineRule="auto"/>
        <w:jc w:val="both"/>
        <w:rPr>
          <w:rFonts w:cs="Times New Roman"/>
        </w:rPr>
      </w:pPr>
      <w:r>
        <w:rPr>
          <w:rFonts w:cs="Times New Roman"/>
        </w:rPr>
        <w:lastRenderedPageBreak/>
        <w:t>M</w:t>
      </w:r>
      <w:r>
        <w:rPr>
          <w:rFonts w:cs="Times New Roman"/>
          <w:lang w:val="en-US"/>
        </w:rPr>
        <w:t>ore</w:t>
      </w:r>
      <w:r>
        <w:rPr>
          <w:rFonts w:cs="Times New Roman"/>
        </w:rPr>
        <w:t>over</w:t>
      </w:r>
      <w:r>
        <w:rPr>
          <w:rFonts w:cs="Times New Roman"/>
          <w:lang w:val="en-US"/>
        </w:rPr>
        <w:t xml:space="preserve">, the </w:t>
      </w:r>
      <w:r>
        <w:rPr>
          <w:rFonts w:cs="Times New Roman"/>
        </w:rPr>
        <w:t>elongated articulation in hurt indexes emotional vulnerability. This positions the preacher as sharing the emotional experience of the congregation. This pronunciation pattern acquires indexical meaning. This is by signalling empathy, spiritual concern, and pastoral care (Silverstein, 2003; Eckert, 2008).</w:t>
      </w:r>
      <w:r>
        <w:rPr>
          <w:rFonts w:cs="Times New Roman"/>
          <w:lang w:val="en-US"/>
        </w:rPr>
        <w:t xml:space="preserve"> This is </w:t>
      </w:r>
      <w:r>
        <w:rPr>
          <w:rFonts w:cs="Times New Roman"/>
        </w:rPr>
        <w:t xml:space="preserve">through repeated use in emotionally charged sermon contexts. Similarly, the strengthened articulation in </w:t>
      </w:r>
      <w:r>
        <w:rPr>
          <w:rFonts w:cs="Times New Roman"/>
          <w:i/>
          <w:iCs/>
        </w:rPr>
        <w:t>thanksgiving</w:t>
      </w:r>
      <w:r>
        <w:rPr>
          <w:rFonts w:cs="Times New Roman"/>
        </w:rPr>
        <w:t xml:space="preserve"> conveys excitement, celebration, and devotional intensity. These findings support Fox (2014) and Shami (2021). </w:t>
      </w:r>
    </w:p>
    <w:p w14:paraId="3D39FFD9" w14:textId="77777777" w:rsidR="00F86A93" w:rsidRDefault="00F86A93">
      <w:pPr>
        <w:spacing w:line="360" w:lineRule="auto"/>
        <w:jc w:val="both"/>
        <w:rPr>
          <w:rFonts w:cs="Times New Roman"/>
        </w:rPr>
      </w:pPr>
    </w:p>
    <w:p w14:paraId="75190590" w14:textId="77777777" w:rsidR="00F86A93" w:rsidRDefault="007B28A6">
      <w:pPr>
        <w:pStyle w:val="Heading3"/>
        <w:rPr>
          <w:rFonts w:cs="Times New Roman"/>
        </w:rPr>
      </w:pPr>
      <w:bookmarkStart w:id="129" w:name="_Toc239838974"/>
      <w:r>
        <w:rPr>
          <w:rFonts w:cs="Times New Roman"/>
        </w:rPr>
        <w:t>4.4.2 Pronunciation Patterns and Persuasion in Sermon Communication</w:t>
      </w:r>
      <w:bookmarkEnd w:id="129"/>
    </w:p>
    <w:p w14:paraId="5BF76E6E" w14:textId="77777777" w:rsidR="00F86A93" w:rsidRDefault="007B28A6">
      <w:pPr>
        <w:spacing w:line="360" w:lineRule="auto"/>
        <w:jc w:val="both"/>
        <w:rPr>
          <w:rFonts w:cs="Times New Roman"/>
        </w:rPr>
      </w:pPr>
      <w:r>
        <w:rPr>
          <w:rFonts w:cs="Times New Roman"/>
        </w:rPr>
        <w:t>The findings further reveal that consonant and vowel production patterns in the selected sermons convey social realities of persuasion, authority, conviction, and rhetorical intensity. Strengthened consonant articulation, sustained syllabic prominence, and rhythmic regularity contribute significantly to the persuasive force of sermon delivery.</w:t>
      </w:r>
    </w:p>
    <w:p w14:paraId="3E545B63" w14:textId="77777777" w:rsidR="00F86A93" w:rsidRDefault="007B28A6">
      <w:pPr>
        <w:spacing w:line="360" w:lineRule="auto"/>
        <w:jc w:val="both"/>
        <w:rPr>
          <w:rFonts w:cs="Times New Roman"/>
        </w:rPr>
      </w:pPr>
      <w:r>
        <w:rPr>
          <w:rFonts w:cs="Times New Roman"/>
        </w:rPr>
        <w:t>These articulatory patterns increase acoustic emphasis and reinforce sermonic authority and urgency. T</w:t>
      </w:r>
      <w:r>
        <w:rPr>
          <w:rFonts w:cs="Times New Roman"/>
          <w:lang w:val="en-US"/>
        </w:rPr>
        <w:t>he strengthened articulations also index spiritual authority, conviction, and urgency. Their social meaning does not arise solely from their acoustic properties. However, from their repeated association with exhortation, warning, and authoritative preaching within Nigerian Pentecostal discourse (Silverstein, 2003). Consequently, listeners interpret these pronunciation patterns as signals of confidence, certainty, and spiritual leadership. This</w:t>
      </w:r>
      <w:r>
        <w:rPr>
          <w:rFonts w:cs="Times New Roman"/>
        </w:rPr>
        <w:t xml:space="preserve"> finding aligns with Adam (2017) and Ojo (2018). The preacher’s voice therefore functions</w:t>
      </w:r>
      <w:r>
        <w:rPr>
          <w:rFonts w:cs="Times New Roman"/>
          <w:lang w:val="en-US"/>
        </w:rPr>
        <w:t xml:space="preserve"> as</w:t>
      </w:r>
      <w:r>
        <w:rPr>
          <w:rFonts w:cs="Times New Roman"/>
        </w:rPr>
        <w:t xml:space="preserve"> a communicative medium a</w:t>
      </w:r>
      <w:r>
        <w:rPr>
          <w:rFonts w:cs="Times New Roman"/>
          <w:lang w:val="en-US"/>
        </w:rPr>
        <w:t xml:space="preserve">nd </w:t>
      </w:r>
      <w:r>
        <w:rPr>
          <w:rFonts w:cs="Times New Roman"/>
        </w:rPr>
        <w:t xml:space="preserve">an instrument of spiritual authority and congregational mobilisation. </w:t>
      </w:r>
    </w:p>
    <w:p w14:paraId="4542AE3F" w14:textId="77777777" w:rsidR="00F86A93" w:rsidRDefault="007B28A6">
      <w:pPr>
        <w:spacing w:line="360" w:lineRule="auto"/>
        <w:jc w:val="both"/>
        <w:rPr>
          <w:rFonts w:cs="Times New Roman"/>
        </w:rPr>
      </w:pPr>
      <w:r>
        <w:rPr>
          <w:rFonts w:cs="Times New Roman"/>
        </w:rPr>
        <w:t>Gender also appears to influence persuasive phonological performance across the sermons. Male preachers in the dataset frequently employ stronger consonant release, louder intensity patterns. Words associated with command, warning, and spiritual confrontation exhibit greater articulatory force and reduced melodic continuity. These features project firmness, confidence, and authority. Meanehile, female preachers employ smoother rhythmic flow, prolonged vowel continuity, and softer transitions between syllables. Their persuasive style relies more heavily on emotional resonance and affective continuity.</w:t>
      </w:r>
    </w:p>
    <w:p w14:paraId="2A237317" w14:textId="77777777" w:rsidR="00F86A93" w:rsidRDefault="007B28A6">
      <w:pPr>
        <w:pStyle w:val="Heading3"/>
        <w:rPr>
          <w:rFonts w:cs="Times New Roman"/>
        </w:rPr>
      </w:pPr>
      <w:bookmarkStart w:id="130" w:name="_Toc239838975"/>
      <w:r>
        <w:rPr>
          <w:rFonts w:cs="Times New Roman"/>
        </w:rPr>
        <w:t>4.4.3 Pronunciation Patterns and Identity Construction</w:t>
      </w:r>
      <w:bookmarkEnd w:id="130"/>
    </w:p>
    <w:p w14:paraId="2D0308C8" w14:textId="77777777" w:rsidR="00F86A93" w:rsidRDefault="007B28A6">
      <w:pPr>
        <w:spacing w:line="360" w:lineRule="auto"/>
        <w:jc w:val="both"/>
        <w:rPr>
          <w:rFonts w:cs="Times New Roman"/>
        </w:rPr>
      </w:pPr>
      <w:r>
        <w:rPr>
          <w:rFonts w:cs="Times New Roman"/>
        </w:rPr>
        <w:t xml:space="preserve">Another important social reality conveyed through pronunciation patterns. The analyses reveal that the phonological features observed across the sermons contribute. This is to the projection of religious identity, cultural belonging, authenticity, and spiritual legitimacy. </w:t>
      </w:r>
    </w:p>
    <w:p w14:paraId="6874A8CF" w14:textId="77777777" w:rsidR="00F86A93" w:rsidRDefault="007B28A6">
      <w:pPr>
        <w:spacing w:line="360" w:lineRule="auto"/>
        <w:jc w:val="both"/>
        <w:rPr>
          <w:rFonts w:cs="Times New Roman"/>
        </w:rPr>
      </w:pPr>
      <w:r>
        <w:rPr>
          <w:rFonts w:cs="Times New Roman"/>
        </w:rPr>
        <w:lastRenderedPageBreak/>
        <w:t>The findings show that sustained vowel articulation, rhythmic continuity, and expressive consonant production. These contribute to locally familiar preaching styles that resonate strongly with Nigerian congregations. This observation supports Omoniyi (2006) and Adegbija (2004). These argue that spoken English in Nigeria is deeply shaped by local communicative culture and multilingual realities. T</w:t>
      </w:r>
      <w:r>
        <w:rPr>
          <w:rFonts w:cs="Times New Roman"/>
          <w:lang w:val="en-US"/>
        </w:rPr>
        <w:t>herefore</w:t>
      </w:r>
      <w:r>
        <w:rPr>
          <w:rFonts w:cs="Times New Roman"/>
        </w:rPr>
        <w:t>, pronunciation patterns become markers of authenticity and communal belonging.</w:t>
      </w:r>
    </w:p>
    <w:p w14:paraId="5E7D0A54" w14:textId="77777777" w:rsidR="00F86A93" w:rsidRDefault="007B28A6">
      <w:pPr>
        <w:spacing w:line="360" w:lineRule="auto"/>
        <w:jc w:val="both"/>
        <w:rPr>
          <w:rFonts w:cs="Times New Roman"/>
        </w:rPr>
      </w:pPr>
      <w:r>
        <w:rPr>
          <w:rFonts w:cs="Times New Roman"/>
          <w:lang w:val="en-US"/>
        </w:rPr>
        <w:t xml:space="preserve">This interpretation aligns closely with Indexicality Theory. Silverstein (2003) argues that pronunciation patterns become socially meaningful. Similarly, Eckert (2008) explains that linguistic features acquire an indexical field in which they evoke multiple but related social meanings. </w:t>
      </w:r>
    </w:p>
    <w:p w14:paraId="7E021F64" w14:textId="77777777" w:rsidR="00F86A93" w:rsidRDefault="00F86A93">
      <w:pPr>
        <w:spacing w:line="360" w:lineRule="auto"/>
        <w:jc w:val="both"/>
        <w:rPr>
          <w:rFonts w:cs="Times New Roman"/>
        </w:rPr>
      </w:pPr>
    </w:p>
    <w:p w14:paraId="327B283B" w14:textId="77777777" w:rsidR="00F86A93" w:rsidRDefault="007B28A6">
      <w:pPr>
        <w:pStyle w:val="Heading3"/>
        <w:rPr>
          <w:rFonts w:cs="Times New Roman"/>
        </w:rPr>
      </w:pPr>
      <w:bookmarkStart w:id="131" w:name="_Toc239838976"/>
      <w:r>
        <w:rPr>
          <w:rFonts w:cs="Times New Roman"/>
        </w:rPr>
        <w:t>4.4.4 Pronunciation Patterns and Oral Performance Traditions</w:t>
      </w:r>
      <w:bookmarkEnd w:id="131"/>
    </w:p>
    <w:p w14:paraId="39C31E4D" w14:textId="77777777" w:rsidR="00F86A93" w:rsidRDefault="007B28A6">
      <w:pPr>
        <w:spacing w:line="360" w:lineRule="auto"/>
        <w:jc w:val="both"/>
        <w:rPr>
          <w:rFonts w:cs="Times New Roman"/>
        </w:rPr>
      </w:pPr>
      <w:r>
        <w:rPr>
          <w:rFonts w:cs="Times New Roman"/>
        </w:rPr>
        <w:t xml:space="preserve">The findings further demonstrate that the pronunciation patterns in the selected sermons convey social realities. This is associated with oral performance, communal spirituality, and performative religious communication. </w:t>
      </w:r>
      <w:r>
        <w:rPr>
          <w:rFonts w:cs="Times New Roman"/>
          <w:lang w:val="en-US"/>
        </w:rPr>
        <w:t>From an indexical perspective, these performance features also communicate socially recognised meanings. Repetition, rhythmic reinforcement, vowel elongation, and intensified articulation index enthusiasm, spiritual conviction, collective participation, and performative worship.</w:t>
      </w:r>
    </w:p>
    <w:p w14:paraId="0D6E32AA" w14:textId="77777777" w:rsidR="00F86A93" w:rsidRDefault="007B28A6">
      <w:pPr>
        <w:spacing w:line="360" w:lineRule="auto"/>
        <w:jc w:val="both"/>
        <w:rPr>
          <w:rFonts w:cs="Times New Roman"/>
        </w:rPr>
      </w:pPr>
      <w:r>
        <w:rPr>
          <w:rFonts w:cs="Times New Roman"/>
        </w:rPr>
        <w:t>This finding supports Barber (1999), Morosov (2015), and Shami (2021). These argue that African sermon discourse remains deeply connected to oral performance traditions</w:t>
      </w:r>
      <w:r>
        <w:rPr>
          <w:rFonts w:cs="Times New Roman"/>
          <w:lang w:val="en-US"/>
        </w:rPr>
        <w:t>. These perfo</w:t>
      </w:r>
      <w:r>
        <w:rPr>
          <w:rFonts w:cs="Times New Roman"/>
        </w:rPr>
        <w:t xml:space="preserve">rmances </w:t>
      </w:r>
      <w:r>
        <w:rPr>
          <w:rFonts w:cs="Times New Roman"/>
          <w:lang w:val="en-US"/>
        </w:rPr>
        <w:t xml:space="preserve">have </w:t>
      </w:r>
      <w:r>
        <w:rPr>
          <w:rFonts w:cs="Times New Roman"/>
        </w:rPr>
        <w:t>vocal delivery, repetition, rhythm, and audience participation as central communicative strategies. The present study extends these arguments. This is by demonstrating acoustically how pronunciation patterns contribute to sermon performance. The preachers sustain emotional intensity and encourage congregational responsiveness.</w:t>
      </w:r>
    </w:p>
    <w:p w14:paraId="579A4A32" w14:textId="77777777" w:rsidR="00F86A93" w:rsidRDefault="007B28A6">
      <w:pPr>
        <w:spacing w:line="360" w:lineRule="auto"/>
        <w:jc w:val="both"/>
        <w:rPr>
          <w:rFonts w:cs="Times New Roman"/>
          <w:lang w:val="en-US"/>
        </w:rPr>
      </w:pPr>
      <w:r>
        <w:rPr>
          <w:rFonts w:cs="Times New Roman"/>
        </w:rPr>
        <w:t>Gender also contributes to variation in oral performance style across the sermons. Male preachers frequently employ rapid rhythmic escalation, intensified consonant force, and dynamic shifts. This is in vocal intensity during moments of exhortation or spiritual warfare. Female preachers sustain slower rhythmic pacing, smoother vowel continuity, and emotionally expressive vocal modulation during reflective and prayer-oriented segments. These differences suggest that pronunciation patterns in the sermons communicate broader gendered realities.</w:t>
      </w:r>
      <w:r>
        <w:rPr>
          <w:rFonts w:cs="Times New Roman"/>
          <w:lang w:val="en-US"/>
        </w:rPr>
        <w:t xml:space="preserve"> Moreso, the observed phonological patterns signal culturally recognisable ways of performing leadership, spirituality, emotion, and pastoral care.</w:t>
      </w:r>
    </w:p>
    <w:p w14:paraId="551D40F8" w14:textId="77777777" w:rsidR="00F86A93" w:rsidRDefault="007B28A6">
      <w:pPr>
        <w:pStyle w:val="Heading2"/>
        <w:rPr>
          <w:rFonts w:cs="Times New Roman"/>
          <w:sz w:val="28"/>
          <w:szCs w:val="28"/>
        </w:rPr>
      </w:pPr>
      <w:bookmarkStart w:id="132" w:name="_Toc239838977"/>
      <w:r>
        <w:rPr>
          <w:rFonts w:cs="Times New Roman"/>
          <w:sz w:val="28"/>
          <w:szCs w:val="28"/>
        </w:rPr>
        <w:lastRenderedPageBreak/>
        <w:t>4.5 Discussion of Findings</w:t>
      </w:r>
      <w:bookmarkEnd w:id="128"/>
      <w:bookmarkEnd w:id="132"/>
      <w:r>
        <w:rPr>
          <w:rFonts w:cs="Times New Roman"/>
          <w:sz w:val="28"/>
          <w:szCs w:val="28"/>
        </w:rPr>
        <w:t xml:space="preserve"> </w:t>
      </w:r>
    </w:p>
    <w:p w14:paraId="5E525E02" w14:textId="77777777" w:rsidR="00F86A93" w:rsidRDefault="007B28A6">
      <w:pPr>
        <w:spacing w:line="360" w:lineRule="auto"/>
        <w:jc w:val="both"/>
        <w:rPr>
          <w:rFonts w:cs="Times New Roman"/>
        </w:rPr>
      </w:pPr>
      <w:r>
        <w:rPr>
          <w:rFonts w:cs="Times New Roman"/>
        </w:rPr>
        <w:t xml:space="preserve">These findings support recent scholarship on Nigerian English phonology. It also extends existing studies. </w:t>
      </w:r>
    </w:p>
    <w:p w14:paraId="18ED4C7E" w14:textId="77777777" w:rsidR="00F86A93" w:rsidRDefault="007B28A6">
      <w:pPr>
        <w:spacing w:line="360" w:lineRule="auto"/>
        <w:jc w:val="both"/>
        <w:rPr>
          <w:rFonts w:cs="Times New Roman"/>
        </w:rPr>
      </w:pPr>
      <w:r>
        <w:rPr>
          <w:rFonts w:cs="Times New Roman"/>
        </w:rPr>
        <w:t xml:space="preserve">One of the major findings of the study is the recurrent substitution of the interdental fricatives /θ/ and /ð/. This finding aligns with recent studies on Nigerian English phonology that consonant substitution patterns are shaped by the phonological inventories of indigenous Nigerian languages (Gut, 2019; Akinjobi, 2021; Ugwuanyi &amp; Aboh, 2024). These studies maintain that many Nigerian languages lack interdental fricatives. However, the present study demonstrates that such articulations also contribute to sermonic emphasis and rhetorical force. The Praat spectrograms reveal stronger closure-release patterns and reduced frication. </w:t>
      </w:r>
    </w:p>
    <w:p w14:paraId="629C487A" w14:textId="77777777" w:rsidR="00F86A93" w:rsidRDefault="007B28A6">
      <w:pPr>
        <w:spacing w:line="360" w:lineRule="auto"/>
        <w:jc w:val="both"/>
        <w:rPr>
          <w:rFonts w:cs="Times New Roman"/>
        </w:rPr>
      </w:pPr>
      <w:r>
        <w:rPr>
          <w:rFonts w:cs="Times New Roman"/>
        </w:rPr>
        <w:t xml:space="preserve">The findings further reveal that vowel production is characterised by the absence of schwa reduction, sustained vowel articulation, and syllabic prominence. This finding supports recent scholarship by Akinjobi (2021), Botha and Bernaisch (2023), and Ugwuanyi and Aboh (2024). The present study similarly demonstrates that unstressed syllables in sermon discourse retain acoustic prominence and clear formant visibility. Nevertheless, the study extends previous research. This is by showing that vowel strengthening in sermons performs important communicative and emotional functions. </w:t>
      </w:r>
    </w:p>
    <w:p w14:paraId="20954DD5" w14:textId="77777777" w:rsidR="00F86A93" w:rsidRDefault="007B28A6">
      <w:pPr>
        <w:spacing w:line="360" w:lineRule="auto"/>
        <w:jc w:val="both"/>
        <w:rPr>
          <w:rFonts w:cs="Times New Roman"/>
        </w:rPr>
      </w:pPr>
      <w:r>
        <w:rPr>
          <w:rFonts w:cs="Times New Roman"/>
        </w:rPr>
        <w:t xml:space="preserve">The study further reveals that indigenous Nigerian languages play important sociocultural roles. This finding aligns with recent World Englishes scholarship. This argues that postcolonial English varieties are deeply shaped by multilingual identities and local communicative practices (Schneider, 2020; Botha &amp; Bernaisch, 2023). However, the present research demonstrates that indigenous linguistic influence also extends to emotional expression, rhythm, and oral performance traditions. </w:t>
      </w:r>
    </w:p>
    <w:p w14:paraId="1AD7B23B" w14:textId="77777777" w:rsidR="00F86A93" w:rsidRDefault="007B28A6">
      <w:pPr>
        <w:pStyle w:val="Heading2"/>
        <w:rPr>
          <w:rFonts w:cs="Times New Roman"/>
          <w:sz w:val="28"/>
          <w:szCs w:val="28"/>
        </w:rPr>
      </w:pPr>
      <w:bookmarkStart w:id="133" w:name="_Toc230166135"/>
      <w:bookmarkStart w:id="134" w:name="_Toc239838978"/>
      <w:r>
        <w:rPr>
          <w:rFonts w:cs="Times New Roman"/>
          <w:sz w:val="28"/>
          <w:szCs w:val="28"/>
        </w:rPr>
        <w:t>4.6 Chapter Summary</w:t>
      </w:r>
      <w:bookmarkEnd w:id="133"/>
      <w:bookmarkEnd w:id="134"/>
    </w:p>
    <w:p w14:paraId="5FDD50B5" w14:textId="77777777" w:rsidR="00F86A93" w:rsidRDefault="007B28A6">
      <w:pPr>
        <w:spacing w:line="360" w:lineRule="auto"/>
        <w:jc w:val="both"/>
        <w:rPr>
          <w:rFonts w:cs="Times New Roman"/>
        </w:rPr>
      </w:pPr>
      <w:r>
        <w:rPr>
          <w:rFonts w:cs="Times New Roman"/>
        </w:rPr>
        <w:t xml:space="preserve">This chapter has presented a detailed analysis of the phonological features. The findings reveal systematic segmental variations across the six preachers. The analysis further demonstrated that indigenous languages play a significant role in shaping these phonological patterns. </w:t>
      </w:r>
    </w:p>
    <w:p w14:paraId="486E1056" w14:textId="77777777" w:rsidR="00F86A93" w:rsidRDefault="00F86A93">
      <w:pPr>
        <w:spacing w:line="360" w:lineRule="auto"/>
        <w:jc w:val="both"/>
        <w:rPr>
          <w:rFonts w:cs="Times New Roman"/>
        </w:rPr>
      </w:pPr>
    </w:p>
    <w:p w14:paraId="41759240" w14:textId="77777777" w:rsidR="00F86A93" w:rsidRDefault="00F86A93">
      <w:pPr>
        <w:spacing w:line="360" w:lineRule="auto"/>
        <w:jc w:val="both"/>
        <w:rPr>
          <w:rFonts w:cs="Times New Roman"/>
        </w:rPr>
      </w:pPr>
    </w:p>
    <w:p w14:paraId="56788760" w14:textId="77777777" w:rsidR="00F86A93" w:rsidRDefault="00F86A93">
      <w:pPr>
        <w:spacing w:line="360" w:lineRule="auto"/>
        <w:jc w:val="both"/>
        <w:rPr>
          <w:rFonts w:cs="Times New Roman"/>
        </w:rPr>
      </w:pPr>
    </w:p>
    <w:p w14:paraId="68EE5DD1" w14:textId="77777777" w:rsidR="00F86A93" w:rsidRDefault="007B28A6">
      <w:pPr>
        <w:pStyle w:val="Heading1"/>
        <w:jc w:val="center"/>
        <w:rPr>
          <w:rFonts w:cs="Times New Roman"/>
          <w:sz w:val="32"/>
        </w:rPr>
      </w:pPr>
      <w:bookmarkStart w:id="135" w:name="_Toc230166136"/>
      <w:bookmarkStart w:id="136" w:name="_Toc239838979"/>
      <w:r>
        <w:rPr>
          <w:rFonts w:cs="Times New Roman"/>
          <w:sz w:val="32"/>
        </w:rPr>
        <w:t>CHAPTER FIVE</w:t>
      </w:r>
      <w:bookmarkEnd w:id="135"/>
      <w:bookmarkEnd w:id="136"/>
    </w:p>
    <w:p w14:paraId="1B920301" w14:textId="77777777" w:rsidR="00F86A93" w:rsidRDefault="007B28A6">
      <w:pPr>
        <w:pStyle w:val="Heading1"/>
        <w:jc w:val="center"/>
        <w:rPr>
          <w:rFonts w:cs="Times New Roman"/>
        </w:rPr>
      </w:pPr>
      <w:bookmarkStart w:id="137" w:name="_Toc230166137"/>
      <w:bookmarkStart w:id="138" w:name="_Toc239838980"/>
      <w:r>
        <w:rPr>
          <w:rFonts w:cs="Times New Roman"/>
        </w:rPr>
        <w:t>SUMMARY, CONCLUSION AND RECOMMENDATIONS</w:t>
      </w:r>
      <w:bookmarkEnd w:id="137"/>
      <w:bookmarkEnd w:id="138"/>
    </w:p>
    <w:p w14:paraId="4B89FC4D" w14:textId="77777777" w:rsidR="00F86A93" w:rsidRDefault="007B28A6">
      <w:pPr>
        <w:pStyle w:val="Heading2"/>
        <w:rPr>
          <w:rFonts w:cs="Times New Roman"/>
          <w:sz w:val="28"/>
          <w:szCs w:val="28"/>
        </w:rPr>
      </w:pPr>
      <w:bookmarkStart w:id="139" w:name="_Toc230166138"/>
      <w:bookmarkStart w:id="140" w:name="_Toc239838981"/>
      <w:r>
        <w:rPr>
          <w:rFonts w:cs="Times New Roman"/>
          <w:sz w:val="28"/>
          <w:szCs w:val="28"/>
        </w:rPr>
        <w:t>5.1 Summary of the Study</w:t>
      </w:r>
      <w:bookmarkEnd w:id="139"/>
      <w:bookmarkEnd w:id="140"/>
    </w:p>
    <w:p w14:paraId="07A105FF" w14:textId="77777777" w:rsidR="00F86A93" w:rsidRDefault="007B28A6">
      <w:pPr>
        <w:spacing w:line="360" w:lineRule="auto"/>
        <w:jc w:val="both"/>
        <w:rPr>
          <w:rFonts w:cs="Times New Roman"/>
        </w:rPr>
      </w:pPr>
      <w:r>
        <w:rPr>
          <w:rFonts w:cs="Times New Roman"/>
        </w:rPr>
        <w:t>This study examined the phonological realisation of Nigerian English in Christian sermon discourse. This is with the aim of analysing how selected segmental features are produced across speakers. These are individuals from different linguistic backgrounds and how these features function within a natural communicative context. The study focused on six preachers representing the three major ethnic groups in Nigeria: Yoruba (Philip Olubakin and Tosin Ajibola), Igbo (Jerry Eze and Lady Apostle Helen Ukpabio), and Hausa (Apostle Joshua Selman and Christie Bature).</w:t>
      </w:r>
    </w:p>
    <w:p w14:paraId="476FA9F4" w14:textId="77777777" w:rsidR="00F86A93" w:rsidRDefault="007B28A6">
      <w:pPr>
        <w:spacing w:line="360" w:lineRule="auto"/>
        <w:jc w:val="both"/>
        <w:rPr>
          <w:rFonts w:cs="Times New Roman"/>
        </w:rPr>
      </w:pPr>
      <w:r>
        <w:rPr>
          <w:rFonts w:cs="Times New Roman"/>
        </w:rPr>
        <w:t>The study systematically analysed selected words containing the target sounds. The findings revealed that all speakers exhibited systematic substitutions. This is the realisation of /θ/ and /ð/ as alveolar stops (/t/ and /d/), consistent maintenance of full vowel quality. The analysis also showed that while these features were shared across speakers. Nonetheless, there were observable differences in degree and phonetic detail. Thus, reflecting the influence of Yoruba, Igbo, and Hausa phonological systems.</w:t>
      </w:r>
    </w:p>
    <w:p w14:paraId="21D7D6D3" w14:textId="77777777" w:rsidR="00F86A93" w:rsidRDefault="007B28A6">
      <w:pPr>
        <w:spacing w:line="360" w:lineRule="auto"/>
        <w:jc w:val="both"/>
        <w:rPr>
          <w:rFonts w:cs="Times New Roman"/>
        </w:rPr>
      </w:pPr>
      <w:r>
        <w:rPr>
          <w:rFonts w:cs="Times New Roman"/>
        </w:rPr>
        <w:t>Furthermore, the study demonstrated that phonological variation is determined by the communicative demands of sermon discourse. This is as clarity, emphasis, and audience engagement are prioritised. The study found clear divergences from Standard British English. However, these differences did not impede intelligibility.</w:t>
      </w:r>
    </w:p>
    <w:p w14:paraId="705926AE" w14:textId="77777777" w:rsidR="00F86A93" w:rsidRDefault="007B28A6">
      <w:pPr>
        <w:pStyle w:val="Heading2"/>
        <w:rPr>
          <w:rFonts w:cs="Times New Roman"/>
          <w:sz w:val="28"/>
          <w:szCs w:val="28"/>
        </w:rPr>
      </w:pPr>
      <w:bookmarkStart w:id="141" w:name="_Toc230166139"/>
      <w:bookmarkStart w:id="142" w:name="_Toc239838982"/>
      <w:r>
        <w:rPr>
          <w:rFonts w:cs="Times New Roman"/>
          <w:sz w:val="28"/>
          <w:szCs w:val="28"/>
        </w:rPr>
        <w:t>5.2 Conclusion</w:t>
      </w:r>
      <w:bookmarkEnd w:id="141"/>
      <w:bookmarkEnd w:id="142"/>
    </w:p>
    <w:p w14:paraId="272DCCBC" w14:textId="77777777" w:rsidR="00F86A93" w:rsidRDefault="007B28A6">
      <w:pPr>
        <w:spacing w:line="360" w:lineRule="auto"/>
        <w:jc w:val="both"/>
        <w:rPr>
          <w:rFonts w:cs="Times New Roman"/>
        </w:rPr>
      </w:pPr>
      <w:r>
        <w:rPr>
          <w:rFonts w:cs="Times New Roman"/>
        </w:rPr>
        <w:t>It can be concluded that Nigerian English used in Christian sermons is a structured and systematic variety. The study further establishes that first language background plays a significant role in shaping phonological realisation. However, this influence does not operate in isolation. It interacts with discourse demands in sermon. Therefore, Nigerian English in this context should be viewed as a legitimate and context-appropriate variety.</w:t>
      </w:r>
    </w:p>
    <w:p w14:paraId="231414F3" w14:textId="77777777" w:rsidR="00F86A93" w:rsidRDefault="007B28A6">
      <w:pPr>
        <w:pStyle w:val="Heading2"/>
        <w:rPr>
          <w:rFonts w:cs="Times New Roman"/>
          <w:sz w:val="28"/>
        </w:rPr>
      </w:pPr>
      <w:bookmarkStart w:id="143" w:name="_Toc230166140"/>
      <w:bookmarkStart w:id="144" w:name="_Toc239838983"/>
      <w:r>
        <w:rPr>
          <w:rFonts w:cs="Times New Roman"/>
          <w:sz w:val="28"/>
        </w:rPr>
        <w:lastRenderedPageBreak/>
        <w:t>5.3 Recommendations</w:t>
      </w:r>
      <w:bookmarkEnd w:id="143"/>
      <w:bookmarkEnd w:id="144"/>
    </w:p>
    <w:p w14:paraId="54748126" w14:textId="77777777" w:rsidR="00F86A93" w:rsidRDefault="007B28A6">
      <w:pPr>
        <w:spacing w:line="360" w:lineRule="auto"/>
        <w:jc w:val="both"/>
        <w:rPr>
          <w:rFonts w:cs="Times New Roman"/>
        </w:rPr>
      </w:pPr>
      <w:r>
        <w:rPr>
          <w:rFonts w:cs="Times New Roman"/>
        </w:rPr>
        <w:t xml:space="preserve">Future studies should expand the dataset. This is to include a larger number of speakers across more ethnic groups. </w:t>
      </w:r>
    </w:p>
    <w:p w14:paraId="148B649A" w14:textId="77777777" w:rsidR="00F86A93" w:rsidRDefault="007B28A6">
      <w:pPr>
        <w:spacing w:line="360" w:lineRule="auto"/>
        <w:jc w:val="both"/>
        <w:rPr>
          <w:rFonts w:cs="Times New Roman"/>
        </w:rPr>
      </w:pPr>
      <w:r>
        <w:rPr>
          <w:rFonts w:cs="Times New Roman"/>
        </w:rPr>
        <w:t>Also, further research should incorporate suprasegmental features. This is as these play a significant role in sermon delivery and audience perception.</w:t>
      </w:r>
    </w:p>
    <w:p w14:paraId="429F1A99" w14:textId="77777777" w:rsidR="00F86A93" w:rsidRDefault="007B28A6">
      <w:pPr>
        <w:spacing w:line="360" w:lineRule="auto"/>
        <w:jc w:val="both"/>
        <w:rPr>
          <w:rFonts w:cs="Times New Roman"/>
        </w:rPr>
      </w:pPr>
      <w:r>
        <w:rPr>
          <w:rFonts w:cs="Times New Roman"/>
        </w:rPr>
        <w:t>Additionally, there is a need for more studies that examine natural discourse contexts to better capture authentic language use.</w:t>
      </w:r>
    </w:p>
    <w:p w14:paraId="6CCC3154" w14:textId="77777777" w:rsidR="00F86A93" w:rsidRDefault="007B28A6">
      <w:pPr>
        <w:spacing w:line="360" w:lineRule="auto"/>
        <w:jc w:val="both"/>
        <w:rPr>
          <w:rFonts w:cs="Times New Roman"/>
        </w:rPr>
      </w:pPr>
      <w:r>
        <w:rPr>
          <w:rFonts w:cs="Times New Roman"/>
        </w:rPr>
        <w:t>Finally, linguistic awareness programmes should recognise and incorporate Nigerian English as a legitimate variety in educational and communicative settings.</w:t>
      </w:r>
    </w:p>
    <w:p w14:paraId="708D43DF" w14:textId="77777777" w:rsidR="00F86A93" w:rsidRDefault="00F86A93">
      <w:pPr>
        <w:spacing w:line="360" w:lineRule="auto"/>
        <w:jc w:val="both"/>
        <w:rPr>
          <w:rFonts w:cs="Times New Roman"/>
        </w:rPr>
      </w:pPr>
    </w:p>
    <w:p w14:paraId="7671B2A0" w14:textId="77777777" w:rsidR="00F86A93" w:rsidRDefault="00F86A93">
      <w:pPr>
        <w:spacing w:line="360" w:lineRule="auto"/>
        <w:jc w:val="both"/>
        <w:rPr>
          <w:rFonts w:cs="Times New Roman"/>
        </w:rPr>
      </w:pPr>
    </w:p>
    <w:p w14:paraId="02DEA4A2" w14:textId="77777777" w:rsidR="00F86A93" w:rsidRDefault="00F86A93">
      <w:pPr>
        <w:spacing w:line="360" w:lineRule="auto"/>
        <w:jc w:val="both"/>
        <w:rPr>
          <w:rFonts w:cs="Times New Roman"/>
        </w:rPr>
      </w:pPr>
    </w:p>
    <w:p w14:paraId="325E7BBF" w14:textId="77777777" w:rsidR="00F86A93" w:rsidRDefault="00F86A93">
      <w:pPr>
        <w:spacing w:line="360" w:lineRule="auto"/>
        <w:jc w:val="both"/>
        <w:rPr>
          <w:rFonts w:cs="Times New Roman"/>
        </w:rPr>
      </w:pPr>
    </w:p>
    <w:p w14:paraId="6DBE1E43" w14:textId="77777777" w:rsidR="00F86A93" w:rsidRDefault="00F86A93">
      <w:pPr>
        <w:spacing w:line="360" w:lineRule="auto"/>
        <w:jc w:val="both"/>
        <w:rPr>
          <w:rFonts w:cs="Times New Roman"/>
        </w:rPr>
      </w:pPr>
    </w:p>
    <w:p w14:paraId="319BD2F2" w14:textId="77777777" w:rsidR="00F86A93" w:rsidRDefault="00F86A93">
      <w:pPr>
        <w:spacing w:line="360" w:lineRule="auto"/>
        <w:jc w:val="both"/>
        <w:rPr>
          <w:rFonts w:cs="Times New Roman"/>
        </w:rPr>
      </w:pPr>
    </w:p>
    <w:p w14:paraId="41F86940" w14:textId="77777777" w:rsidR="00F86A93" w:rsidRDefault="00F86A93">
      <w:pPr>
        <w:spacing w:line="360" w:lineRule="auto"/>
        <w:jc w:val="both"/>
        <w:rPr>
          <w:rFonts w:cs="Times New Roman"/>
        </w:rPr>
      </w:pPr>
    </w:p>
    <w:p w14:paraId="71EAA632" w14:textId="77777777" w:rsidR="00F86A93" w:rsidRDefault="00F86A93">
      <w:pPr>
        <w:spacing w:line="360" w:lineRule="auto"/>
        <w:jc w:val="both"/>
        <w:rPr>
          <w:rFonts w:cs="Times New Roman"/>
        </w:rPr>
      </w:pPr>
    </w:p>
    <w:p w14:paraId="51F6C639" w14:textId="77777777" w:rsidR="00F86A93" w:rsidRDefault="00F86A93">
      <w:pPr>
        <w:spacing w:line="360" w:lineRule="auto"/>
        <w:jc w:val="both"/>
        <w:rPr>
          <w:rFonts w:cs="Times New Roman"/>
        </w:rPr>
      </w:pPr>
    </w:p>
    <w:p w14:paraId="031F4E81" w14:textId="77777777" w:rsidR="00F86A93" w:rsidRDefault="00F86A93">
      <w:pPr>
        <w:spacing w:line="360" w:lineRule="auto"/>
        <w:jc w:val="both"/>
        <w:rPr>
          <w:rFonts w:cs="Times New Roman"/>
        </w:rPr>
      </w:pPr>
    </w:p>
    <w:p w14:paraId="63135D83" w14:textId="77777777" w:rsidR="00F86A93" w:rsidRDefault="00F86A93">
      <w:pPr>
        <w:spacing w:line="360" w:lineRule="auto"/>
        <w:jc w:val="both"/>
        <w:rPr>
          <w:rFonts w:cs="Times New Roman"/>
        </w:rPr>
      </w:pPr>
    </w:p>
    <w:p w14:paraId="78F762B3" w14:textId="77777777" w:rsidR="00F86A93" w:rsidRDefault="00F86A93">
      <w:pPr>
        <w:spacing w:line="360" w:lineRule="auto"/>
        <w:jc w:val="both"/>
        <w:rPr>
          <w:rFonts w:cs="Times New Roman"/>
        </w:rPr>
      </w:pPr>
    </w:p>
    <w:p w14:paraId="45926463" w14:textId="77777777" w:rsidR="00F86A93" w:rsidRDefault="00F86A93">
      <w:pPr>
        <w:spacing w:line="360" w:lineRule="auto"/>
        <w:jc w:val="both"/>
        <w:rPr>
          <w:rFonts w:cs="Times New Roman"/>
        </w:rPr>
      </w:pPr>
    </w:p>
    <w:p w14:paraId="1C221171" w14:textId="77777777" w:rsidR="00F86A93" w:rsidRDefault="00F86A93">
      <w:pPr>
        <w:spacing w:line="360" w:lineRule="auto"/>
        <w:jc w:val="both"/>
        <w:rPr>
          <w:rFonts w:cs="Times New Roman"/>
        </w:rPr>
      </w:pPr>
    </w:p>
    <w:p w14:paraId="6203EFF8" w14:textId="77777777" w:rsidR="00F86A93" w:rsidRDefault="00F86A93">
      <w:pPr>
        <w:spacing w:line="360" w:lineRule="auto"/>
        <w:jc w:val="both"/>
        <w:rPr>
          <w:rFonts w:cs="Times New Roman"/>
        </w:rPr>
      </w:pPr>
    </w:p>
    <w:p w14:paraId="4C19E7B7" w14:textId="77777777" w:rsidR="00F86A93" w:rsidRDefault="007B28A6">
      <w:pPr>
        <w:pStyle w:val="Heading1"/>
        <w:rPr>
          <w:rFonts w:cs="Times New Roman"/>
        </w:rPr>
      </w:pPr>
      <w:bookmarkStart w:id="145" w:name="_Toc230166141"/>
      <w:bookmarkStart w:id="146" w:name="_Toc239838984"/>
      <w:r>
        <w:rPr>
          <w:rFonts w:cs="Times New Roman"/>
        </w:rPr>
        <w:lastRenderedPageBreak/>
        <w:t>REFERENCES</w:t>
      </w:r>
      <w:bookmarkEnd w:id="145"/>
      <w:bookmarkEnd w:id="146"/>
    </w:p>
    <w:p w14:paraId="18DB4388" w14:textId="77777777" w:rsidR="00F86A93" w:rsidRDefault="007B28A6">
      <w:pPr>
        <w:spacing w:line="360" w:lineRule="auto"/>
        <w:jc w:val="both"/>
        <w:rPr>
          <w:rFonts w:cs="Times New Roman"/>
        </w:rPr>
      </w:pPr>
      <w:r>
        <w:rPr>
          <w:rFonts w:cs="Times New Roman"/>
        </w:rPr>
        <w:t xml:space="preserve">Aboh, S. (2022). On the parameters of the power of English in Nigeria: A bottom-up approach towards revitalising Nigerian languages. </w:t>
      </w:r>
      <w:r>
        <w:rPr>
          <w:rFonts w:cs="Times New Roman"/>
          <w:i/>
          <w:iCs/>
        </w:rPr>
        <w:t>Cogent Arts &amp; Humanities, 9</w:t>
      </w:r>
      <w:r>
        <w:rPr>
          <w:rFonts w:cs="Times New Roman"/>
        </w:rPr>
        <w:t>, 1–22.</w:t>
      </w:r>
    </w:p>
    <w:p w14:paraId="2EBA6909" w14:textId="77777777" w:rsidR="00F86A93" w:rsidRDefault="007B28A6">
      <w:pPr>
        <w:spacing w:line="360" w:lineRule="auto"/>
        <w:jc w:val="both"/>
        <w:rPr>
          <w:rFonts w:cs="Times New Roman"/>
        </w:rPr>
      </w:pPr>
      <w:r>
        <w:rPr>
          <w:rFonts w:cs="Times New Roman"/>
        </w:rPr>
        <w:t xml:space="preserve">Aboh, S. (2023a). Attitudes towards Nigerian Englishes: Ethnic categorisation and underlying reasons for categorisation. </w:t>
      </w:r>
      <w:r>
        <w:rPr>
          <w:rFonts w:cs="Times New Roman"/>
          <w:i/>
          <w:iCs/>
        </w:rPr>
        <w:t>Lingua, 295</w:t>
      </w:r>
      <w:r>
        <w:rPr>
          <w:rFonts w:cs="Times New Roman"/>
        </w:rPr>
        <w:t>, 1–16.</w:t>
      </w:r>
    </w:p>
    <w:p w14:paraId="405C53B0" w14:textId="77777777" w:rsidR="00F86A93" w:rsidRDefault="007B28A6">
      <w:pPr>
        <w:spacing w:line="360" w:lineRule="auto"/>
        <w:jc w:val="both"/>
        <w:rPr>
          <w:rFonts w:cs="Times New Roman"/>
        </w:rPr>
      </w:pPr>
      <w:r>
        <w:rPr>
          <w:rFonts w:cs="Times New Roman"/>
        </w:rPr>
        <w:t xml:space="preserve">Aboh, S. (2023b). Nigerian students’ attitudes toward endonormative varieties of Nigerian English. </w:t>
      </w:r>
      <w:r>
        <w:rPr>
          <w:rFonts w:cs="Times New Roman"/>
          <w:i/>
          <w:iCs/>
        </w:rPr>
        <w:t>Journal of Multilingual and Multicultural Development</w:t>
      </w:r>
      <w:r>
        <w:rPr>
          <w:rFonts w:cs="Times New Roman"/>
        </w:rPr>
        <w:t xml:space="preserve">, 1–14. </w:t>
      </w:r>
      <w:hyperlink r:id="rId93" w:tgtFrame="_new" w:history="1">
        <w:r>
          <w:rPr>
            <w:rStyle w:val="Hyperlink"/>
            <w:rFonts w:cs="Times New Roman"/>
          </w:rPr>
          <w:t>https://doi.org/10.1080/01434632.2023.2230184</w:t>
        </w:r>
      </w:hyperlink>
    </w:p>
    <w:p w14:paraId="3103637A" w14:textId="77777777" w:rsidR="00F86A93" w:rsidRDefault="007B28A6">
      <w:pPr>
        <w:spacing w:line="360" w:lineRule="auto"/>
        <w:jc w:val="both"/>
        <w:rPr>
          <w:rFonts w:cs="Times New Roman"/>
        </w:rPr>
      </w:pPr>
      <w:r>
        <w:rPr>
          <w:rFonts w:cs="Times New Roman"/>
        </w:rPr>
        <w:t xml:space="preserve">Achebe, C. (1975). </w:t>
      </w:r>
      <w:r>
        <w:rPr>
          <w:rFonts w:cs="Times New Roman"/>
          <w:i/>
          <w:iCs/>
        </w:rPr>
        <w:t>Morning yet on creation day: Essays</w:t>
      </w:r>
      <w:r>
        <w:rPr>
          <w:rFonts w:cs="Times New Roman"/>
        </w:rPr>
        <w:t>. Heinemann.</w:t>
      </w:r>
    </w:p>
    <w:p w14:paraId="6A0BFF4F" w14:textId="77777777" w:rsidR="00F86A93" w:rsidRDefault="007B28A6">
      <w:pPr>
        <w:spacing w:line="360" w:lineRule="auto"/>
        <w:jc w:val="both"/>
        <w:rPr>
          <w:rFonts w:cs="Times New Roman"/>
        </w:rPr>
      </w:pPr>
      <w:r>
        <w:rPr>
          <w:rFonts w:cs="Times New Roman"/>
        </w:rPr>
        <w:t xml:space="preserve">Adam, M. (2021). Sentiment(ality) as a means of persuasion: On the thin ice of manipulation in protestant sermons. </w:t>
      </w:r>
      <w:r>
        <w:rPr>
          <w:rFonts w:cs="Times New Roman"/>
          <w:i/>
          <w:iCs/>
        </w:rPr>
        <w:t>Discourse and Interaction, 14</w:t>
      </w:r>
      <w:r>
        <w:rPr>
          <w:rFonts w:cs="Times New Roman"/>
        </w:rPr>
        <w:t>, 5–23.</w:t>
      </w:r>
    </w:p>
    <w:p w14:paraId="694E582E" w14:textId="77777777" w:rsidR="00F86A93" w:rsidRDefault="007B28A6">
      <w:pPr>
        <w:spacing w:line="360" w:lineRule="auto"/>
        <w:jc w:val="both"/>
        <w:rPr>
          <w:rFonts w:cs="Times New Roman"/>
        </w:rPr>
      </w:pPr>
      <w:r>
        <w:rPr>
          <w:rFonts w:cs="Times New Roman"/>
        </w:rPr>
        <w:t xml:space="preserve">Adetunji, A. (2015). English in a Nigerian linguistic landscape. </w:t>
      </w:r>
      <w:r>
        <w:rPr>
          <w:rFonts w:cs="Times New Roman"/>
          <w:i/>
          <w:iCs/>
        </w:rPr>
        <w:t>World Englishes, 34</w:t>
      </w:r>
      <w:r>
        <w:rPr>
          <w:rFonts w:cs="Times New Roman"/>
        </w:rPr>
        <w:t>, 654–668.</w:t>
      </w:r>
    </w:p>
    <w:p w14:paraId="7D99DEC8" w14:textId="77777777" w:rsidR="00F86A93" w:rsidRDefault="007B28A6">
      <w:pPr>
        <w:spacing w:line="360" w:lineRule="auto"/>
        <w:jc w:val="both"/>
        <w:rPr>
          <w:rFonts w:cs="Times New Roman"/>
        </w:rPr>
      </w:pPr>
      <w:r>
        <w:rPr>
          <w:rFonts w:cs="Times New Roman"/>
        </w:rPr>
        <w:t xml:space="preserve">Afolabi, O., &amp; Oderinde, P. (2024). Exploring the use of the mass media by youths in Pentecostal churches in Nigeria. </w:t>
      </w:r>
      <w:r>
        <w:rPr>
          <w:rFonts w:cs="Times New Roman"/>
          <w:i/>
          <w:iCs/>
        </w:rPr>
        <w:t>Social Compass, 71</w:t>
      </w:r>
      <w:r>
        <w:rPr>
          <w:rFonts w:cs="Times New Roman"/>
        </w:rPr>
        <w:t>(1), 84–100.</w:t>
      </w:r>
    </w:p>
    <w:p w14:paraId="1304AB73" w14:textId="77777777" w:rsidR="00F86A93" w:rsidRDefault="007B28A6">
      <w:pPr>
        <w:spacing w:line="360" w:lineRule="auto"/>
        <w:jc w:val="both"/>
        <w:rPr>
          <w:rFonts w:cs="Times New Roman"/>
        </w:rPr>
      </w:pPr>
      <w:r>
        <w:rPr>
          <w:rFonts w:cs="Times New Roman"/>
        </w:rPr>
        <w:t xml:space="preserve">Agbakwuru, J. (2022, December 1). FEC approves compulsory mother tongue instruction in primary schools. </w:t>
      </w:r>
      <w:r>
        <w:rPr>
          <w:rFonts w:cs="Times New Roman"/>
          <w:i/>
          <w:iCs/>
        </w:rPr>
        <w:t>Vanguard</w:t>
      </w:r>
      <w:r>
        <w:rPr>
          <w:rFonts w:cs="Times New Roman"/>
        </w:rPr>
        <w:t xml:space="preserve">. </w:t>
      </w:r>
      <w:hyperlink r:id="rId94" w:tgtFrame="_new" w:history="1">
        <w:r>
          <w:rPr>
            <w:rStyle w:val="Hyperlink"/>
            <w:rFonts w:cs="Times New Roman"/>
          </w:rPr>
          <w:t>https://www.vanguardngr.com/2022/12/fec-approves-compulsory-mother-tongue-instruction-in-primary-schools/</w:t>
        </w:r>
      </w:hyperlink>
    </w:p>
    <w:p w14:paraId="353219F1" w14:textId="77777777" w:rsidR="00F86A93" w:rsidRDefault="007B28A6">
      <w:pPr>
        <w:spacing w:line="360" w:lineRule="auto"/>
        <w:jc w:val="both"/>
        <w:rPr>
          <w:rFonts w:cs="Times New Roman"/>
        </w:rPr>
      </w:pPr>
      <w:r>
        <w:rPr>
          <w:rFonts w:cs="Times New Roman"/>
        </w:rPr>
        <w:t xml:space="preserve">Akhimien, P. E., &amp; Farotimi, Y. (2018). A study of the conversational features and discourse strategies in select sermons of Pastor E. A. Adeboye. </w:t>
      </w:r>
      <w:r>
        <w:rPr>
          <w:rFonts w:cs="Times New Roman"/>
          <w:i/>
          <w:iCs/>
        </w:rPr>
        <w:t>American Journal of Linguistics, 6</w:t>
      </w:r>
      <w:r>
        <w:rPr>
          <w:rFonts w:cs="Times New Roman"/>
        </w:rPr>
        <w:t>(1), 1–8.</w:t>
      </w:r>
    </w:p>
    <w:p w14:paraId="5E1A111C" w14:textId="77777777" w:rsidR="00F86A93" w:rsidRDefault="007B28A6">
      <w:pPr>
        <w:spacing w:line="360" w:lineRule="auto"/>
        <w:jc w:val="both"/>
        <w:rPr>
          <w:rFonts w:cs="Times New Roman"/>
        </w:rPr>
      </w:pPr>
      <w:r>
        <w:rPr>
          <w:rFonts w:cs="Times New Roman"/>
        </w:rPr>
        <w:t xml:space="preserve">Akindele (2002). The Phonological analysis. </w:t>
      </w:r>
      <w:r>
        <w:rPr>
          <w:rFonts w:cs="Times New Roman"/>
          <w:i/>
          <w:iCs/>
        </w:rPr>
        <w:t>American Political Science Review, 117</w:t>
      </w:r>
      <w:r>
        <w:rPr>
          <w:rFonts w:cs="Times New Roman"/>
        </w:rPr>
        <w:t>(4), 1395–1409</w:t>
      </w:r>
    </w:p>
    <w:p w14:paraId="290F41DB" w14:textId="77777777" w:rsidR="00F86A93" w:rsidRDefault="007B28A6">
      <w:pPr>
        <w:spacing w:line="360" w:lineRule="auto"/>
        <w:jc w:val="both"/>
        <w:rPr>
          <w:rFonts w:cs="Times New Roman"/>
        </w:rPr>
      </w:pPr>
      <w:r>
        <w:rPr>
          <w:rFonts w:cs="Times New Roman"/>
        </w:rPr>
        <w:t xml:space="preserve">Akindele (2011). Assessing Nigeria English Sound. </w:t>
      </w:r>
      <w:r>
        <w:rPr>
          <w:rFonts w:cs="Times New Roman"/>
          <w:i/>
          <w:iCs/>
        </w:rPr>
        <w:t>American Political Science Review, 117</w:t>
      </w:r>
      <w:r>
        <w:rPr>
          <w:rFonts w:cs="Times New Roman"/>
        </w:rPr>
        <w:t>(4), 1395–1409.</w:t>
      </w:r>
    </w:p>
    <w:p w14:paraId="495E2A80" w14:textId="77777777" w:rsidR="00F86A93" w:rsidRDefault="007B28A6">
      <w:pPr>
        <w:spacing w:line="360" w:lineRule="auto"/>
        <w:jc w:val="both"/>
        <w:rPr>
          <w:rFonts w:cs="Times New Roman"/>
        </w:rPr>
      </w:pPr>
      <w:r>
        <w:rPr>
          <w:rFonts w:cs="Times New Roman"/>
        </w:rPr>
        <w:t xml:space="preserve">Akinjobi, A. (2010). Consonant cluster simplification by deletion in Nigerian English. </w:t>
      </w:r>
      <w:r>
        <w:rPr>
          <w:rFonts w:cs="Times New Roman"/>
          <w:i/>
          <w:iCs/>
        </w:rPr>
        <w:t>Ibadan Journal of English Studies, 5</w:t>
      </w:r>
      <w:r>
        <w:rPr>
          <w:rFonts w:cs="Times New Roman"/>
        </w:rPr>
        <w:t>, 33–43.</w:t>
      </w:r>
    </w:p>
    <w:p w14:paraId="3C915654" w14:textId="77777777" w:rsidR="00F86A93" w:rsidRDefault="007B28A6">
      <w:pPr>
        <w:spacing w:line="360" w:lineRule="auto"/>
        <w:jc w:val="both"/>
        <w:rPr>
          <w:rFonts w:cs="Times New Roman"/>
        </w:rPr>
      </w:pPr>
      <w:r>
        <w:rPr>
          <w:rFonts w:cs="Times New Roman"/>
        </w:rPr>
        <w:t xml:space="preserve">Akinwotu, S. A. (2021). A pragma-rhetorical study of selected Pentecostal sermons in Nigeria. </w:t>
      </w:r>
      <w:r>
        <w:rPr>
          <w:rFonts w:cs="Times New Roman"/>
          <w:i/>
          <w:iCs/>
        </w:rPr>
        <w:t>Crossroads: A Journal of English Studies</w:t>
      </w:r>
      <w:r>
        <w:rPr>
          <w:rFonts w:cs="Times New Roman"/>
        </w:rPr>
        <w:t>, 4–19.</w:t>
      </w:r>
    </w:p>
    <w:p w14:paraId="2EA9A896" w14:textId="77777777" w:rsidR="00F86A93" w:rsidRDefault="007B28A6">
      <w:pPr>
        <w:spacing w:line="360" w:lineRule="auto"/>
        <w:jc w:val="both"/>
        <w:rPr>
          <w:rFonts w:cs="Times New Roman"/>
        </w:rPr>
      </w:pPr>
      <w:r>
        <w:rPr>
          <w:rFonts w:cs="Times New Roman"/>
        </w:rPr>
        <w:lastRenderedPageBreak/>
        <w:t xml:space="preserve">Ali, R. (2025). “We are still British or American colony…”: Language ideologies and policies in education in Pakistan. </w:t>
      </w:r>
      <w:r>
        <w:rPr>
          <w:rFonts w:cs="Times New Roman"/>
          <w:i/>
          <w:iCs/>
        </w:rPr>
        <w:t>Current Issues in Language Planning</w:t>
      </w:r>
      <w:r>
        <w:rPr>
          <w:rFonts w:cs="Times New Roman"/>
        </w:rPr>
        <w:t>, 1–24.</w:t>
      </w:r>
    </w:p>
    <w:p w14:paraId="3DB554B0" w14:textId="77777777" w:rsidR="00F86A93" w:rsidRDefault="007B28A6">
      <w:pPr>
        <w:spacing w:line="360" w:lineRule="auto"/>
        <w:jc w:val="both"/>
        <w:rPr>
          <w:rFonts w:cs="Times New Roman"/>
        </w:rPr>
      </w:pPr>
      <w:r>
        <w:rPr>
          <w:rFonts w:cs="Times New Roman"/>
        </w:rPr>
        <w:t xml:space="preserve">Aljarelah, A. (2024). Language and international communication: The impact of language on international understanding and diplomatic relations. </w:t>
      </w:r>
      <w:r>
        <w:rPr>
          <w:rFonts w:cs="Times New Roman"/>
          <w:i/>
          <w:iCs/>
        </w:rPr>
        <w:t>The American Journal of Social Science and Education Innovations, 6</w:t>
      </w:r>
      <w:r>
        <w:rPr>
          <w:rFonts w:cs="Times New Roman"/>
        </w:rPr>
        <w:t>, 144–175.</w:t>
      </w:r>
    </w:p>
    <w:p w14:paraId="707EC7BD" w14:textId="77777777" w:rsidR="00F86A93" w:rsidRDefault="007B28A6">
      <w:pPr>
        <w:spacing w:line="360" w:lineRule="auto"/>
        <w:jc w:val="both"/>
        <w:rPr>
          <w:rFonts w:cs="Times New Roman"/>
        </w:rPr>
      </w:pPr>
      <w:r>
        <w:rPr>
          <w:rFonts w:cs="Times New Roman"/>
        </w:rPr>
        <w:t xml:space="preserve">Alogali, A. (2018). World Englishes: Changing the paradigm of linguistic diversity in global academia. </w:t>
      </w:r>
      <w:r>
        <w:rPr>
          <w:rFonts w:cs="Times New Roman"/>
          <w:i/>
          <w:iCs/>
        </w:rPr>
        <w:t>Research in Social Sciences and Technology, 3</w:t>
      </w:r>
      <w:r>
        <w:rPr>
          <w:rFonts w:cs="Times New Roman"/>
        </w:rPr>
        <w:t>, 54–73.</w:t>
      </w:r>
    </w:p>
    <w:p w14:paraId="4AC19BC4" w14:textId="77777777" w:rsidR="00F86A93" w:rsidRDefault="007B28A6">
      <w:pPr>
        <w:spacing w:line="360" w:lineRule="auto"/>
        <w:jc w:val="both"/>
        <w:rPr>
          <w:rFonts w:cs="Times New Roman"/>
        </w:rPr>
      </w:pPr>
      <w:r>
        <w:rPr>
          <w:rFonts w:cs="Times New Roman"/>
        </w:rPr>
        <w:t xml:space="preserve">Amoniyan, O. (2023). Acoustic correlates of stress patterns in phrases and compounds in the sub-varieties of educated Nigerian English. </w:t>
      </w:r>
      <w:r>
        <w:rPr>
          <w:rFonts w:cs="Times New Roman"/>
          <w:i/>
          <w:iCs/>
        </w:rPr>
        <w:t>International Journal of Linguistics Studies, 3</w:t>
      </w:r>
      <w:r>
        <w:rPr>
          <w:rFonts w:cs="Times New Roman"/>
        </w:rPr>
        <w:t>, 6–18.</w:t>
      </w:r>
    </w:p>
    <w:p w14:paraId="00817CA8" w14:textId="77777777" w:rsidR="00F86A93" w:rsidRDefault="007B28A6">
      <w:pPr>
        <w:spacing w:line="360" w:lineRule="auto"/>
        <w:jc w:val="both"/>
        <w:rPr>
          <w:rFonts w:cs="Times New Roman"/>
        </w:rPr>
      </w:pPr>
      <w:r>
        <w:rPr>
          <w:rFonts w:cs="Times New Roman"/>
        </w:rPr>
        <w:t xml:space="preserve">Anyanwu, E., et al. (2016). English usage patterns in Nigerian religious settings. </w:t>
      </w:r>
      <w:r>
        <w:rPr>
          <w:rFonts w:cs="Times New Roman"/>
          <w:i/>
          <w:iCs/>
        </w:rPr>
        <w:t>IOSR Journal of Humanities and Social Science, 2</w:t>
      </w:r>
      <w:r>
        <w:rPr>
          <w:rFonts w:cs="Times New Roman"/>
        </w:rPr>
        <w:t>, 1–6.</w:t>
      </w:r>
    </w:p>
    <w:p w14:paraId="0297F354" w14:textId="77777777" w:rsidR="00F86A93" w:rsidRDefault="007B28A6">
      <w:pPr>
        <w:spacing w:line="360" w:lineRule="auto"/>
        <w:jc w:val="both"/>
        <w:rPr>
          <w:rFonts w:cs="Times New Roman"/>
        </w:rPr>
      </w:pPr>
      <w:r>
        <w:rPr>
          <w:rFonts w:cs="Times New Roman"/>
        </w:rPr>
        <w:t xml:space="preserve">Bamgbose, A. (1982). Standard Nigerian English: Issues of identification. In B. B. Kachru (Ed.), </w:t>
      </w:r>
      <w:r>
        <w:rPr>
          <w:rFonts w:cs="Times New Roman"/>
          <w:i/>
          <w:iCs/>
        </w:rPr>
        <w:t>The other tongue: English across cultures</w:t>
      </w:r>
      <w:r>
        <w:rPr>
          <w:rFonts w:cs="Times New Roman"/>
        </w:rPr>
        <w:t xml:space="preserve"> (pp. 99–109). University of Illinois Press.</w:t>
      </w:r>
    </w:p>
    <w:p w14:paraId="1A5E9D22" w14:textId="77777777" w:rsidR="00F86A93" w:rsidRDefault="007B28A6">
      <w:pPr>
        <w:spacing w:line="360" w:lineRule="auto"/>
        <w:jc w:val="both"/>
        <w:rPr>
          <w:rFonts w:cs="Times New Roman"/>
        </w:rPr>
      </w:pPr>
      <w:r>
        <w:rPr>
          <w:rFonts w:cs="Times New Roman"/>
        </w:rPr>
        <w:t xml:space="preserve">Bamgbose, A. (1998). Torn between the norms: Innovations in world Englishes. </w:t>
      </w:r>
      <w:r>
        <w:rPr>
          <w:rFonts w:cs="Times New Roman"/>
          <w:i/>
          <w:iCs/>
        </w:rPr>
        <w:t>World Englishes, 17</w:t>
      </w:r>
      <w:r>
        <w:rPr>
          <w:rFonts w:cs="Times New Roman"/>
        </w:rPr>
        <w:t>, 1–14.</w:t>
      </w:r>
    </w:p>
    <w:p w14:paraId="3ABEE87F" w14:textId="77777777" w:rsidR="00F86A93" w:rsidRDefault="007B28A6">
      <w:pPr>
        <w:spacing w:line="360" w:lineRule="auto"/>
        <w:jc w:val="both"/>
        <w:rPr>
          <w:rFonts w:cs="Times New Roman"/>
        </w:rPr>
      </w:pPr>
      <w:r>
        <w:rPr>
          <w:rFonts w:cs="Times New Roman"/>
        </w:rPr>
        <w:t xml:space="preserve">Barnes, A. (2018). Samuel Ajayi Crowther: African and Yoruba missionary bishop. </w:t>
      </w:r>
      <w:r>
        <w:rPr>
          <w:rFonts w:cs="Times New Roman"/>
          <w:i/>
          <w:iCs/>
        </w:rPr>
        <w:t>Oxford Research Encyclopedia of African History</w:t>
      </w:r>
      <w:r>
        <w:rPr>
          <w:rFonts w:cs="Times New Roman"/>
        </w:rPr>
        <w:t>.</w:t>
      </w:r>
    </w:p>
    <w:p w14:paraId="48EA11BC" w14:textId="77777777" w:rsidR="00F86A93" w:rsidRDefault="007B28A6">
      <w:pPr>
        <w:spacing w:line="360" w:lineRule="auto"/>
        <w:jc w:val="both"/>
        <w:rPr>
          <w:rFonts w:cs="Times New Roman"/>
        </w:rPr>
      </w:pPr>
      <w:r>
        <w:rPr>
          <w:rFonts w:cs="Times New Roman"/>
        </w:rPr>
        <w:t xml:space="preserve">Botha, W., &amp; Bernaisch, T. (2024). World Englishes and sociolinguistic variation. </w:t>
      </w:r>
      <w:r>
        <w:rPr>
          <w:rFonts w:cs="Times New Roman"/>
          <w:i/>
          <w:iCs/>
        </w:rPr>
        <w:t>World Englishes, 44</w:t>
      </w:r>
      <w:r>
        <w:rPr>
          <w:rFonts w:cs="Times New Roman"/>
        </w:rPr>
        <w:t>, 2–11.</w:t>
      </w:r>
    </w:p>
    <w:p w14:paraId="56B7474A" w14:textId="77777777" w:rsidR="00F86A93" w:rsidRDefault="007B28A6">
      <w:pPr>
        <w:spacing w:line="360" w:lineRule="auto"/>
        <w:jc w:val="both"/>
        <w:rPr>
          <w:rFonts w:cs="Times New Roman"/>
        </w:rPr>
      </w:pPr>
      <w:r>
        <w:rPr>
          <w:rFonts w:cs="Times New Roman"/>
        </w:rPr>
        <w:t xml:space="preserve">Brown, J. D. (2014). The future of world Englishes in language testing. </w:t>
      </w:r>
      <w:r>
        <w:rPr>
          <w:rFonts w:cs="Times New Roman"/>
          <w:i/>
          <w:iCs/>
        </w:rPr>
        <w:t>Language Assessment Quarterly, 11</w:t>
      </w:r>
      <w:r>
        <w:rPr>
          <w:rFonts w:cs="Times New Roman"/>
        </w:rPr>
        <w:t>(1), 5–26.</w:t>
      </w:r>
    </w:p>
    <w:p w14:paraId="5036D499" w14:textId="77777777" w:rsidR="00F86A93" w:rsidRDefault="007B28A6">
      <w:pPr>
        <w:spacing w:line="360" w:lineRule="auto"/>
        <w:jc w:val="both"/>
        <w:rPr>
          <w:rFonts w:cs="Times New Roman"/>
        </w:rPr>
      </w:pPr>
      <w:r>
        <w:rPr>
          <w:rFonts w:cs="Times New Roman"/>
        </w:rPr>
        <w:t xml:space="preserve">Brunner, T. (2017). </w:t>
      </w:r>
      <w:r>
        <w:rPr>
          <w:rFonts w:cs="Times New Roman"/>
          <w:i/>
          <w:iCs/>
        </w:rPr>
        <w:t>Simplicity and typological effects in the emergence of new Englishes</w:t>
      </w:r>
      <w:r>
        <w:rPr>
          <w:rFonts w:cs="Times New Roman"/>
        </w:rPr>
        <w:t>. Mouton de Gruyter.</w:t>
      </w:r>
    </w:p>
    <w:p w14:paraId="6286CEF1" w14:textId="77777777" w:rsidR="00F86A93" w:rsidRDefault="007B28A6">
      <w:pPr>
        <w:spacing w:line="360" w:lineRule="auto"/>
        <w:jc w:val="both"/>
        <w:rPr>
          <w:rFonts w:cs="Times New Roman"/>
        </w:rPr>
      </w:pPr>
      <w:r>
        <w:rPr>
          <w:rFonts w:cs="Times New Roman"/>
        </w:rPr>
        <w:t xml:space="preserve">Cheng, B., &amp; Zhang, Y. (2015). Syllable structure universals and native language interference. </w:t>
      </w:r>
      <w:r>
        <w:rPr>
          <w:rFonts w:cs="Times New Roman"/>
          <w:i/>
          <w:iCs/>
        </w:rPr>
        <w:t>Frontiers in Psychology, 6</w:t>
      </w:r>
      <w:r>
        <w:rPr>
          <w:rFonts w:cs="Times New Roman"/>
        </w:rPr>
        <w:t xml:space="preserve">, 1801. </w:t>
      </w:r>
      <w:hyperlink r:id="rId95" w:tgtFrame="_new" w:history="1">
        <w:r>
          <w:rPr>
            <w:rStyle w:val="Hyperlink"/>
            <w:rFonts w:cs="Times New Roman"/>
          </w:rPr>
          <w:t>https://doi.org/10.3389/fpsyg.2015.01801</w:t>
        </w:r>
      </w:hyperlink>
    </w:p>
    <w:p w14:paraId="68BDD9D3" w14:textId="77777777" w:rsidR="00F86A93" w:rsidRDefault="007B28A6">
      <w:pPr>
        <w:spacing w:line="360" w:lineRule="auto"/>
        <w:jc w:val="both"/>
        <w:rPr>
          <w:rFonts w:cs="Times New Roman"/>
        </w:rPr>
      </w:pPr>
      <w:r>
        <w:rPr>
          <w:rFonts w:cs="Times New Roman"/>
        </w:rPr>
        <w:t xml:space="preserve">Chomsky, N., &amp; Halle, M. (1968). </w:t>
      </w:r>
      <w:r>
        <w:rPr>
          <w:rFonts w:cs="Times New Roman"/>
          <w:i/>
          <w:iCs/>
        </w:rPr>
        <w:t>The sound pattern of English</w:t>
      </w:r>
      <w:r>
        <w:rPr>
          <w:rFonts w:cs="Times New Roman"/>
        </w:rPr>
        <w:t>. Harper &amp; Row.</w:t>
      </w:r>
    </w:p>
    <w:p w14:paraId="565A7188" w14:textId="77777777" w:rsidR="00F86A93" w:rsidRDefault="007B28A6">
      <w:pPr>
        <w:spacing w:line="360" w:lineRule="auto"/>
        <w:jc w:val="both"/>
        <w:rPr>
          <w:rFonts w:cs="Times New Roman"/>
        </w:rPr>
      </w:pPr>
      <w:r>
        <w:rPr>
          <w:rFonts w:cs="Times New Roman"/>
        </w:rPr>
        <w:t xml:space="preserve">Crystal, D. (2006). </w:t>
      </w:r>
      <w:r>
        <w:rPr>
          <w:rFonts w:cs="Times New Roman"/>
          <w:i/>
          <w:iCs/>
        </w:rPr>
        <w:t>The fight for English</w:t>
      </w:r>
      <w:r>
        <w:rPr>
          <w:rFonts w:cs="Times New Roman"/>
        </w:rPr>
        <w:t>. Oxford University Press.</w:t>
      </w:r>
    </w:p>
    <w:p w14:paraId="66C24E3D" w14:textId="77777777" w:rsidR="00F86A93" w:rsidRDefault="007B28A6">
      <w:pPr>
        <w:spacing w:line="360" w:lineRule="auto"/>
        <w:jc w:val="both"/>
        <w:rPr>
          <w:rFonts w:cs="Times New Roman"/>
        </w:rPr>
      </w:pPr>
      <w:r>
        <w:rPr>
          <w:rFonts w:cs="Times New Roman"/>
        </w:rPr>
        <w:lastRenderedPageBreak/>
        <w:t xml:space="preserve">Cunningham, U. (2022). Using Nigerian English in an international academic setting. </w:t>
      </w:r>
      <w:r>
        <w:rPr>
          <w:rFonts w:cs="Times New Roman"/>
          <w:i/>
          <w:iCs/>
        </w:rPr>
        <w:t>Research in Language, 10</w:t>
      </w:r>
      <w:r>
        <w:rPr>
          <w:rFonts w:cs="Times New Roman"/>
        </w:rPr>
        <w:t>, 143–158.</w:t>
      </w:r>
    </w:p>
    <w:p w14:paraId="47406036" w14:textId="77777777" w:rsidR="00F86A93" w:rsidRDefault="007B28A6">
      <w:pPr>
        <w:spacing w:line="360" w:lineRule="auto"/>
        <w:jc w:val="both"/>
        <w:rPr>
          <w:rFonts w:cs="Times New Roman"/>
          <w:lang w:val="en-US"/>
        </w:rPr>
      </w:pPr>
      <w:r>
        <w:rPr>
          <w:rFonts w:cs="Times New Roman"/>
          <w:lang w:val="en-US"/>
        </w:rPr>
        <w:t>Eckert, P. (2008). Variation and the indexical field. Journal of Sociolinguistics, 12(4), 453–476.</w:t>
      </w:r>
    </w:p>
    <w:p w14:paraId="0BB7E098" w14:textId="77777777" w:rsidR="00F86A93" w:rsidRDefault="007B28A6">
      <w:pPr>
        <w:spacing w:line="360" w:lineRule="auto"/>
        <w:jc w:val="both"/>
        <w:rPr>
          <w:rFonts w:cs="Times New Roman"/>
        </w:rPr>
      </w:pPr>
      <w:r>
        <w:rPr>
          <w:rFonts w:cs="Times New Roman"/>
        </w:rPr>
        <w:t xml:space="preserve">Ekpe, M. (2012). Sociolinguistic consciousness and spoken English in Nigerian tertiary institutions. </w:t>
      </w:r>
      <w:r>
        <w:rPr>
          <w:rFonts w:cs="Times New Roman"/>
          <w:i/>
          <w:iCs/>
        </w:rPr>
        <w:t>English Language and Literature Studies, 2</w:t>
      </w:r>
      <w:r>
        <w:rPr>
          <w:rFonts w:cs="Times New Roman"/>
        </w:rPr>
        <w:t>, 43.</w:t>
      </w:r>
    </w:p>
    <w:p w14:paraId="282FED0E" w14:textId="77777777" w:rsidR="00F86A93" w:rsidRDefault="007B28A6">
      <w:pPr>
        <w:spacing w:line="360" w:lineRule="auto"/>
        <w:jc w:val="both"/>
        <w:rPr>
          <w:rFonts w:cs="Times New Roman"/>
        </w:rPr>
      </w:pPr>
      <w:r>
        <w:rPr>
          <w:rFonts w:cs="Times New Roman"/>
        </w:rPr>
        <w:t xml:space="preserve">El Garras, H. (2025). English, the global language. </w:t>
      </w:r>
      <w:r>
        <w:rPr>
          <w:rFonts w:cs="Times New Roman"/>
          <w:i/>
          <w:iCs/>
        </w:rPr>
        <w:t>International Journal of Linguistics, Literature and Translation, 8</w:t>
      </w:r>
      <w:r>
        <w:rPr>
          <w:rFonts w:cs="Times New Roman"/>
        </w:rPr>
        <w:t>, 122–130.</w:t>
      </w:r>
    </w:p>
    <w:p w14:paraId="51A5F0A6" w14:textId="77777777" w:rsidR="00F86A93" w:rsidRDefault="007B28A6">
      <w:pPr>
        <w:spacing w:line="360" w:lineRule="auto"/>
        <w:jc w:val="both"/>
        <w:rPr>
          <w:rFonts w:cs="Times New Roman"/>
        </w:rPr>
      </w:pPr>
      <w:r>
        <w:rPr>
          <w:rFonts w:cs="Times New Roman"/>
        </w:rPr>
        <w:t xml:space="preserve">Esimaje, A. (2012). A corpus-based lexical study of sermons in Nigeria. </w:t>
      </w:r>
      <w:r>
        <w:rPr>
          <w:rFonts w:cs="Times New Roman"/>
          <w:i/>
          <w:iCs/>
        </w:rPr>
        <w:t>English Language Teaching, 5</w:t>
      </w:r>
      <w:r>
        <w:rPr>
          <w:rFonts w:cs="Times New Roman"/>
        </w:rPr>
        <w:t>.</w:t>
      </w:r>
    </w:p>
    <w:p w14:paraId="660E03D8" w14:textId="77777777" w:rsidR="00F86A93" w:rsidRDefault="007B28A6">
      <w:pPr>
        <w:spacing w:line="360" w:lineRule="auto"/>
        <w:jc w:val="both"/>
        <w:rPr>
          <w:rFonts w:cs="Times New Roman"/>
        </w:rPr>
      </w:pPr>
      <w:r>
        <w:rPr>
          <w:rFonts w:cs="Times New Roman"/>
        </w:rPr>
        <w:t xml:space="preserve">Ethnologue. (2025). Nigeria. </w:t>
      </w:r>
      <w:hyperlink r:id="rId96" w:tgtFrame="_new" w:history="1">
        <w:r>
          <w:rPr>
            <w:rStyle w:val="Hyperlink"/>
            <w:rFonts w:cs="Times New Roman"/>
          </w:rPr>
          <w:t>https://www.ethnologue.com/country/NG/</w:t>
        </w:r>
      </w:hyperlink>
    </w:p>
    <w:p w14:paraId="42B652C1" w14:textId="77777777" w:rsidR="00F86A93" w:rsidRDefault="007B28A6">
      <w:pPr>
        <w:spacing w:line="360" w:lineRule="auto"/>
        <w:jc w:val="both"/>
        <w:rPr>
          <w:rFonts w:cs="Times New Roman"/>
        </w:rPr>
      </w:pPr>
      <w:r>
        <w:rPr>
          <w:rFonts w:cs="Times New Roman"/>
        </w:rPr>
        <w:t xml:space="preserve">Eyisi, J. (2003). </w:t>
      </w:r>
      <w:r>
        <w:rPr>
          <w:rFonts w:cs="Times New Roman"/>
          <w:i/>
          <w:iCs/>
        </w:rPr>
        <w:t>Common errors in the use of English</w:t>
      </w:r>
      <w:r>
        <w:rPr>
          <w:rFonts w:cs="Times New Roman"/>
        </w:rPr>
        <w:t>. Africana First Publishers.</w:t>
      </w:r>
    </w:p>
    <w:p w14:paraId="6791956C" w14:textId="77777777" w:rsidR="00F86A93" w:rsidRDefault="007B28A6">
      <w:pPr>
        <w:spacing w:line="360" w:lineRule="auto"/>
        <w:jc w:val="both"/>
        <w:rPr>
          <w:rFonts w:cs="Times New Roman"/>
        </w:rPr>
      </w:pPr>
      <w:r>
        <w:rPr>
          <w:rFonts w:cs="Times New Roman"/>
        </w:rPr>
        <w:t xml:space="preserve">Fang, F. (2018). Native-speakerism revisited. </w:t>
      </w:r>
      <w:r>
        <w:rPr>
          <w:rFonts w:cs="Times New Roman"/>
          <w:i/>
          <w:iCs/>
        </w:rPr>
        <w:t>Indonesian Journal of English Language Teaching, 13</w:t>
      </w:r>
      <w:r>
        <w:rPr>
          <w:rFonts w:cs="Times New Roman"/>
        </w:rPr>
        <w:t>, 115–129.</w:t>
      </w:r>
    </w:p>
    <w:p w14:paraId="571E2BDF" w14:textId="77777777" w:rsidR="00F86A93" w:rsidRDefault="007B28A6">
      <w:pPr>
        <w:spacing w:line="360" w:lineRule="auto"/>
        <w:jc w:val="both"/>
        <w:rPr>
          <w:rFonts w:cs="Times New Roman"/>
        </w:rPr>
      </w:pPr>
      <w:r>
        <w:rPr>
          <w:rFonts w:cs="Times New Roman"/>
        </w:rPr>
        <w:t xml:space="preserve">Fox, J. J. (2014). </w:t>
      </w:r>
      <w:r>
        <w:rPr>
          <w:rFonts w:cs="Times New Roman"/>
          <w:i/>
          <w:iCs/>
        </w:rPr>
        <w:t>Explorations in semantic parallelism</w:t>
      </w:r>
      <w:r>
        <w:rPr>
          <w:rFonts w:cs="Times New Roman"/>
        </w:rPr>
        <w:t>. ANU Press.</w:t>
      </w:r>
    </w:p>
    <w:p w14:paraId="3B85E979" w14:textId="77777777" w:rsidR="00F86A93" w:rsidRDefault="007B28A6">
      <w:pPr>
        <w:spacing w:line="360" w:lineRule="auto"/>
        <w:jc w:val="both"/>
        <w:rPr>
          <w:rFonts w:cs="Times New Roman"/>
        </w:rPr>
      </w:pPr>
      <w:r>
        <w:rPr>
          <w:rFonts w:cs="Times New Roman"/>
        </w:rPr>
        <w:t xml:space="preserve">Fox, J., &amp; Breslawski, J. (2023). State support for religion. </w:t>
      </w:r>
      <w:r>
        <w:rPr>
          <w:rFonts w:cs="Times New Roman"/>
          <w:i/>
          <w:iCs/>
        </w:rPr>
        <w:t>American Political Science Review, 117</w:t>
      </w:r>
      <w:r>
        <w:rPr>
          <w:rFonts w:cs="Times New Roman"/>
        </w:rPr>
        <w:t>(4), 1395–1409.</w:t>
      </w:r>
    </w:p>
    <w:p w14:paraId="1B5A8A2C" w14:textId="77777777" w:rsidR="00F86A93" w:rsidRDefault="007B28A6">
      <w:pPr>
        <w:spacing w:line="360" w:lineRule="auto"/>
        <w:jc w:val="both"/>
        <w:rPr>
          <w:rFonts w:cs="Times New Roman"/>
        </w:rPr>
      </w:pPr>
      <w:r>
        <w:rPr>
          <w:rFonts w:cs="Times New Roman"/>
        </w:rPr>
        <w:t xml:space="preserve">Garner, M. (2007). Preaching as a communicative event. </w:t>
      </w:r>
      <w:r>
        <w:rPr>
          <w:rFonts w:cs="Times New Roman"/>
          <w:i/>
          <w:iCs/>
        </w:rPr>
        <w:t>Reformation &amp; Renaissance Review, 9</w:t>
      </w:r>
      <w:r>
        <w:rPr>
          <w:rFonts w:cs="Times New Roman"/>
        </w:rPr>
        <w:t>(1), 45–70.</w:t>
      </w:r>
    </w:p>
    <w:p w14:paraId="7B736AD6" w14:textId="77777777" w:rsidR="00F86A93" w:rsidRDefault="007B28A6">
      <w:pPr>
        <w:spacing w:line="360" w:lineRule="auto"/>
        <w:jc w:val="both"/>
        <w:rPr>
          <w:rFonts w:cs="Times New Roman"/>
        </w:rPr>
      </w:pPr>
      <w:r>
        <w:rPr>
          <w:rFonts w:cs="Times New Roman"/>
        </w:rPr>
        <w:t xml:space="preserve">Gut, U. (2008). Nigerian English: Phonology. In R. Mesthrie et al. (Eds.), </w:t>
      </w:r>
      <w:r>
        <w:rPr>
          <w:rFonts w:cs="Times New Roman"/>
          <w:i/>
          <w:iCs/>
        </w:rPr>
        <w:t>Varieties of English</w:t>
      </w:r>
      <w:r>
        <w:rPr>
          <w:rFonts w:cs="Times New Roman"/>
        </w:rPr>
        <w:t>. De Gruyter.</w:t>
      </w:r>
    </w:p>
    <w:p w14:paraId="15D67E11" w14:textId="77777777" w:rsidR="00F86A93" w:rsidRDefault="007B28A6">
      <w:pPr>
        <w:spacing w:line="360" w:lineRule="auto"/>
        <w:jc w:val="both"/>
        <w:rPr>
          <w:rFonts w:cs="Times New Roman"/>
        </w:rPr>
      </w:pPr>
      <w:r>
        <w:rPr>
          <w:rFonts w:cs="Times New Roman"/>
        </w:rPr>
        <w:t xml:space="preserve">Gut, U., &amp; Meer, P. (2025). Consonant clusters in Nigerian English. </w:t>
      </w:r>
      <w:r>
        <w:rPr>
          <w:rFonts w:cs="Times New Roman"/>
          <w:i/>
          <w:iCs/>
        </w:rPr>
        <w:t>World Englishes</w:t>
      </w:r>
      <w:r>
        <w:rPr>
          <w:rFonts w:cs="Times New Roman"/>
        </w:rPr>
        <w:t>, 1–19.</w:t>
      </w:r>
    </w:p>
    <w:p w14:paraId="60AF226C" w14:textId="77777777" w:rsidR="00F86A93" w:rsidRDefault="007B28A6">
      <w:pPr>
        <w:spacing w:line="360" w:lineRule="auto"/>
        <w:jc w:val="both"/>
        <w:rPr>
          <w:rFonts w:cs="Times New Roman"/>
        </w:rPr>
      </w:pPr>
      <w:r>
        <w:rPr>
          <w:rFonts w:cs="Times New Roman"/>
          <w:lang w:val="en-US"/>
        </w:rPr>
        <w:t xml:space="preserve">Halliday, M. A. K. (1978). </w:t>
      </w:r>
      <w:r>
        <w:rPr>
          <w:rFonts w:cs="Times New Roman"/>
          <w:i/>
          <w:iCs/>
          <w:lang w:val="en-US"/>
        </w:rPr>
        <w:t>Language as social semiotic: The social interpretation of language and meaning</w:t>
      </w:r>
      <w:r>
        <w:rPr>
          <w:rFonts w:cs="Times New Roman"/>
          <w:lang w:val="en-US"/>
        </w:rPr>
        <w:t>. Edward Arnold.</w:t>
      </w:r>
    </w:p>
    <w:p w14:paraId="39C877AE" w14:textId="77777777" w:rsidR="00F86A93" w:rsidRDefault="007B28A6">
      <w:pPr>
        <w:spacing w:line="360" w:lineRule="auto"/>
        <w:jc w:val="both"/>
        <w:rPr>
          <w:rFonts w:cs="Times New Roman"/>
        </w:rPr>
      </w:pPr>
      <w:r>
        <w:rPr>
          <w:rFonts w:cs="Times New Roman"/>
          <w:lang w:val="en-US"/>
        </w:rPr>
        <w:t>Halliday, M. A. K. (1994).</w:t>
      </w:r>
      <w:r>
        <w:rPr>
          <w:rFonts w:cs="Times New Roman"/>
          <w:i/>
          <w:iCs/>
          <w:lang w:val="en-US"/>
        </w:rPr>
        <w:t xml:space="preserve"> An introduction to functional grammar </w:t>
      </w:r>
      <w:r>
        <w:rPr>
          <w:rFonts w:cs="Times New Roman"/>
          <w:lang w:val="en-US"/>
        </w:rPr>
        <w:t>(2nd ed.). Edward Arnold.</w:t>
      </w:r>
    </w:p>
    <w:p w14:paraId="5AA41E02" w14:textId="77777777" w:rsidR="00F86A93" w:rsidRDefault="007B28A6">
      <w:pPr>
        <w:spacing w:line="360" w:lineRule="auto"/>
        <w:jc w:val="both"/>
        <w:rPr>
          <w:rFonts w:cs="Times New Roman"/>
        </w:rPr>
      </w:pPr>
      <w:r>
        <w:rPr>
          <w:rFonts w:cs="Times New Roman"/>
          <w:lang w:val="en-US"/>
        </w:rPr>
        <w:t xml:space="preserve">Halliday, M. A. K., &amp; Matthiessen, C. M. I. M. (2014). </w:t>
      </w:r>
      <w:r>
        <w:rPr>
          <w:rFonts w:cs="Times New Roman"/>
          <w:i/>
          <w:iCs/>
          <w:lang w:val="en-US"/>
        </w:rPr>
        <w:t>Halliday's introduction to functional grammar</w:t>
      </w:r>
      <w:r>
        <w:rPr>
          <w:rFonts w:cs="Times New Roman"/>
          <w:lang w:val="en-US"/>
        </w:rPr>
        <w:t xml:space="preserve"> (4th ed.). Routledge.</w:t>
      </w:r>
    </w:p>
    <w:p w14:paraId="65201DB9" w14:textId="77777777" w:rsidR="00F86A93" w:rsidRDefault="007B28A6">
      <w:pPr>
        <w:spacing w:line="360" w:lineRule="auto"/>
        <w:jc w:val="both"/>
        <w:rPr>
          <w:rFonts w:cs="Times New Roman"/>
        </w:rPr>
      </w:pPr>
      <w:r>
        <w:rPr>
          <w:rFonts w:cs="Times New Roman"/>
        </w:rPr>
        <w:lastRenderedPageBreak/>
        <w:t xml:space="preserve">Hickey, R. (2020). The colonial and postcolonial expansion of English. In D. Schreier et al. (Eds.), </w:t>
      </w:r>
      <w:r>
        <w:rPr>
          <w:rFonts w:cs="Times New Roman"/>
          <w:i/>
          <w:iCs/>
        </w:rPr>
        <w:t>The Cambridge handbook of world Englishes</w:t>
      </w:r>
      <w:r>
        <w:rPr>
          <w:rFonts w:cs="Times New Roman"/>
        </w:rPr>
        <w:t xml:space="preserve"> (pp. 25–50). Cambridge University Press.</w:t>
      </w:r>
    </w:p>
    <w:p w14:paraId="1C212ABC" w14:textId="77777777" w:rsidR="00F86A93" w:rsidRDefault="007B28A6">
      <w:pPr>
        <w:spacing w:line="360" w:lineRule="auto"/>
        <w:jc w:val="both"/>
        <w:rPr>
          <w:rFonts w:cs="Times New Roman"/>
        </w:rPr>
      </w:pPr>
      <w:r>
        <w:rPr>
          <w:rFonts w:cs="Times New Roman"/>
        </w:rPr>
        <w:t xml:space="preserve">Hu, G. (2012). Assessing English as an international language. In L. Alsagoff et al. (Eds.), </w:t>
      </w:r>
      <w:r>
        <w:rPr>
          <w:rFonts w:cs="Times New Roman"/>
          <w:i/>
          <w:iCs/>
        </w:rPr>
        <w:t>Principles and practices for teaching English as an international language</w:t>
      </w:r>
      <w:r>
        <w:rPr>
          <w:rFonts w:cs="Times New Roman"/>
        </w:rPr>
        <w:t xml:space="preserve"> (pp. 123–143). Routledge.</w:t>
      </w:r>
    </w:p>
    <w:p w14:paraId="3F7130AF" w14:textId="77777777" w:rsidR="00F86A93" w:rsidRDefault="007B28A6">
      <w:pPr>
        <w:spacing w:line="360" w:lineRule="auto"/>
        <w:jc w:val="both"/>
        <w:rPr>
          <w:rFonts w:cs="Times New Roman"/>
        </w:rPr>
      </w:pPr>
      <w:r>
        <w:rPr>
          <w:rFonts w:cs="Times New Roman"/>
        </w:rPr>
        <w:t xml:space="preserve">Igboanusi, H., &amp; Peter, L. (2016). Language-in-education politics in Nigeria. </w:t>
      </w:r>
      <w:r>
        <w:rPr>
          <w:rFonts w:cs="Times New Roman"/>
          <w:i/>
          <w:iCs/>
        </w:rPr>
        <w:t>International Journal of Bilingual Education and Bilingualism, 19</w:t>
      </w:r>
      <w:r>
        <w:rPr>
          <w:rFonts w:cs="Times New Roman"/>
        </w:rPr>
        <w:t>, 563–578.</w:t>
      </w:r>
    </w:p>
    <w:p w14:paraId="746580DD" w14:textId="77777777" w:rsidR="00F86A93" w:rsidRDefault="007B28A6">
      <w:pPr>
        <w:spacing w:line="360" w:lineRule="auto"/>
        <w:jc w:val="both"/>
        <w:rPr>
          <w:rFonts w:cs="Times New Roman"/>
        </w:rPr>
      </w:pPr>
      <w:r>
        <w:rPr>
          <w:rFonts w:cs="Times New Roman"/>
        </w:rPr>
        <w:t xml:space="preserve">Jowitt, D. (1991). </w:t>
      </w:r>
      <w:r>
        <w:rPr>
          <w:rFonts w:cs="Times New Roman"/>
          <w:i/>
          <w:iCs/>
        </w:rPr>
        <w:t>Nigerian English usage</w:t>
      </w:r>
      <w:r>
        <w:rPr>
          <w:rFonts w:cs="Times New Roman"/>
        </w:rPr>
        <w:t>. Bencod Press.</w:t>
      </w:r>
    </w:p>
    <w:p w14:paraId="750D8F93" w14:textId="77777777" w:rsidR="00F86A93" w:rsidRDefault="007B28A6">
      <w:pPr>
        <w:spacing w:line="360" w:lineRule="auto"/>
        <w:jc w:val="both"/>
        <w:rPr>
          <w:rFonts w:cs="Times New Roman"/>
        </w:rPr>
      </w:pPr>
      <w:r>
        <w:rPr>
          <w:rFonts w:cs="Times New Roman"/>
        </w:rPr>
        <w:t xml:space="preserve">Jowitt, D. (2019). </w:t>
      </w:r>
      <w:r>
        <w:rPr>
          <w:rFonts w:cs="Times New Roman"/>
          <w:i/>
          <w:iCs/>
        </w:rPr>
        <w:t>Nigerian English</w:t>
      </w:r>
      <w:r>
        <w:rPr>
          <w:rFonts w:cs="Times New Roman"/>
        </w:rPr>
        <w:t>. Mouton de Gruyter.</w:t>
      </w:r>
    </w:p>
    <w:p w14:paraId="2449ECD2" w14:textId="77777777" w:rsidR="00F86A93" w:rsidRDefault="007B28A6">
      <w:pPr>
        <w:spacing w:line="360" w:lineRule="auto"/>
        <w:jc w:val="both"/>
        <w:rPr>
          <w:rFonts w:cs="Times New Roman"/>
        </w:rPr>
      </w:pPr>
      <w:r>
        <w:rPr>
          <w:rFonts w:cs="Times New Roman"/>
        </w:rPr>
        <w:t xml:space="preserve">Kachru, B. B. (1985). Standards, codification and sociolinguistic realism. In R. Quirk &amp; H. G. Widdowson (Eds.), </w:t>
      </w:r>
      <w:r>
        <w:rPr>
          <w:rFonts w:cs="Times New Roman"/>
          <w:i/>
          <w:iCs/>
        </w:rPr>
        <w:t>English in the world</w:t>
      </w:r>
      <w:r>
        <w:rPr>
          <w:rFonts w:cs="Times New Roman"/>
        </w:rPr>
        <w:t xml:space="preserve"> (pp. 11–30). Cambridge University Press.</w:t>
      </w:r>
    </w:p>
    <w:p w14:paraId="430EF5DA" w14:textId="77777777" w:rsidR="00F86A93" w:rsidRDefault="007B28A6">
      <w:pPr>
        <w:spacing w:line="360" w:lineRule="auto"/>
        <w:jc w:val="both"/>
        <w:rPr>
          <w:rFonts w:cs="Times New Roman"/>
        </w:rPr>
      </w:pPr>
      <w:r>
        <w:rPr>
          <w:rFonts w:cs="Times New Roman"/>
        </w:rPr>
        <w:t xml:space="preserve">Katamba, F. (1989). </w:t>
      </w:r>
      <w:r>
        <w:rPr>
          <w:rFonts w:cs="Times New Roman"/>
          <w:i/>
          <w:iCs/>
        </w:rPr>
        <w:t>An introduction to phonology</w:t>
      </w:r>
      <w:r>
        <w:rPr>
          <w:rFonts w:cs="Times New Roman"/>
        </w:rPr>
        <w:t>. Longman.</w:t>
      </w:r>
    </w:p>
    <w:p w14:paraId="2FFA8390" w14:textId="77777777" w:rsidR="00F86A93" w:rsidRDefault="007B28A6">
      <w:pPr>
        <w:spacing w:line="360" w:lineRule="auto"/>
        <w:jc w:val="both"/>
        <w:rPr>
          <w:rFonts w:cs="Times New Roman"/>
        </w:rPr>
      </w:pPr>
      <w:r>
        <w:rPr>
          <w:rFonts w:cs="Times New Roman"/>
        </w:rPr>
        <w:t xml:space="preserve">Kperogi, F. (2015). </w:t>
      </w:r>
      <w:r>
        <w:rPr>
          <w:rFonts w:cs="Times New Roman"/>
          <w:i/>
          <w:iCs/>
        </w:rPr>
        <w:t>Glocal English</w:t>
      </w:r>
      <w:r>
        <w:rPr>
          <w:rFonts w:cs="Times New Roman"/>
        </w:rPr>
        <w:t>. Peter Lang.</w:t>
      </w:r>
    </w:p>
    <w:p w14:paraId="3895FD36" w14:textId="77777777" w:rsidR="00F86A93" w:rsidRDefault="007B28A6">
      <w:pPr>
        <w:spacing w:line="360" w:lineRule="auto"/>
        <w:jc w:val="both"/>
        <w:rPr>
          <w:rFonts w:cs="Times New Roman"/>
        </w:rPr>
      </w:pPr>
      <w:r>
        <w:rPr>
          <w:rFonts w:cs="Times New Roman"/>
        </w:rPr>
        <w:t xml:space="preserve">Lawyer, L., &amp; Corina, D. (2017). Distinguishing underlying and surface variation patterns. </w:t>
      </w:r>
      <w:r>
        <w:rPr>
          <w:rFonts w:cs="Times New Roman"/>
          <w:i/>
          <w:iCs/>
        </w:rPr>
        <w:t>Language, Cognition and Neuroscience, 32</w:t>
      </w:r>
      <w:r>
        <w:rPr>
          <w:rFonts w:cs="Times New Roman"/>
        </w:rPr>
        <w:t>(9), 1176–1191.</w:t>
      </w:r>
    </w:p>
    <w:p w14:paraId="6D1FC88C" w14:textId="77777777" w:rsidR="00F86A93" w:rsidRDefault="007B28A6">
      <w:pPr>
        <w:spacing w:line="360" w:lineRule="auto"/>
        <w:jc w:val="both"/>
        <w:rPr>
          <w:rFonts w:cs="Times New Roman"/>
        </w:rPr>
      </w:pPr>
      <w:r>
        <w:rPr>
          <w:rFonts w:cs="Times New Roman"/>
          <w:lang w:val="en-US"/>
        </w:rPr>
        <w:t>Martin, J. R., &amp; Rose, D. (2021). Working with discourse: Meaning beyond the clause (3rd ed.). Bloomsbury.</w:t>
      </w:r>
    </w:p>
    <w:p w14:paraId="775D8B15" w14:textId="77777777" w:rsidR="00F86A93" w:rsidRDefault="007B28A6">
      <w:pPr>
        <w:spacing w:line="360" w:lineRule="auto"/>
        <w:jc w:val="both"/>
        <w:rPr>
          <w:rFonts w:cs="Times New Roman"/>
        </w:rPr>
      </w:pPr>
      <w:r>
        <w:rPr>
          <w:rFonts w:cs="Times New Roman"/>
          <w:lang w:val="en-US"/>
        </w:rPr>
        <w:t>Matthiessen, C. M. I. M. (2019). Systemic functional linguistics as appliable linguistics. Functions of Language, 26(1), 10–49.</w:t>
      </w:r>
    </w:p>
    <w:p w14:paraId="5AAD97F1" w14:textId="77777777" w:rsidR="00F86A93" w:rsidRDefault="007B28A6">
      <w:pPr>
        <w:spacing w:line="360" w:lineRule="auto"/>
        <w:jc w:val="both"/>
        <w:rPr>
          <w:rFonts w:cs="Times New Roman"/>
        </w:rPr>
      </w:pPr>
      <w:r>
        <w:rPr>
          <w:rFonts w:cs="Times New Roman"/>
        </w:rPr>
        <w:t xml:space="preserve">McClendon, G., &amp; Beatty Riedl, R. (2021). Using sermons to study religion. </w:t>
      </w:r>
      <w:r>
        <w:rPr>
          <w:rFonts w:cs="Times New Roman"/>
          <w:i/>
          <w:iCs/>
        </w:rPr>
        <w:t>Comparative Political Studies, 54</w:t>
      </w:r>
      <w:r>
        <w:rPr>
          <w:rFonts w:cs="Times New Roman"/>
        </w:rPr>
        <w:t>(5), 779–822.</w:t>
      </w:r>
    </w:p>
    <w:p w14:paraId="50AAE75E" w14:textId="77777777" w:rsidR="00F86A93" w:rsidRDefault="007B28A6">
      <w:pPr>
        <w:spacing w:line="360" w:lineRule="auto"/>
        <w:jc w:val="both"/>
        <w:rPr>
          <w:rFonts w:cs="Times New Roman"/>
        </w:rPr>
      </w:pPr>
      <w:r>
        <w:rPr>
          <w:rFonts w:cs="Times New Roman"/>
        </w:rPr>
        <w:t xml:space="preserve">Nguyen, T. (2024). English as the pluricentric language. </w:t>
      </w:r>
      <w:r>
        <w:rPr>
          <w:rFonts w:cs="Times New Roman"/>
          <w:i/>
          <w:iCs/>
        </w:rPr>
        <w:t>EIKI Journal of Effective Teaching Methods, 2</w:t>
      </w:r>
      <w:r>
        <w:rPr>
          <w:rFonts w:cs="Times New Roman"/>
        </w:rPr>
        <w:t>.</w:t>
      </w:r>
    </w:p>
    <w:p w14:paraId="477AF3CA" w14:textId="77777777" w:rsidR="00F86A93" w:rsidRDefault="007B28A6">
      <w:pPr>
        <w:spacing w:line="360" w:lineRule="auto"/>
        <w:jc w:val="both"/>
        <w:rPr>
          <w:rFonts w:cs="Times New Roman"/>
        </w:rPr>
      </w:pPr>
      <w:r>
        <w:rPr>
          <w:rFonts w:cs="Times New Roman"/>
        </w:rPr>
        <w:t xml:space="preserve">Nwabudike, C., &amp; Acheoah, J. (2025). Critical perspectives on English. </w:t>
      </w:r>
      <w:r>
        <w:rPr>
          <w:rFonts w:cs="Times New Roman"/>
          <w:i/>
          <w:iCs/>
        </w:rPr>
        <w:t>Education, Language and Sociology Research, 6</w:t>
      </w:r>
      <w:r>
        <w:rPr>
          <w:rFonts w:cs="Times New Roman"/>
        </w:rPr>
        <w:t>, 25.</w:t>
      </w:r>
    </w:p>
    <w:p w14:paraId="52E762C6" w14:textId="77777777" w:rsidR="00F86A93" w:rsidRDefault="007B28A6">
      <w:pPr>
        <w:spacing w:line="360" w:lineRule="auto"/>
        <w:jc w:val="both"/>
        <w:rPr>
          <w:rFonts w:cs="Times New Roman"/>
        </w:rPr>
      </w:pPr>
      <w:r>
        <w:rPr>
          <w:rFonts w:cs="Times New Roman"/>
        </w:rPr>
        <w:t xml:space="preserve">Obasi, J. (2022). Variation in boundary consonant deletion. </w:t>
      </w:r>
      <w:r>
        <w:rPr>
          <w:rFonts w:cs="Times New Roman"/>
          <w:i/>
          <w:iCs/>
        </w:rPr>
        <w:t>Ghana Journal of Linguistics, 11</w:t>
      </w:r>
      <w:r>
        <w:rPr>
          <w:rFonts w:cs="Times New Roman"/>
        </w:rPr>
        <w:t>, 45–65.</w:t>
      </w:r>
    </w:p>
    <w:p w14:paraId="11C53055" w14:textId="77777777" w:rsidR="00F86A93" w:rsidRDefault="007B28A6">
      <w:pPr>
        <w:spacing w:line="360" w:lineRule="auto"/>
        <w:jc w:val="both"/>
        <w:rPr>
          <w:rFonts w:cs="Times New Roman"/>
        </w:rPr>
      </w:pPr>
      <w:r>
        <w:rPr>
          <w:rFonts w:cs="Times New Roman"/>
        </w:rPr>
        <w:lastRenderedPageBreak/>
        <w:t xml:space="preserve">Obiakor, T. E. (2024). Language of instruction policy in Nigeria. </w:t>
      </w:r>
      <w:r>
        <w:rPr>
          <w:rFonts w:cs="Times New Roman"/>
          <w:i/>
          <w:iCs/>
        </w:rPr>
        <w:t>International Journal of Educational Development, 109</w:t>
      </w:r>
      <w:r>
        <w:rPr>
          <w:rFonts w:cs="Times New Roman"/>
        </w:rPr>
        <w:t>.</w:t>
      </w:r>
    </w:p>
    <w:p w14:paraId="54DBDDA8" w14:textId="77777777" w:rsidR="00F86A93" w:rsidRDefault="007B28A6">
      <w:pPr>
        <w:spacing w:line="360" w:lineRule="auto"/>
        <w:jc w:val="both"/>
        <w:rPr>
          <w:rFonts w:cs="Times New Roman"/>
        </w:rPr>
      </w:pPr>
      <w:r>
        <w:rPr>
          <w:rFonts w:cs="Times New Roman"/>
        </w:rPr>
        <w:t xml:space="preserve">Obiegbu, I. (2015). English language and sustainable development. </w:t>
      </w:r>
      <w:r>
        <w:rPr>
          <w:rFonts w:cs="Times New Roman"/>
          <w:i/>
          <w:iCs/>
        </w:rPr>
        <w:t>Open Journal of Political Science, 5</w:t>
      </w:r>
      <w:r>
        <w:rPr>
          <w:rFonts w:cs="Times New Roman"/>
        </w:rPr>
        <w:t>, 82–86.</w:t>
      </w:r>
    </w:p>
    <w:p w14:paraId="11D35964" w14:textId="77777777" w:rsidR="00F86A93" w:rsidRDefault="007B28A6">
      <w:pPr>
        <w:spacing w:line="360" w:lineRule="auto"/>
        <w:jc w:val="both"/>
        <w:rPr>
          <w:rFonts w:cs="Times New Roman"/>
        </w:rPr>
      </w:pPr>
      <w:r>
        <w:rPr>
          <w:rFonts w:cs="Times New Roman"/>
        </w:rPr>
        <w:t xml:space="preserve">Ofhani, I. T. (2023). Code-switching in sermon interpreting. </w:t>
      </w:r>
      <w:r>
        <w:rPr>
          <w:rFonts w:cs="Times New Roman"/>
          <w:i/>
          <w:iCs/>
        </w:rPr>
        <w:t>International Journal of Applied Linguistics and Translation, 9</w:t>
      </w:r>
      <w:r>
        <w:rPr>
          <w:rFonts w:cs="Times New Roman"/>
        </w:rPr>
        <w:t>(3), 81–89.</w:t>
      </w:r>
    </w:p>
    <w:p w14:paraId="7418FF42" w14:textId="77777777" w:rsidR="00F86A93" w:rsidRDefault="007B28A6">
      <w:pPr>
        <w:spacing w:line="360" w:lineRule="auto"/>
        <w:jc w:val="both"/>
        <w:rPr>
          <w:rFonts w:cs="Times New Roman"/>
        </w:rPr>
      </w:pPr>
      <w:r>
        <w:rPr>
          <w:rFonts w:cs="Times New Roman"/>
        </w:rPr>
        <w:t xml:space="preserve">Oki, O., et al. (2025). Spiritual aesthetics and audience reception. </w:t>
      </w:r>
      <w:r>
        <w:rPr>
          <w:rFonts w:cs="Times New Roman"/>
          <w:i/>
          <w:iCs/>
        </w:rPr>
        <w:t>African Journal of Religious and Theological Studies, 4</w:t>
      </w:r>
      <w:r>
        <w:rPr>
          <w:rFonts w:cs="Times New Roman"/>
        </w:rPr>
        <w:t>.</w:t>
      </w:r>
    </w:p>
    <w:p w14:paraId="7E056E13" w14:textId="77777777" w:rsidR="00F86A93" w:rsidRDefault="007B28A6">
      <w:pPr>
        <w:spacing w:line="360" w:lineRule="auto"/>
        <w:jc w:val="both"/>
        <w:rPr>
          <w:rFonts w:cs="Times New Roman"/>
        </w:rPr>
      </w:pPr>
      <w:r>
        <w:rPr>
          <w:rFonts w:cs="Times New Roman"/>
        </w:rPr>
        <w:t xml:space="preserve">Oladipupo, R. (2014). </w:t>
      </w:r>
      <w:r>
        <w:rPr>
          <w:rFonts w:cs="Times New Roman"/>
          <w:i/>
          <w:iCs/>
        </w:rPr>
        <w:t>A sociophonetic investigation of standard British English</w:t>
      </w:r>
      <w:r>
        <w:rPr>
          <w:rFonts w:cs="Times New Roman"/>
        </w:rPr>
        <w:t>. (Doctoral dissertation).</w:t>
      </w:r>
    </w:p>
    <w:p w14:paraId="315CCCB5" w14:textId="77777777" w:rsidR="00F86A93" w:rsidRDefault="007B28A6">
      <w:pPr>
        <w:spacing w:line="360" w:lineRule="auto"/>
        <w:jc w:val="both"/>
        <w:rPr>
          <w:rFonts w:cs="Times New Roman"/>
        </w:rPr>
      </w:pPr>
      <w:r>
        <w:rPr>
          <w:rFonts w:cs="Times New Roman"/>
        </w:rPr>
        <w:t xml:space="preserve">Oladipupo, R. (2015). Connected speech features in Nigerian English. </w:t>
      </w:r>
      <w:r>
        <w:rPr>
          <w:rFonts w:cs="Times New Roman"/>
          <w:i/>
          <w:iCs/>
        </w:rPr>
        <w:t>English Today, 31</w:t>
      </w:r>
      <w:r>
        <w:rPr>
          <w:rFonts w:cs="Times New Roman"/>
        </w:rPr>
        <w:t>, 21–29.</w:t>
      </w:r>
    </w:p>
    <w:p w14:paraId="502614B1" w14:textId="77777777" w:rsidR="00F86A93" w:rsidRDefault="007B28A6">
      <w:pPr>
        <w:spacing w:line="360" w:lineRule="auto"/>
        <w:jc w:val="both"/>
        <w:rPr>
          <w:rFonts w:cs="Times New Roman"/>
        </w:rPr>
      </w:pPr>
      <w:r>
        <w:rPr>
          <w:rFonts w:cs="Times New Roman"/>
        </w:rPr>
        <w:t xml:space="preserve">Oladipupo, R., &amp; Akinola, A. (2022). Nigerian English pronunciation preferences. </w:t>
      </w:r>
      <w:r>
        <w:rPr>
          <w:rFonts w:cs="Times New Roman"/>
          <w:i/>
          <w:iCs/>
        </w:rPr>
        <w:t>Cogent Arts &amp; Humanities, 9</w:t>
      </w:r>
      <w:r>
        <w:rPr>
          <w:rFonts w:cs="Times New Roman"/>
        </w:rPr>
        <w:t>.</w:t>
      </w:r>
    </w:p>
    <w:p w14:paraId="5FF4BB71" w14:textId="77777777" w:rsidR="00F86A93" w:rsidRDefault="007B28A6">
      <w:pPr>
        <w:spacing w:line="360" w:lineRule="auto"/>
        <w:jc w:val="both"/>
        <w:rPr>
          <w:rFonts w:cs="Times New Roman"/>
        </w:rPr>
      </w:pPr>
      <w:r>
        <w:rPr>
          <w:rFonts w:cs="Times New Roman"/>
        </w:rPr>
        <w:t xml:space="preserve">Olaniyi, O., &amp; Josiah, U. (2013). Nigerian accents of English. </w:t>
      </w:r>
      <w:r>
        <w:rPr>
          <w:rFonts w:cs="Times New Roman"/>
          <w:i/>
          <w:iCs/>
        </w:rPr>
        <w:t>World Journal of English Language, 3</w:t>
      </w:r>
      <w:r>
        <w:rPr>
          <w:rFonts w:cs="Times New Roman"/>
        </w:rPr>
        <w:t>, 38–49.</w:t>
      </w:r>
    </w:p>
    <w:p w14:paraId="4AC7C287" w14:textId="77777777" w:rsidR="00F86A93" w:rsidRDefault="007B28A6">
      <w:pPr>
        <w:spacing w:line="360" w:lineRule="auto"/>
        <w:jc w:val="both"/>
        <w:rPr>
          <w:rFonts w:cs="Times New Roman"/>
        </w:rPr>
      </w:pPr>
      <w:r>
        <w:rPr>
          <w:rFonts w:cs="Times New Roman"/>
        </w:rPr>
        <w:t xml:space="preserve">Olawe, O. (2022). Implications of Negative Attitude. </w:t>
      </w:r>
      <w:r>
        <w:rPr>
          <w:rFonts w:cs="Times New Roman"/>
          <w:i/>
          <w:iCs/>
        </w:rPr>
        <w:t>Journal of Applied Linguistics and Language Research, 10</w:t>
      </w:r>
      <w:r>
        <w:rPr>
          <w:rFonts w:cs="Times New Roman"/>
        </w:rPr>
        <w:t>, 60–73.</w:t>
      </w:r>
    </w:p>
    <w:p w14:paraId="6C7EA522" w14:textId="77777777" w:rsidR="00F86A93" w:rsidRDefault="007B28A6">
      <w:pPr>
        <w:spacing w:line="360" w:lineRule="auto"/>
        <w:jc w:val="both"/>
        <w:rPr>
          <w:rFonts w:cs="Times New Roman"/>
          <w:lang w:val="en-US"/>
        </w:rPr>
      </w:pPr>
      <w:r>
        <w:rPr>
          <w:rFonts w:cs="Times New Roman"/>
          <w:lang w:val="en-US"/>
        </w:rPr>
        <w:t xml:space="preserve">Olayemi, O. T. (2019). Gaps and absences in the English expressions of some staff and students in an English-as-a-second-language university setting. </w:t>
      </w:r>
      <w:r>
        <w:rPr>
          <w:rFonts w:cs="Times New Roman"/>
          <w:i/>
          <w:iCs/>
          <w:lang w:val="en-US"/>
        </w:rPr>
        <w:t xml:space="preserve">Journal of the Linguistic Association of Nigeria (JOLAN), </w:t>
      </w:r>
      <w:r>
        <w:rPr>
          <w:rFonts w:cs="Times New Roman"/>
          <w:lang w:val="en-US"/>
        </w:rPr>
        <w:t>22(2), 228–247.</w:t>
      </w:r>
    </w:p>
    <w:p w14:paraId="5191FF5D" w14:textId="77777777" w:rsidR="00F86A93" w:rsidRDefault="007B28A6">
      <w:pPr>
        <w:spacing w:line="360" w:lineRule="auto"/>
        <w:jc w:val="both"/>
        <w:rPr>
          <w:rFonts w:cs="Times New Roman"/>
          <w:lang w:val="en-US"/>
        </w:rPr>
      </w:pPr>
      <w:r>
        <w:rPr>
          <w:rFonts w:cs="Times New Roman"/>
          <w:lang w:val="en-US"/>
        </w:rPr>
        <w:t xml:space="preserve">Olayemi, O.T (2021). End Rhymes in Nigerian Hip‐Hop Music in English: Patterns and Dimensions. </w:t>
      </w:r>
      <w:r>
        <w:rPr>
          <w:rFonts w:cs="Times New Roman"/>
          <w:i/>
          <w:lang w:val="en-US"/>
        </w:rPr>
        <w:t>Journal of the Association of Phoneticians and Phonologists in Nigeria (JAPPIN),</w:t>
      </w:r>
      <w:r>
        <w:rPr>
          <w:rFonts w:cs="Times New Roman"/>
          <w:lang w:val="en-US"/>
        </w:rPr>
        <w:t xml:space="preserve"> 2.</w:t>
      </w:r>
    </w:p>
    <w:p w14:paraId="68FE6FEB" w14:textId="77777777" w:rsidR="00F86A93" w:rsidRDefault="007B28A6">
      <w:pPr>
        <w:spacing w:line="360" w:lineRule="auto"/>
        <w:jc w:val="both"/>
        <w:rPr>
          <w:rFonts w:cs="Times New Roman"/>
        </w:rPr>
      </w:pPr>
      <w:r>
        <w:rPr>
          <w:rFonts w:cs="Times New Roman"/>
        </w:rPr>
        <w:t xml:space="preserve">Oparinde, K., et al. (2021). Manipulative rhetorical choices. </w:t>
      </w:r>
      <w:r>
        <w:rPr>
          <w:rFonts w:cs="Times New Roman"/>
          <w:i/>
          <w:iCs/>
        </w:rPr>
        <w:t>Cogent Arts &amp; Humanities, 8</w:t>
      </w:r>
      <w:r>
        <w:rPr>
          <w:rFonts w:cs="Times New Roman"/>
        </w:rPr>
        <w:t>(1).</w:t>
      </w:r>
    </w:p>
    <w:p w14:paraId="0418821C" w14:textId="77777777" w:rsidR="00F86A93" w:rsidRDefault="007B28A6">
      <w:pPr>
        <w:spacing w:line="360" w:lineRule="auto"/>
        <w:jc w:val="both"/>
        <w:rPr>
          <w:rFonts w:cs="Times New Roman"/>
        </w:rPr>
      </w:pPr>
      <w:r>
        <w:rPr>
          <w:rFonts w:cs="Times New Roman"/>
        </w:rPr>
        <w:t xml:space="preserve">Palangyos, A. C., &amp; Ulla, M. B. (2025). Persuasion, proclamation, and power. </w:t>
      </w:r>
      <w:r>
        <w:rPr>
          <w:rFonts w:cs="Times New Roman"/>
          <w:i/>
          <w:iCs/>
        </w:rPr>
        <w:t>Cogent Arts &amp; Humanities, 12</w:t>
      </w:r>
      <w:r>
        <w:rPr>
          <w:rFonts w:cs="Times New Roman"/>
        </w:rPr>
        <w:t>(1). https://doi.org/10.1080/23311983.2025.2481756</w:t>
      </w:r>
    </w:p>
    <w:p w14:paraId="3B4429B0" w14:textId="77777777" w:rsidR="00F86A93" w:rsidRDefault="007B28A6">
      <w:pPr>
        <w:spacing w:line="360" w:lineRule="auto"/>
        <w:jc w:val="both"/>
        <w:rPr>
          <w:rFonts w:cs="Times New Roman"/>
        </w:rPr>
      </w:pPr>
      <w:r>
        <w:rPr>
          <w:rFonts w:cs="Times New Roman"/>
        </w:rPr>
        <w:t xml:space="preserve">Phillipson, R. (1992). </w:t>
      </w:r>
      <w:r>
        <w:rPr>
          <w:rFonts w:cs="Times New Roman"/>
          <w:i/>
          <w:iCs/>
        </w:rPr>
        <w:t>Linguistic imperialism</w:t>
      </w:r>
      <w:r>
        <w:rPr>
          <w:rFonts w:cs="Times New Roman"/>
        </w:rPr>
        <w:t>. Oxford University Press.</w:t>
      </w:r>
    </w:p>
    <w:p w14:paraId="410023A6" w14:textId="77777777" w:rsidR="00F86A93" w:rsidRDefault="007B28A6">
      <w:pPr>
        <w:spacing w:line="360" w:lineRule="auto"/>
        <w:jc w:val="both"/>
        <w:rPr>
          <w:rFonts w:cs="Times New Roman"/>
        </w:rPr>
      </w:pPr>
      <w:r>
        <w:rPr>
          <w:rFonts w:cs="Times New Roman"/>
        </w:rPr>
        <w:lastRenderedPageBreak/>
        <w:t xml:space="preserve">Pinon, R., &amp; Haydon, J. (2010). </w:t>
      </w:r>
      <w:r>
        <w:rPr>
          <w:rFonts w:cs="Times New Roman"/>
          <w:i/>
          <w:iCs/>
        </w:rPr>
        <w:t>The benefits of the English language</w:t>
      </w:r>
      <w:r>
        <w:rPr>
          <w:rFonts w:cs="Times New Roman"/>
        </w:rPr>
        <w:t>. British Council.</w:t>
      </w:r>
    </w:p>
    <w:p w14:paraId="3D64618F" w14:textId="77777777" w:rsidR="00F86A93" w:rsidRDefault="007B28A6">
      <w:pPr>
        <w:spacing w:line="360" w:lineRule="auto"/>
        <w:jc w:val="both"/>
        <w:rPr>
          <w:rFonts w:cs="Times New Roman"/>
        </w:rPr>
      </w:pPr>
      <w:r>
        <w:rPr>
          <w:rFonts w:cs="Times New Roman"/>
        </w:rPr>
        <w:t xml:space="preserve">Prince, A., &amp; Smolensky, P. (1993). </w:t>
      </w:r>
      <w:r>
        <w:rPr>
          <w:rFonts w:cs="Times New Roman"/>
          <w:i/>
          <w:iCs/>
        </w:rPr>
        <w:t>Optimality theory</w:t>
      </w:r>
      <w:r>
        <w:rPr>
          <w:rFonts w:cs="Times New Roman"/>
        </w:rPr>
        <w:t>. University of Colorado.</w:t>
      </w:r>
    </w:p>
    <w:p w14:paraId="4EFF8503" w14:textId="77777777" w:rsidR="00F86A93" w:rsidRDefault="007B28A6">
      <w:pPr>
        <w:spacing w:line="360" w:lineRule="auto"/>
        <w:jc w:val="both"/>
        <w:rPr>
          <w:rFonts w:cs="Times New Roman"/>
        </w:rPr>
      </w:pPr>
      <w:r>
        <w:rPr>
          <w:rFonts w:cs="Times New Roman"/>
        </w:rPr>
        <w:t xml:space="preserve">Quirk, R., et al. (1985). </w:t>
      </w:r>
      <w:r>
        <w:rPr>
          <w:rFonts w:cs="Times New Roman"/>
          <w:i/>
          <w:iCs/>
        </w:rPr>
        <w:t>A comprehensive grammar of the English language</w:t>
      </w:r>
      <w:r>
        <w:rPr>
          <w:rFonts w:cs="Times New Roman"/>
        </w:rPr>
        <w:t>. Longman.</w:t>
      </w:r>
    </w:p>
    <w:p w14:paraId="3B9EAAAB" w14:textId="77777777" w:rsidR="00F86A93" w:rsidRDefault="007B28A6">
      <w:pPr>
        <w:spacing w:line="360" w:lineRule="auto"/>
        <w:jc w:val="both"/>
        <w:rPr>
          <w:rFonts w:cs="Times New Roman"/>
        </w:rPr>
      </w:pPr>
      <w:r>
        <w:rPr>
          <w:rFonts w:cs="Times New Roman"/>
        </w:rPr>
        <w:t xml:space="preserve">Rose, H., et al. (2021). Global Englishes and language teaching. </w:t>
      </w:r>
      <w:r>
        <w:rPr>
          <w:rFonts w:cs="Times New Roman"/>
          <w:i/>
          <w:iCs/>
        </w:rPr>
        <w:t>Language Teaching, 54</w:t>
      </w:r>
      <w:r>
        <w:rPr>
          <w:rFonts w:cs="Times New Roman"/>
        </w:rPr>
        <w:t>(2), 157–189.</w:t>
      </w:r>
    </w:p>
    <w:p w14:paraId="51062F26" w14:textId="77777777" w:rsidR="00F86A93" w:rsidRDefault="007B28A6">
      <w:pPr>
        <w:spacing w:line="360" w:lineRule="auto"/>
        <w:jc w:val="both"/>
        <w:rPr>
          <w:rFonts w:cs="Times New Roman"/>
        </w:rPr>
      </w:pPr>
      <w:r>
        <w:rPr>
          <w:rFonts w:cs="Times New Roman"/>
        </w:rPr>
        <w:t xml:space="preserve">Rose, H., &amp; Galloway, N. (2019). </w:t>
      </w:r>
      <w:r>
        <w:rPr>
          <w:rFonts w:cs="Times New Roman"/>
          <w:i/>
          <w:iCs/>
        </w:rPr>
        <w:t>Global Englishes for language teaching</w:t>
      </w:r>
      <w:r>
        <w:rPr>
          <w:rFonts w:cs="Times New Roman"/>
        </w:rPr>
        <w:t>. Cambridge University Press.</w:t>
      </w:r>
    </w:p>
    <w:p w14:paraId="754B9427" w14:textId="77777777" w:rsidR="00F86A93" w:rsidRDefault="007B28A6">
      <w:pPr>
        <w:spacing w:line="360" w:lineRule="auto"/>
        <w:jc w:val="both"/>
        <w:rPr>
          <w:rFonts w:cs="Times New Roman"/>
        </w:rPr>
      </w:pPr>
      <w:r>
        <w:rPr>
          <w:rFonts w:cs="Times New Roman"/>
        </w:rPr>
        <w:t xml:space="preserve">Schneider, E. W. (2021). The emergence of global languages. In D. Perez et al. (Eds.), </w:t>
      </w:r>
      <w:r>
        <w:rPr>
          <w:rFonts w:cs="Times New Roman"/>
          <w:i/>
          <w:iCs/>
        </w:rPr>
        <w:t>English and Spanish</w:t>
      </w:r>
      <w:r>
        <w:rPr>
          <w:rFonts w:cs="Times New Roman"/>
        </w:rPr>
        <w:t xml:space="preserve"> (pp. 10–30). Cambridge University Press.</w:t>
      </w:r>
    </w:p>
    <w:p w14:paraId="6F7F83B7" w14:textId="77777777" w:rsidR="00F86A93" w:rsidRDefault="007B28A6">
      <w:pPr>
        <w:spacing w:line="360" w:lineRule="auto"/>
        <w:jc w:val="both"/>
        <w:rPr>
          <w:rFonts w:cs="Times New Roman"/>
        </w:rPr>
      </w:pPr>
      <w:r>
        <w:rPr>
          <w:rFonts w:cs="Times New Roman"/>
        </w:rPr>
        <w:t xml:space="preserve">Schreier, D. (2005). </w:t>
      </w:r>
      <w:r>
        <w:rPr>
          <w:rFonts w:cs="Times New Roman"/>
          <w:i/>
          <w:iCs/>
        </w:rPr>
        <w:t>Consonant change in English worldwide</w:t>
      </w:r>
      <w:r>
        <w:rPr>
          <w:rFonts w:cs="Times New Roman"/>
        </w:rPr>
        <w:t>. Palgrave Macmillan.</w:t>
      </w:r>
    </w:p>
    <w:p w14:paraId="09ED04E3" w14:textId="77777777" w:rsidR="00F86A93" w:rsidRDefault="007B28A6">
      <w:pPr>
        <w:spacing w:line="360" w:lineRule="auto"/>
        <w:jc w:val="both"/>
        <w:rPr>
          <w:rFonts w:cs="Times New Roman"/>
        </w:rPr>
      </w:pPr>
      <w:r>
        <w:rPr>
          <w:rFonts w:cs="Times New Roman"/>
        </w:rPr>
        <w:t xml:space="preserve">Shami, J. (2017). The sermon. In A. Hiscock &amp; H. Wilcox (Eds.), </w:t>
      </w:r>
      <w:r>
        <w:rPr>
          <w:rFonts w:cs="Times New Roman"/>
          <w:i/>
          <w:iCs/>
        </w:rPr>
        <w:t>Oxford handbook</w:t>
      </w:r>
      <w:r>
        <w:rPr>
          <w:rFonts w:cs="Times New Roman"/>
        </w:rPr>
        <w:t>. Oxford University Press.</w:t>
      </w:r>
    </w:p>
    <w:p w14:paraId="64E12040" w14:textId="77777777" w:rsidR="00F86A93" w:rsidRDefault="007B28A6">
      <w:pPr>
        <w:spacing w:line="360" w:lineRule="auto"/>
        <w:jc w:val="both"/>
        <w:rPr>
          <w:rFonts w:cs="Times New Roman"/>
        </w:rPr>
      </w:pPr>
      <w:r>
        <w:rPr>
          <w:rFonts w:cs="Times New Roman"/>
        </w:rPr>
        <w:t xml:space="preserve">Shirahata, M. (2023). English and identity. </w:t>
      </w:r>
      <w:r>
        <w:rPr>
          <w:rFonts w:cs="Times New Roman"/>
          <w:i/>
          <w:iCs/>
        </w:rPr>
        <w:t>Language and Intercultural Communication, 23</w:t>
      </w:r>
      <w:r>
        <w:rPr>
          <w:rFonts w:cs="Times New Roman"/>
        </w:rPr>
        <w:t>(5), 453–469.</w:t>
      </w:r>
    </w:p>
    <w:p w14:paraId="2B9F2266" w14:textId="77777777" w:rsidR="00F86A93" w:rsidRDefault="007B28A6">
      <w:pPr>
        <w:spacing w:line="360" w:lineRule="auto"/>
        <w:jc w:val="both"/>
        <w:rPr>
          <w:rFonts w:cs="Times New Roman"/>
        </w:rPr>
      </w:pPr>
      <w:r>
        <w:rPr>
          <w:rFonts w:cs="Times New Roman"/>
          <w:lang w:val="en-US"/>
        </w:rPr>
        <w:t>Silverstein, M. (1976). Shifters, linguistic categories, and cultural description. In K. H. Basso &amp; H. A. Selby (Eds.), Meaning in anthropology (pp. 11–55). University of New Mexico Press.</w:t>
      </w:r>
    </w:p>
    <w:p w14:paraId="12F77328" w14:textId="77777777" w:rsidR="00F86A93" w:rsidRDefault="007B28A6">
      <w:pPr>
        <w:spacing w:line="360" w:lineRule="auto"/>
        <w:jc w:val="both"/>
        <w:rPr>
          <w:rFonts w:cs="Times New Roman"/>
        </w:rPr>
      </w:pPr>
      <w:r>
        <w:rPr>
          <w:rFonts w:cs="Times New Roman"/>
          <w:lang w:val="en-US"/>
        </w:rPr>
        <w:t>Silverstein, M. (2003). Indexical order and the dialectics of sociolinguistic life. Language &amp; Communication, 23(3–4), 193–229.</w:t>
      </w:r>
    </w:p>
    <w:p w14:paraId="3A097FAD" w14:textId="77777777" w:rsidR="00F86A93" w:rsidRDefault="007B28A6">
      <w:pPr>
        <w:spacing w:line="360" w:lineRule="auto"/>
        <w:jc w:val="both"/>
        <w:rPr>
          <w:rFonts w:cs="Times New Roman"/>
        </w:rPr>
      </w:pPr>
      <w:r>
        <w:rPr>
          <w:rFonts w:cs="Times New Roman"/>
        </w:rPr>
        <w:t xml:space="preserve">Simo Bobda, A. (1995). Nigerian English phonology. In A. Bamgbose et al. (Eds.), </w:t>
      </w:r>
      <w:r>
        <w:rPr>
          <w:rFonts w:cs="Times New Roman"/>
          <w:i/>
          <w:iCs/>
        </w:rPr>
        <w:t>New Englishes</w:t>
      </w:r>
      <w:r>
        <w:rPr>
          <w:rFonts w:cs="Times New Roman"/>
        </w:rPr>
        <w:t xml:space="preserve"> (pp. 248–268).</w:t>
      </w:r>
    </w:p>
    <w:p w14:paraId="1973E7E4" w14:textId="77777777" w:rsidR="00F86A93" w:rsidRDefault="007B28A6">
      <w:pPr>
        <w:spacing w:line="360" w:lineRule="auto"/>
        <w:jc w:val="both"/>
        <w:rPr>
          <w:rFonts w:cs="Times New Roman"/>
        </w:rPr>
      </w:pPr>
      <w:r>
        <w:rPr>
          <w:rFonts w:cs="Times New Roman"/>
        </w:rPr>
        <w:t xml:space="preserve">Soneye, T., &amp; Ayoola, K. (2015). Onset consonant cluster realisation. In U. Gut et al. (Eds.), </w:t>
      </w:r>
      <w:r>
        <w:rPr>
          <w:rFonts w:cs="Times New Roman"/>
          <w:i/>
          <w:iCs/>
        </w:rPr>
        <w:t>English phonology</w:t>
      </w:r>
      <w:r>
        <w:rPr>
          <w:rFonts w:cs="Times New Roman"/>
        </w:rPr>
        <w:t xml:space="preserve"> (pp. 117–134).</w:t>
      </w:r>
    </w:p>
    <w:p w14:paraId="0E93D9B7" w14:textId="77777777" w:rsidR="00F86A93" w:rsidRDefault="007B28A6">
      <w:pPr>
        <w:spacing w:line="360" w:lineRule="auto"/>
        <w:jc w:val="both"/>
        <w:rPr>
          <w:rFonts w:cs="Times New Roman"/>
        </w:rPr>
      </w:pPr>
      <w:r>
        <w:rPr>
          <w:rFonts w:cs="Times New Roman"/>
        </w:rPr>
        <w:t xml:space="preserve">Sowers-Wills, S. (2024). Phonology from the inside out. </w:t>
      </w:r>
      <w:r>
        <w:rPr>
          <w:rFonts w:cs="Times New Roman"/>
          <w:i/>
          <w:iCs/>
        </w:rPr>
        <w:t>Canadian Journal of Linguistics, 69</w:t>
      </w:r>
      <w:r>
        <w:rPr>
          <w:rFonts w:cs="Times New Roman"/>
        </w:rPr>
        <w:t>(3), 307–332.</w:t>
      </w:r>
    </w:p>
    <w:p w14:paraId="59140AAF" w14:textId="77777777" w:rsidR="00F86A93" w:rsidRDefault="007B28A6">
      <w:pPr>
        <w:spacing w:line="360" w:lineRule="auto"/>
        <w:jc w:val="both"/>
        <w:rPr>
          <w:rFonts w:cs="Times New Roman"/>
        </w:rPr>
      </w:pPr>
      <w:r>
        <w:rPr>
          <w:rFonts w:cs="Times New Roman"/>
        </w:rPr>
        <w:t xml:space="preserve">Starr, R. (2019). Attitudes and exposure. </w:t>
      </w:r>
      <w:r>
        <w:rPr>
          <w:rFonts w:cs="Times New Roman"/>
          <w:i/>
          <w:iCs/>
        </w:rPr>
        <w:t>Language Variation and Change, 31</w:t>
      </w:r>
      <w:r>
        <w:rPr>
          <w:rFonts w:cs="Times New Roman"/>
        </w:rPr>
        <w:t>, 251–274.</w:t>
      </w:r>
    </w:p>
    <w:p w14:paraId="70EAC72B" w14:textId="77777777" w:rsidR="00F86A93" w:rsidRDefault="007B28A6">
      <w:pPr>
        <w:spacing w:line="360" w:lineRule="auto"/>
        <w:jc w:val="both"/>
        <w:rPr>
          <w:rFonts w:cs="Times New Roman"/>
        </w:rPr>
      </w:pPr>
      <w:r>
        <w:rPr>
          <w:rFonts w:cs="Times New Roman"/>
        </w:rPr>
        <w:t xml:space="preserve">Svenonius, P. (2019). Syntactic features. </w:t>
      </w:r>
      <w:r>
        <w:rPr>
          <w:rFonts w:cs="Times New Roman"/>
          <w:i/>
          <w:iCs/>
        </w:rPr>
        <w:t>Oxford Research Encyclopedia of Linguistics</w:t>
      </w:r>
      <w:r>
        <w:rPr>
          <w:rFonts w:cs="Times New Roman"/>
        </w:rPr>
        <w:t>.</w:t>
      </w:r>
    </w:p>
    <w:p w14:paraId="79E7B687" w14:textId="77777777" w:rsidR="00F86A93" w:rsidRDefault="007B28A6">
      <w:pPr>
        <w:spacing w:line="360" w:lineRule="auto"/>
        <w:jc w:val="both"/>
        <w:rPr>
          <w:rFonts w:cs="Times New Roman"/>
        </w:rPr>
      </w:pPr>
      <w:r>
        <w:rPr>
          <w:rFonts w:cs="Times New Roman"/>
        </w:rPr>
        <w:t xml:space="preserve">Taiwo, R. (2009). Functions of English in Nigeria. </w:t>
      </w:r>
      <w:r>
        <w:rPr>
          <w:rFonts w:cs="Times New Roman"/>
          <w:i/>
          <w:iCs/>
        </w:rPr>
        <w:t>English Today, 25</w:t>
      </w:r>
      <w:r>
        <w:rPr>
          <w:rFonts w:cs="Times New Roman"/>
        </w:rPr>
        <w:t>, 1–10.</w:t>
      </w:r>
    </w:p>
    <w:p w14:paraId="49524743" w14:textId="77777777" w:rsidR="00F86A93" w:rsidRDefault="007B28A6">
      <w:pPr>
        <w:spacing w:line="360" w:lineRule="auto"/>
        <w:jc w:val="both"/>
        <w:rPr>
          <w:rFonts w:cs="Times New Roman"/>
        </w:rPr>
      </w:pPr>
      <w:r>
        <w:rPr>
          <w:rFonts w:cs="Times New Roman"/>
        </w:rPr>
        <w:lastRenderedPageBreak/>
        <w:t xml:space="preserve">Tunde-Awe, B. (2014). Nativization of English language. </w:t>
      </w:r>
      <w:r>
        <w:rPr>
          <w:rFonts w:cs="Times New Roman"/>
          <w:i/>
          <w:iCs/>
        </w:rPr>
        <w:t>Academic Journal of Interdisciplinary Studies, 3</w:t>
      </w:r>
      <w:r>
        <w:rPr>
          <w:rFonts w:cs="Times New Roman"/>
        </w:rPr>
        <w:t>.</w:t>
      </w:r>
    </w:p>
    <w:p w14:paraId="7484B6AB" w14:textId="77777777" w:rsidR="00F86A93" w:rsidRDefault="007B28A6">
      <w:pPr>
        <w:spacing w:line="360" w:lineRule="auto"/>
        <w:jc w:val="both"/>
        <w:rPr>
          <w:rFonts w:cs="Times New Roman"/>
        </w:rPr>
      </w:pPr>
      <w:r>
        <w:rPr>
          <w:rFonts w:cs="Times New Roman"/>
        </w:rPr>
        <w:t xml:space="preserve">Ugwuanyi, K., &amp; Aboh, S. (2025). Nigerian English. </w:t>
      </w:r>
      <w:r>
        <w:rPr>
          <w:rFonts w:cs="Times New Roman"/>
          <w:i/>
          <w:iCs/>
        </w:rPr>
        <w:t>World Englishes</w:t>
      </w:r>
      <w:r>
        <w:rPr>
          <w:rFonts w:cs="Times New Roman"/>
        </w:rPr>
        <w:t>, 1–12.</w:t>
      </w:r>
    </w:p>
    <w:p w14:paraId="2260BC74" w14:textId="77777777" w:rsidR="00F86A93" w:rsidRDefault="007B28A6">
      <w:pPr>
        <w:spacing w:line="360" w:lineRule="auto"/>
        <w:jc w:val="both"/>
        <w:rPr>
          <w:rFonts w:cs="Times New Roman"/>
        </w:rPr>
      </w:pPr>
      <w:r>
        <w:rPr>
          <w:rFonts w:cs="Times New Roman"/>
        </w:rPr>
        <w:t xml:space="preserve">Ugwuanyi, K. (2025). Nigerian English. In K. Bolton (Ed.), </w:t>
      </w:r>
      <w:r>
        <w:rPr>
          <w:rFonts w:cs="Times New Roman"/>
          <w:i/>
          <w:iCs/>
        </w:rPr>
        <w:t>Wiley Blackwell encyclopedia</w:t>
      </w:r>
      <w:r>
        <w:rPr>
          <w:rFonts w:cs="Times New Roman"/>
        </w:rPr>
        <w:t>.</w:t>
      </w:r>
    </w:p>
    <w:p w14:paraId="742A6B34" w14:textId="77777777" w:rsidR="00F86A93" w:rsidRDefault="007B28A6">
      <w:pPr>
        <w:spacing w:line="360" w:lineRule="auto"/>
        <w:jc w:val="both"/>
        <w:rPr>
          <w:rFonts w:cs="Times New Roman"/>
        </w:rPr>
      </w:pPr>
      <w:r>
        <w:rPr>
          <w:rFonts w:cs="Times New Roman"/>
        </w:rPr>
        <w:t xml:space="preserve">Ugwuanyi, K., &amp; McKenzie, R. (2025). National identity and English. </w:t>
      </w:r>
      <w:r>
        <w:rPr>
          <w:rFonts w:cs="Times New Roman"/>
          <w:i/>
          <w:iCs/>
        </w:rPr>
        <w:t>World Englishes</w:t>
      </w:r>
      <w:r>
        <w:rPr>
          <w:rFonts w:cs="Times New Roman"/>
        </w:rPr>
        <w:t>, 1–14.</w:t>
      </w:r>
    </w:p>
    <w:p w14:paraId="1A5FAB85" w14:textId="77777777" w:rsidR="00F86A93" w:rsidRDefault="007B28A6">
      <w:pPr>
        <w:spacing w:line="360" w:lineRule="auto"/>
        <w:jc w:val="both"/>
        <w:rPr>
          <w:rFonts w:cs="Times New Roman"/>
        </w:rPr>
      </w:pPr>
      <w:r>
        <w:rPr>
          <w:rFonts w:cs="Times New Roman"/>
        </w:rPr>
        <w:t xml:space="preserve">Unuabonah, F. (2022). “Mehn!” in Nigerian English. </w:t>
      </w:r>
      <w:r>
        <w:rPr>
          <w:rFonts w:cs="Times New Roman"/>
          <w:i/>
          <w:iCs/>
        </w:rPr>
        <w:t>English Today, 38</w:t>
      </w:r>
      <w:r>
        <w:rPr>
          <w:rFonts w:cs="Times New Roman"/>
        </w:rPr>
        <w:t>, 143–151.</w:t>
      </w:r>
    </w:p>
    <w:p w14:paraId="6343CA15" w14:textId="77777777" w:rsidR="00F86A93" w:rsidRDefault="007B28A6">
      <w:pPr>
        <w:spacing w:line="360" w:lineRule="auto"/>
        <w:jc w:val="both"/>
        <w:rPr>
          <w:rFonts w:cs="Times New Roman"/>
        </w:rPr>
      </w:pPr>
      <w:r>
        <w:rPr>
          <w:rFonts w:cs="Times New Roman"/>
        </w:rPr>
        <w:t xml:space="preserve">Vincent, T. (1974). Registers in Achebe. </w:t>
      </w:r>
      <w:r>
        <w:rPr>
          <w:rFonts w:cs="Times New Roman"/>
          <w:i/>
          <w:iCs/>
        </w:rPr>
        <w:t>Journal of the Nigerian English Studies Association, 4</w:t>
      </w:r>
      <w:r>
        <w:rPr>
          <w:rFonts w:cs="Times New Roman"/>
        </w:rPr>
        <w:t>, 95–106.</w:t>
      </w:r>
    </w:p>
    <w:p w14:paraId="3AAC6D62" w14:textId="77777777" w:rsidR="00F86A93" w:rsidRDefault="007B28A6">
      <w:pPr>
        <w:spacing w:line="360" w:lineRule="auto"/>
        <w:jc w:val="both"/>
        <w:rPr>
          <w:rFonts w:cs="Times New Roman"/>
        </w:rPr>
      </w:pPr>
      <w:r>
        <w:rPr>
          <w:rFonts w:cs="Times New Roman"/>
        </w:rPr>
        <w:t xml:space="preserve">Walsh, N. (1967). Types and varieties of English in Nigeria. </w:t>
      </w:r>
      <w:r>
        <w:rPr>
          <w:rFonts w:cs="Times New Roman"/>
          <w:i/>
          <w:iCs/>
        </w:rPr>
        <w:t>Journal of the Nigerian English Studies Association, 2</w:t>
      </w:r>
      <w:r>
        <w:rPr>
          <w:rFonts w:cs="Times New Roman"/>
        </w:rPr>
        <w:t>, 47–55.</w:t>
      </w:r>
    </w:p>
    <w:p w14:paraId="03ED15B5" w14:textId="77777777" w:rsidR="00F86A93" w:rsidRDefault="007B28A6">
      <w:pPr>
        <w:spacing w:line="360" w:lineRule="auto"/>
        <w:jc w:val="both"/>
        <w:rPr>
          <w:rFonts w:cs="Times New Roman"/>
        </w:rPr>
      </w:pPr>
      <w:r>
        <w:rPr>
          <w:rFonts w:cs="Times New Roman"/>
        </w:rPr>
        <w:t xml:space="preserve">Wang, J. Z., et al. (2023). Emotional world of visual media. </w:t>
      </w:r>
      <w:r>
        <w:rPr>
          <w:rFonts w:cs="Times New Roman"/>
          <w:i/>
          <w:iCs/>
        </w:rPr>
        <w:t>Proceedings of the IEEE, 111</w:t>
      </w:r>
      <w:r>
        <w:rPr>
          <w:rFonts w:cs="Times New Roman"/>
        </w:rPr>
        <w:t>(10), 1236–1286.</w:t>
      </w:r>
    </w:p>
    <w:p w14:paraId="396670B5" w14:textId="77777777" w:rsidR="00F86A93" w:rsidRDefault="007B28A6">
      <w:pPr>
        <w:spacing w:line="360" w:lineRule="auto"/>
        <w:jc w:val="both"/>
        <w:rPr>
          <w:rFonts w:cs="Times New Roman"/>
        </w:rPr>
      </w:pPr>
      <w:r>
        <w:rPr>
          <w:rFonts w:cs="Times New Roman"/>
        </w:rPr>
        <w:t xml:space="preserve">Werner, V., &amp; Fuchs, R. (2017). Present perfect in Nigerian English. </w:t>
      </w:r>
      <w:r>
        <w:rPr>
          <w:rFonts w:cs="Times New Roman"/>
          <w:i/>
          <w:iCs/>
        </w:rPr>
        <w:t>English Language and Linguistics, 21</w:t>
      </w:r>
      <w:r>
        <w:rPr>
          <w:rFonts w:cs="Times New Roman"/>
        </w:rPr>
        <w:t>, 129–153.</w:t>
      </w:r>
    </w:p>
    <w:p w14:paraId="29FEB32F" w14:textId="77777777" w:rsidR="00F86A93" w:rsidRDefault="007B28A6">
      <w:pPr>
        <w:spacing w:line="360" w:lineRule="auto"/>
        <w:jc w:val="both"/>
        <w:rPr>
          <w:rFonts w:cs="Times New Roman"/>
        </w:rPr>
      </w:pPr>
      <w:r>
        <w:rPr>
          <w:rFonts w:cs="Times New Roman"/>
        </w:rPr>
        <w:t xml:space="preserve">Zeng, J., et al. (2023). English linguistic neo-imperialism. </w:t>
      </w:r>
      <w:r>
        <w:rPr>
          <w:rFonts w:cs="Times New Roman"/>
          <w:i/>
          <w:iCs/>
        </w:rPr>
        <w:t>Frontiers in Psychology, 14</w:t>
      </w:r>
      <w:r>
        <w:rPr>
          <w:rFonts w:cs="Times New Roman"/>
        </w:rPr>
        <w:t xml:space="preserve">. </w:t>
      </w:r>
      <w:hyperlink r:id="rId97" w:tgtFrame="_new" w:history="1">
        <w:r>
          <w:rPr>
            <w:rStyle w:val="Hyperlink"/>
            <w:rFonts w:cs="Times New Roman"/>
          </w:rPr>
          <w:t>https://doi.org/10.3389/fpsyg.2023.1149471</w:t>
        </w:r>
      </w:hyperlink>
    </w:p>
    <w:p w14:paraId="2B2CED57" w14:textId="77777777" w:rsidR="00F86A93" w:rsidRDefault="007B28A6">
      <w:pPr>
        <w:spacing w:line="360" w:lineRule="auto"/>
        <w:jc w:val="both"/>
        <w:rPr>
          <w:rFonts w:cs="Times New Roman"/>
        </w:rPr>
      </w:pPr>
      <w:r>
        <w:rPr>
          <w:rFonts w:cs="Times New Roman"/>
        </w:rPr>
        <w:t xml:space="preserve">Zhang, Q. (2022). Impacts of World Englishes. </w:t>
      </w:r>
      <w:r>
        <w:rPr>
          <w:rFonts w:cs="Times New Roman"/>
          <w:i/>
          <w:iCs/>
        </w:rPr>
        <w:t>English Today, 38</w:t>
      </w:r>
      <w:r>
        <w:rPr>
          <w:rFonts w:cs="Times New Roman"/>
        </w:rPr>
        <w:t>(4), 254–270.</w:t>
      </w:r>
    </w:p>
    <w:p w14:paraId="7599DF38" w14:textId="77777777" w:rsidR="00F86A93" w:rsidRDefault="00F86A93">
      <w:pPr>
        <w:spacing w:line="360" w:lineRule="auto"/>
        <w:jc w:val="both"/>
        <w:rPr>
          <w:rFonts w:cs="Times New Roman"/>
        </w:rPr>
      </w:pPr>
    </w:p>
    <w:p w14:paraId="2B156586" w14:textId="77777777" w:rsidR="00F86A93" w:rsidRDefault="00F86A93">
      <w:pPr>
        <w:spacing w:line="360" w:lineRule="auto"/>
        <w:jc w:val="both"/>
        <w:rPr>
          <w:rFonts w:cs="Times New Roman"/>
        </w:rPr>
      </w:pPr>
    </w:p>
    <w:p w14:paraId="6EE49B05" w14:textId="77777777" w:rsidR="00F86A93" w:rsidRDefault="00F86A93">
      <w:pPr>
        <w:spacing w:before="240" w:after="240"/>
        <w:rPr>
          <w:rFonts w:cs="Times New Roman"/>
          <w:szCs w:val="24"/>
        </w:rPr>
      </w:pPr>
    </w:p>
    <w:p w14:paraId="531C0ABF" w14:textId="77777777" w:rsidR="00F86A93" w:rsidRDefault="00F86A93">
      <w:pPr>
        <w:spacing w:before="240" w:after="240"/>
        <w:rPr>
          <w:rFonts w:cs="Times New Roman"/>
          <w:szCs w:val="24"/>
        </w:rPr>
      </w:pPr>
    </w:p>
    <w:p w14:paraId="75D52C02" w14:textId="77777777" w:rsidR="00F86A93" w:rsidRDefault="00F86A93">
      <w:pPr>
        <w:spacing w:before="240" w:after="240"/>
        <w:rPr>
          <w:rFonts w:cs="Times New Roman"/>
          <w:szCs w:val="24"/>
        </w:rPr>
      </w:pPr>
    </w:p>
    <w:p w14:paraId="0E0634C7" w14:textId="77777777" w:rsidR="00F86A93" w:rsidRDefault="00F86A93">
      <w:pPr>
        <w:spacing w:before="240" w:after="240"/>
        <w:rPr>
          <w:rFonts w:cs="Times New Roman"/>
          <w:szCs w:val="24"/>
        </w:rPr>
      </w:pPr>
    </w:p>
    <w:p w14:paraId="1F236713" w14:textId="77777777" w:rsidR="00F86A93" w:rsidRDefault="00F86A93">
      <w:pPr>
        <w:spacing w:before="240" w:after="240"/>
        <w:rPr>
          <w:rFonts w:cs="Times New Roman"/>
          <w:szCs w:val="24"/>
        </w:rPr>
      </w:pPr>
    </w:p>
    <w:p w14:paraId="2C3600E5" w14:textId="77777777" w:rsidR="00F86A93" w:rsidRDefault="00F86A93">
      <w:pPr>
        <w:spacing w:before="240" w:after="240"/>
        <w:rPr>
          <w:rFonts w:cs="Times New Roman"/>
          <w:szCs w:val="24"/>
        </w:rPr>
      </w:pPr>
    </w:p>
    <w:p w14:paraId="2ECD257D" w14:textId="77777777" w:rsidR="00F86A93" w:rsidRDefault="00F86A93">
      <w:pPr>
        <w:spacing w:before="240" w:after="240"/>
        <w:rPr>
          <w:rFonts w:cs="Times New Roman"/>
          <w:szCs w:val="24"/>
        </w:rPr>
      </w:pPr>
    </w:p>
    <w:p w14:paraId="0F23ED27" w14:textId="77777777" w:rsidR="00F86A93" w:rsidRDefault="007B28A6">
      <w:pPr>
        <w:pStyle w:val="Heading1"/>
        <w:rPr>
          <w:rFonts w:cs="Times New Roman"/>
        </w:rPr>
      </w:pPr>
      <w:bookmarkStart w:id="147" w:name="_Toc230166142"/>
      <w:bookmarkStart w:id="148" w:name="_Toc239838985"/>
      <w:r>
        <w:rPr>
          <w:rFonts w:cs="Times New Roman"/>
        </w:rPr>
        <w:lastRenderedPageBreak/>
        <w:t>APPENDICES</w:t>
      </w:r>
      <w:bookmarkEnd w:id="147"/>
      <w:bookmarkEnd w:id="148"/>
    </w:p>
    <w:p w14:paraId="704DA23E" w14:textId="77777777" w:rsidR="00F86A93" w:rsidRDefault="007B28A6">
      <w:pPr>
        <w:pStyle w:val="Heading2"/>
        <w:rPr>
          <w:rFonts w:cs="Times New Roman"/>
        </w:rPr>
      </w:pPr>
      <w:bookmarkStart w:id="149" w:name="_Toc239838986"/>
      <w:r>
        <w:rPr>
          <w:rFonts w:cs="Times New Roman"/>
        </w:rPr>
        <w:t>Quantitative Analysis</w:t>
      </w:r>
      <w:bookmarkEnd w:id="149"/>
    </w:p>
    <w:tbl>
      <w:tblPr>
        <w:tblStyle w:val="TableGrid"/>
        <w:tblW w:w="0" w:type="auto"/>
        <w:tblLook w:val="04A0" w:firstRow="1" w:lastRow="0" w:firstColumn="1" w:lastColumn="0" w:noHBand="0" w:noVBand="1"/>
      </w:tblPr>
      <w:tblGrid>
        <w:gridCol w:w="2371"/>
        <w:gridCol w:w="2270"/>
        <w:gridCol w:w="2719"/>
        <w:gridCol w:w="1656"/>
      </w:tblGrid>
      <w:tr w:rsidR="00F86A93" w14:paraId="0F633B0D" w14:textId="77777777">
        <w:tc>
          <w:tcPr>
            <w:tcW w:w="0" w:type="auto"/>
            <w:hideMark/>
          </w:tcPr>
          <w:p w14:paraId="6D5623C0" w14:textId="77777777" w:rsidR="00F86A93" w:rsidRDefault="007B28A6">
            <w:pPr>
              <w:spacing w:after="160"/>
              <w:rPr>
                <w:rFonts w:cs="Times New Roman"/>
                <w:b/>
                <w:bCs/>
              </w:rPr>
            </w:pPr>
            <w:r>
              <w:rPr>
                <w:rFonts w:cs="Times New Roman"/>
                <w:b/>
                <w:bCs/>
              </w:rPr>
              <w:t>Preacher</w:t>
            </w:r>
          </w:p>
        </w:tc>
        <w:tc>
          <w:tcPr>
            <w:tcW w:w="0" w:type="auto"/>
            <w:hideMark/>
          </w:tcPr>
          <w:p w14:paraId="1CA66713" w14:textId="77777777" w:rsidR="00F86A93" w:rsidRDefault="007B28A6">
            <w:pPr>
              <w:spacing w:after="160"/>
              <w:rPr>
                <w:rFonts w:cs="Times New Roman"/>
                <w:b/>
                <w:bCs/>
              </w:rPr>
            </w:pPr>
            <w:r>
              <w:rPr>
                <w:rFonts w:cs="Times New Roman"/>
                <w:b/>
                <w:bCs/>
              </w:rPr>
              <w:t>Ethnolinguistic Group</w:t>
            </w:r>
          </w:p>
        </w:tc>
        <w:tc>
          <w:tcPr>
            <w:tcW w:w="0" w:type="auto"/>
            <w:hideMark/>
          </w:tcPr>
          <w:p w14:paraId="36CD1427" w14:textId="77777777" w:rsidR="00F86A93" w:rsidRDefault="007B28A6">
            <w:pPr>
              <w:spacing w:after="160"/>
              <w:rPr>
                <w:rFonts w:cs="Times New Roman"/>
                <w:b/>
                <w:bCs/>
              </w:rPr>
            </w:pPr>
            <w:r>
              <w:rPr>
                <w:rFonts w:cs="Times New Roman"/>
                <w:b/>
                <w:bCs/>
              </w:rPr>
              <w:t>Number of Tokens Analysed (n)</w:t>
            </w:r>
          </w:p>
        </w:tc>
        <w:tc>
          <w:tcPr>
            <w:tcW w:w="0" w:type="auto"/>
            <w:hideMark/>
          </w:tcPr>
          <w:p w14:paraId="748AE43F" w14:textId="77777777" w:rsidR="00F86A93" w:rsidRDefault="007B28A6">
            <w:pPr>
              <w:spacing w:after="160"/>
              <w:rPr>
                <w:rFonts w:cs="Times New Roman"/>
                <w:b/>
                <w:bCs/>
              </w:rPr>
            </w:pPr>
            <w:r>
              <w:rPr>
                <w:rFonts w:cs="Times New Roman"/>
                <w:b/>
                <w:bCs/>
              </w:rPr>
              <w:t>Percentage (%)</w:t>
            </w:r>
          </w:p>
        </w:tc>
      </w:tr>
      <w:tr w:rsidR="00F86A93" w14:paraId="70BE8126" w14:textId="77777777">
        <w:tc>
          <w:tcPr>
            <w:tcW w:w="0" w:type="auto"/>
            <w:hideMark/>
          </w:tcPr>
          <w:p w14:paraId="6CDD266E" w14:textId="77777777" w:rsidR="00F86A93" w:rsidRDefault="007B28A6">
            <w:pPr>
              <w:spacing w:after="160"/>
              <w:rPr>
                <w:rFonts w:cs="Times New Roman"/>
              </w:rPr>
            </w:pPr>
            <w:r>
              <w:rPr>
                <w:rFonts w:cs="Times New Roman"/>
              </w:rPr>
              <w:t>Apostle Joshua Selman</w:t>
            </w:r>
          </w:p>
        </w:tc>
        <w:tc>
          <w:tcPr>
            <w:tcW w:w="0" w:type="auto"/>
            <w:hideMark/>
          </w:tcPr>
          <w:p w14:paraId="7B183973" w14:textId="77777777" w:rsidR="00F86A93" w:rsidRDefault="007B28A6">
            <w:pPr>
              <w:spacing w:after="160"/>
              <w:rPr>
                <w:rFonts w:cs="Times New Roman"/>
              </w:rPr>
            </w:pPr>
            <w:r>
              <w:rPr>
                <w:rFonts w:cs="Times New Roman"/>
              </w:rPr>
              <w:t>Hausa</w:t>
            </w:r>
          </w:p>
        </w:tc>
        <w:tc>
          <w:tcPr>
            <w:tcW w:w="0" w:type="auto"/>
            <w:hideMark/>
          </w:tcPr>
          <w:p w14:paraId="6B60FBC4" w14:textId="77777777" w:rsidR="00F86A93" w:rsidRDefault="007B28A6">
            <w:pPr>
              <w:spacing w:after="160"/>
              <w:rPr>
                <w:rFonts w:cs="Times New Roman"/>
              </w:rPr>
            </w:pPr>
            <w:r>
              <w:rPr>
                <w:rFonts w:cs="Times New Roman"/>
              </w:rPr>
              <w:t>20</w:t>
            </w:r>
          </w:p>
        </w:tc>
        <w:tc>
          <w:tcPr>
            <w:tcW w:w="0" w:type="auto"/>
            <w:hideMark/>
          </w:tcPr>
          <w:p w14:paraId="02A78C50" w14:textId="77777777" w:rsidR="00F86A93" w:rsidRDefault="007B28A6">
            <w:pPr>
              <w:spacing w:after="160"/>
              <w:rPr>
                <w:rFonts w:cs="Times New Roman"/>
              </w:rPr>
            </w:pPr>
            <w:r>
              <w:rPr>
                <w:rFonts w:cs="Times New Roman"/>
              </w:rPr>
              <w:t>16.7</w:t>
            </w:r>
          </w:p>
        </w:tc>
      </w:tr>
      <w:tr w:rsidR="00F86A93" w14:paraId="37DE2D70" w14:textId="77777777">
        <w:tc>
          <w:tcPr>
            <w:tcW w:w="0" w:type="auto"/>
            <w:hideMark/>
          </w:tcPr>
          <w:p w14:paraId="576D6F77" w14:textId="77777777" w:rsidR="00F86A93" w:rsidRDefault="007B28A6">
            <w:pPr>
              <w:spacing w:after="160"/>
              <w:rPr>
                <w:rFonts w:cs="Times New Roman"/>
              </w:rPr>
            </w:pPr>
            <w:r>
              <w:rPr>
                <w:rFonts w:cs="Times New Roman"/>
              </w:rPr>
              <w:t>Rev. Christie Bature</w:t>
            </w:r>
          </w:p>
        </w:tc>
        <w:tc>
          <w:tcPr>
            <w:tcW w:w="0" w:type="auto"/>
            <w:hideMark/>
          </w:tcPr>
          <w:p w14:paraId="1C59FEED" w14:textId="77777777" w:rsidR="00F86A93" w:rsidRDefault="007B28A6">
            <w:pPr>
              <w:spacing w:after="160"/>
              <w:rPr>
                <w:rFonts w:cs="Times New Roman"/>
              </w:rPr>
            </w:pPr>
            <w:r>
              <w:rPr>
                <w:rFonts w:cs="Times New Roman"/>
              </w:rPr>
              <w:t>Hausa</w:t>
            </w:r>
          </w:p>
        </w:tc>
        <w:tc>
          <w:tcPr>
            <w:tcW w:w="0" w:type="auto"/>
            <w:hideMark/>
          </w:tcPr>
          <w:p w14:paraId="439583A5" w14:textId="77777777" w:rsidR="00F86A93" w:rsidRDefault="007B28A6">
            <w:pPr>
              <w:spacing w:after="160"/>
              <w:rPr>
                <w:rFonts w:cs="Times New Roman"/>
              </w:rPr>
            </w:pPr>
            <w:r>
              <w:rPr>
                <w:rFonts w:cs="Times New Roman"/>
              </w:rPr>
              <w:t>20</w:t>
            </w:r>
          </w:p>
        </w:tc>
        <w:tc>
          <w:tcPr>
            <w:tcW w:w="0" w:type="auto"/>
            <w:hideMark/>
          </w:tcPr>
          <w:p w14:paraId="59E81799" w14:textId="77777777" w:rsidR="00F86A93" w:rsidRDefault="007B28A6">
            <w:pPr>
              <w:spacing w:after="160"/>
              <w:rPr>
                <w:rFonts w:cs="Times New Roman"/>
              </w:rPr>
            </w:pPr>
            <w:r>
              <w:rPr>
                <w:rFonts w:cs="Times New Roman"/>
              </w:rPr>
              <w:t>16.7</w:t>
            </w:r>
          </w:p>
        </w:tc>
      </w:tr>
      <w:tr w:rsidR="00F86A93" w14:paraId="1B698E3D" w14:textId="77777777">
        <w:tc>
          <w:tcPr>
            <w:tcW w:w="0" w:type="auto"/>
            <w:hideMark/>
          </w:tcPr>
          <w:p w14:paraId="6181E7E5" w14:textId="77777777" w:rsidR="00F86A93" w:rsidRDefault="007B28A6">
            <w:pPr>
              <w:spacing w:after="160"/>
              <w:rPr>
                <w:rFonts w:cs="Times New Roman"/>
              </w:rPr>
            </w:pPr>
            <w:r>
              <w:rPr>
                <w:rFonts w:cs="Times New Roman"/>
              </w:rPr>
              <w:t>Pastor Jerry Eze</w:t>
            </w:r>
          </w:p>
        </w:tc>
        <w:tc>
          <w:tcPr>
            <w:tcW w:w="0" w:type="auto"/>
            <w:hideMark/>
          </w:tcPr>
          <w:p w14:paraId="4FAA1D99" w14:textId="77777777" w:rsidR="00F86A93" w:rsidRDefault="007B28A6">
            <w:pPr>
              <w:spacing w:after="160"/>
              <w:rPr>
                <w:rFonts w:cs="Times New Roman"/>
              </w:rPr>
            </w:pPr>
            <w:r>
              <w:rPr>
                <w:rFonts w:cs="Times New Roman"/>
              </w:rPr>
              <w:t>Igbo</w:t>
            </w:r>
          </w:p>
        </w:tc>
        <w:tc>
          <w:tcPr>
            <w:tcW w:w="0" w:type="auto"/>
            <w:hideMark/>
          </w:tcPr>
          <w:p w14:paraId="4C3E5584" w14:textId="77777777" w:rsidR="00F86A93" w:rsidRDefault="007B28A6">
            <w:pPr>
              <w:spacing w:after="160"/>
              <w:rPr>
                <w:rFonts w:cs="Times New Roman"/>
              </w:rPr>
            </w:pPr>
            <w:r>
              <w:rPr>
                <w:rFonts w:cs="Times New Roman"/>
              </w:rPr>
              <w:t>20</w:t>
            </w:r>
          </w:p>
        </w:tc>
        <w:tc>
          <w:tcPr>
            <w:tcW w:w="0" w:type="auto"/>
            <w:hideMark/>
          </w:tcPr>
          <w:p w14:paraId="0E63881E" w14:textId="77777777" w:rsidR="00F86A93" w:rsidRDefault="007B28A6">
            <w:pPr>
              <w:spacing w:after="160"/>
              <w:rPr>
                <w:rFonts w:cs="Times New Roman"/>
              </w:rPr>
            </w:pPr>
            <w:r>
              <w:rPr>
                <w:rFonts w:cs="Times New Roman"/>
              </w:rPr>
              <w:t>16.7</w:t>
            </w:r>
          </w:p>
        </w:tc>
      </w:tr>
      <w:tr w:rsidR="00F86A93" w14:paraId="48080909" w14:textId="77777777">
        <w:tc>
          <w:tcPr>
            <w:tcW w:w="0" w:type="auto"/>
            <w:hideMark/>
          </w:tcPr>
          <w:p w14:paraId="3B827B80" w14:textId="77777777" w:rsidR="00F86A93" w:rsidRDefault="007B28A6">
            <w:pPr>
              <w:spacing w:after="160"/>
              <w:rPr>
                <w:rFonts w:cs="Times New Roman"/>
              </w:rPr>
            </w:pPr>
            <w:r>
              <w:rPr>
                <w:rFonts w:cs="Times New Roman"/>
              </w:rPr>
              <w:t>Evangelist Linda Rika</w:t>
            </w:r>
          </w:p>
        </w:tc>
        <w:tc>
          <w:tcPr>
            <w:tcW w:w="0" w:type="auto"/>
            <w:hideMark/>
          </w:tcPr>
          <w:p w14:paraId="17C89FF7" w14:textId="77777777" w:rsidR="00F86A93" w:rsidRDefault="007B28A6">
            <w:pPr>
              <w:spacing w:after="160"/>
              <w:rPr>
                <w:rFonts w:cs="Times New Roman"/>
              </w:rPr>
            </w:pPr>
            <w:r>
              <w:rPr>
                <w:rFonts w:cs="Times New Roman"/>
              </w:rPr>
              <w:t>Igbo</w:t>
            </w:r>
          </w:p>
        </w:tc>
        <w:tc>
          <w:tcPr>
            <w:tcW w:w="0" w:type="auto"/>
            <w:hideMark/>
          </w:tcPr>
          <w:p w14:paraId="06AD7EA1" w14:textId="77777777" w:rsidR="00F86A93" w:rsidRDefault="007B28A6">
            <w:pPr>
              <w:spacing w:after="160"/>
              <w:rPr>
                <w:rFonts w:cs="Times New Roman"/>
              </w:rPr>
            </w:pPr>
            <w:r>
              <w:rPr>
                <w:rFonts w:cs="Times New Roman"/>
              </w:rPr>
              <w:t>20</w:t>
            </w:r>
          </w:p>
        </w:tc>
        <w:tc>
          <w:tcPr>
            <w:tcW w:w="0" w:type="auto"/>
            <w:hideMark/>
          </w:tcPr>
          <w:p w14:paraId="48DFAD4C" w14:textId="77777777" w:rsidR="00F86A93" w:rsidRDefault="007B28A6">
            <w:pPr>
              <w:spacing w:after="160"/>
              <w:rPr>
                <w:rFonts w:cs="Times New Roman"/>
              </w:rPr>
            </w:pPr>
            <w:r>
              <w:rPr>
                <w:rFonts w:cs="Times New Roman"/>
              </w:rPr>
              <w:t>16.7</w:t>
            </w:r>
          </w:p>
        </w:tc>
      </w:tr>
      <w:tr w:rsidR="00F86A93" w14:paraId="2F8B3D00" w14:textId="77777777">
        <w:tc>
          <w:tcPr>
            <w:tcW w:w="0" w:type="auto"/>
            <w:hideMark/>
          </w:tcPr>
          <w:p w14:paraId="774F8298" w14:textId="77777777" w:rsidR="00F86A93" w:rsidRDefault="007B28A6">
            <w:pPr>
              <w:spacing w:after="160"/>
              <w:rPr>
                <w:rFonts w:cs="Times New Roman"/>
              </w:rPr>
            </w:pPr>
            <w:r>
              <w:rPr>
                <w:rFonts w:cs="Times New Roman"/>
              </w:rPr>
              <w:t>Pastor Philip Olubakin</w:t>
            </w:r>
          </w:p>
        </w:tc>
        <w:tc>
          <w:tcPr>
            <w:tcW w:w="0" w:type="auto"/>
            <w:hideMark/>
          </w:tcPr>
          <w:p w14:paraId="405209BD" w14:textId="77777777" w:rsidR="00F86A93" w:rsidRDefault="007B28A6">
            <w:pPr>
              <w:spacing w:after="160"/>
              <w:rPr>
                <w:rFonts w:cs="Times New Roman"/>
              </w:rPr>
            </w:pPr>
            <w:r>
              <w:rPr>
                <w:rFonts w:cs="Times New Roman"/>
              </w:rPr>
              <w:t>Yoruba</w:t>
            </w:r>
          </w:p>
        </w:tc>
        <w:tc>
          <w:tcPr>
            <w:tcW w:w="0" w:type="auto"/>
            <w:hideMark/>
          </w:tcPr>
          <w:p w14:paraId="264C6FB4" w14:textId="77777777" w:rsidR="00F86A93" w:rsidRDefault="007B28A6">
            <w:pPr>
              <w:spacing w:after="160"/>
              <w:rPr>
                <w:rFonts w:cs="Times New Roman"/>
              </w:rPr>
            </w:pPr>
            <w:r>
              <w:rPr>
                <w:rFonts w:cs="Times New Roman"/>
              </w:rPr>
              <w:t>20</w:t>
            </w:r>
          </w:p>
        </w:tc>
        <w:tc>
          <w:tcPr>
            <w:tcW w:w="0" w:type="auto"/>
            <w:hideMark/>
          </w:tcPr>
          <w:p w14:paraId="5D661046" w14:textId="77777777" w:rsidR="00F86A93" w:rsidRDefault="007B28A6">
            <w:pPr>
              <w:spacing w:after="160"/>
              <w:rPr>
                <w:rFonts w:cs="Times New Roman"/>
              </w:rPr>
            </w:pPr>
            <w:r>
              <w:rPr>
                <w:rFonts w:cs="Times New Roman"/>
              </w:rPr>
              <w:t>16.7</w:t>
            </w:r>
          </w:p>
        </w:tc>
      </w:tr>
      <w:tr w:rsidR="00F86A93" w14:paraId="4BC9867E" w14:textId="77777777">
        <w:tc>
          <w:tcPr>
            <w:tcW w:w="0" w:type="auto"/>
            <w:hideMark/>
          </w:tcPr>
          <w:p w14:paraId="0BAFEE3D" w14:textId="77777777" w:rsidR="00F86A93" w:rsidRDefault="007B28A6">
            <w:pPr>
              <w:spacing w:after="160"/>
              <w:rPr>
                <w:rFonts w:cs="Times New Roman"/>
              </w:rPr>
            </w:pPr>
            <w:r>
              <w:rPr>
                <w:rFonts w:cs="Times New Roman"/>
              </w:rPr>
              <w:t>Pastor Tosin Olayinka Ajibs</w:t>
            </w:r>
          </w:p>
        </w:tc>
        <w:tc>
          <w:tcPr>
            <w:tcW w:w="0" w:type="auto"/>
            <w:hideMark/>
          </w:tcPr>
          <w:p w14:paraId="77534757" w14:textId="77777777" w:rsidR="00F86A93" w:rsidRDefault="007B28A6">
            <w:pPr>
              <w:spacing w:after="160"/>
              <w:rPr>
                <w:rFonts w:cs="Times New Roman"/>
              </w:rPr>
            </w:pPr>
            <w:r>
              <w:rPr>
                <w:rFonts w:cs="Times New Roman"/>
              </w:rPr>
              <w:t>Yoruba</w:t>
            </w:r>
          </w:p>
        </w:tc>
        <w:tc>
          <w:tcPr>
            <w:tcW w:w="0" w:type="auto"/>
            <w:hideMark/>
          </w:tcPr>
          <w:p w14:paraId="50E4C2C0" w14:textId="77777777" w:rsidR="00F86A93" w:rsidRDefault="007B28A6">
            <w:pPr>
              <w:spacing w:after="160"/>
              <w:rPr>
                <w:rFonts w:cs="Times New Roman"/>
              </w:rPr>
            </w:pPr>
            <w:r>
              <w:rPr>
                <w:rFonts w:cs="Times New Roman"/>
              </w:rPr>
              <w:t>20</w:t>
            </w:r>
          </w:p>
        </w:tc>
        <w:tc>
          <w:tcPr>
            <w:tcW w:w="0" w:type="auto"/>
            <w:hideMark/>
          </w:tcPr>
          <w:p w14:paraId="73101A30" w14:textId="77777777" w:rsidR="00F86A93" w:rsidRDefault="007B28A6">
            <w:pPr>
              <w:spacing w:after="160"/>
              <w:rPr>
                <w:rFonts w:cs="Times New Roman"/>
              </w:rPr>
            </w:pPr>
            <w:r>
              <w:rPr>
                <w:rFonts w:cs="Times New Roman"/>
              </w:rPr>
              <w:t>16.7</w:t>
            </w:r>
          </w:p>
        </w:tc>
      </w:tr>
      <w:tr w:rsidR="00F86A93" w14:paraId="028DC7D7" w14:textId="77777777">
        <w:tc>
          <w:tcPr>
            <w:tcW w:w="0" w:type="auto"/>
            <w:hideMark/>
          </w:tcPr>
          <w:p w14:paraId="0D396EB6" w14:textId="77777777" w:rsidR="00F86A93" w:rsidRDefault="007B28A6">
            <w:pPr>
              <w:spacing w:after="160"/>
              <w:rPr>
                <w:rFonts w:cs="Times New Roman"/>
              </w:rPr>
            </w:pPr>
            <w:r>
              <w:rPr>
                <w:rFonts w:cs="Times New Roman"/>
                <w:b/>
                <w:bCs/>
              </w:rPr>
              <w:t>Total</w:t>
            </w:r>
          </w:p>
        </w:tc>
        <w:tc>
          <w:tcPr>
            <w:tcW w:w="0" w:type="auto"/>
            <w:hideMark/>
          </w:tcPr>
          <w:p w14:paraId="6F58F4E9" w14:textId="77777777" w:rsidR="00F86A93" w:rsidRDefault="00F86A93">
            <w:pPr>
              <w:spacing w:after="160"/>
              <w:rPr>
                <w:rFonts w:cs="Times New Roman"/>
              </w:rPr>
            </w:pPr>
          </w:p>
        </w:tc>
        <w:tc>
          <w:tcPr>
            <w:tcW w:w="0" w:type="auto"/>
            <w:hideMark/>
          </w:tcPr>
          <w:p w14:paraId="42B882B5" w14:textId="77777777" w:rsidR="00F86A93" w:rsidRDefault="007B28A6">
            <w:pPr>
              <w:spacing w:after="160"/>
              <w:rPr>
                <w:rFonts w:cs="Times New Roman"/>
              </w:rPr>
            </w:pPr>
            <w:r>
              <w:rPr>
                <w:rFonts w:cs="Times New Roman"/>
                <w:b/>
                <w:bCs/>
              </w:rPr>
              <w:t>120</w:t>
            </w:r>
          </w:p>
        </w:tc>
        <w:tc>
          <w:tcPr>
            <w:tcW w:w="0" w:type="auto"/>
            <w:hideMark/>
          </w:tcPr>
          <w:p w14:paraId="3B7B4188" w14:textId="77777777" w:rsidR="00F86A93" w:rsidRDefault="007B28A6">
            <w:pPr>
              <w:spacing w:after="160"/>
              <w:rPr>
                <w:rFonts w:cs="Times New Roman"/>
              </w:rPr>
            </w:pPr>
            <w:r>
              <w:rPr>
                <w:rFonts w:cs="Times New Roman"/>
                <w:b/>
                <w:bCs/>
              </w:rPr>
              <w:t>100.0</w:t>
            </w:r>
          </w:p>
        </w:tc>
      </w:tr>
    </w:tbl>
    <w:p w14:paraId="143836E2" w14:textId="77777777" w:rsidR="00F86A93" w:rsidRDefault="00F86A93">
      <w:pPr>
        <w:rPr>
          <w:rFonts w:cs="Times New Roman"/>
        </w:rPr>
      </w:pPr>
    </w:p>
    <w:tbl>
      <w:tblPr>
        <w:tblStyle w:val="TableGrid"/>
        <w:tblpPr w:leftFromText="180" w:rightFromText="180" w:vertAnchor="text" w:horzAnchor="margin" w:tblpY="151"/>
        <w:tblW w:w="8998" w:type="dxa"/>
        <w:tblLook w:val="04A0" w:firstRow="1" w:lastRow="0" w:firstColumn="1" w:lastColumn="0" w:noHBand="0" w:noVBand="1"/>
      </w:tblPr>
      <w:tblGrid>
        <w:gridCol w:w="2866"/>
        <w:gridCol w:w="2937"/>
        <w:gridCol w:w="3195"/>
      </w:tblGrid>
      <w:tr w:rsidR="00A01C29" w14:paraId="13D701E4" w14:textId="77777777" w:rsidTr="00A01C29">
        <w:trPr>
          <w:trHeight w:val="522"/>
        </w:trPr>
        <w:tc>
          <w:tcPr>
            <w:tcW w:w="0" w:type="auto"/>
            <w:hideMark/>
          </w:tcPr>
          <w:p w14:paraId="7BBFB022" w14:textId="77777777" w:rsidR="00A01C29" w:rsidRDefault="00A01C29" w:rsidP="00A01C29">
            <w:pPr>
              <w:spacing w:after="160"/>
              <w:rPr>
                <w:rFonts w:cs="Times New Roman"/>
                <w:b/>
                <w:bCs/>
              </w:rPr>
            </w:pPr>
            <w:r>
              <w:rPr>
                <w:rFonts w:cs="Times New Roman"/>
                <w:b/>
                <w:bCs/>
              </w:rPr>
              <w:t>Target Sound</w:t>
            </w:r>
          </w:p>
        </w:tc>
        <w:tc>
          <w:tcPr>
            <w:tcW w:w="0" w:type="auto"/>
            <w:hideMark/>
          </w:tcPr>
          <w:p w14:paraId="03D51539" w14:textId="77777777" w:rsidR="00A01C29" w:rsidRDefault="00A01C29" w:rsidP="00A01C29">
            <w:pPr>
              <w:spacing w:after="160"/>
              <w:rPr>
                <w:rFonts w:cs="Times New Roman"/>
                <w:b/>
                <w:bCs/>
              </w:rPr>
            </w:pPr>
            <w:r>
              <w:rPr>
                <w:rFonts w:cs="Times New Roman"/>
                <w:b/>
                <w:bCs/>
              </w:rPr>
              <w:t>Frequency (n)</w:t>
            </w:r>
          </w:p>
        </w:tc>
        <w:tc>
          <w:tcPr>
            <w:tcW w:w="0" w:type="auto"/>
            <w:hideMark/>
          </w:tcPr>
          <w:p w14:paraId="209BCB67" w14:textId="77777777" w:rsidR="00A01C29" w:rsidRDefault="00A01C29" w:rsidP="00A01C29">
            <w:pPr>
              <w:spacing w:after="160"/>
              <w:rPr>
                <w:rFonts w:cs="Times New Roman"/>
                <w:b/>
                <w:bCs/>
              </w:rPr>
            </w:pPr>
            <w:r>
              <w:rPr>
                <w:rFonts w:cs="Times New Roman"/>
                <w:b/>
                <w:bCs/>
              </w:rPr>
              <w:t>Percentage (%)</w:t>
            </w:r>
          </w:p>
        </w:tc>
      </w:tr>
      <w:tr w:rsidR="00A01C29" w14:paraId="7D0D1837" w14:textId="77777777" w:rsidTr="00A01C29">
        <w:trPr>
          <w:trHeight w:val="522"/>
        </w:trPr>
        <w:tc>
          <w:tcPr>
            <w:tcW w:w="0" w:type="auto"/>
            <w:hideMark/>
          </w:tcPr>
          <w:p w14:paraId="3A7048A4" w14:textId="77777777" w:rsidR="00A01C29" w:rsidRDefault="00A01C29" w:rsidP="00A01C29">
            <w:pPr>
              <w:spacing w:after="160"/>
              <w:rPr>
                <w:rFonts w:cs="Times New Roman"/>
              </w:rPr>
            </w:pPr>
            <w:r>
              <w:rPr>
                <w:rFonts w:cs="Times New Roman"/>
              </w:rPr>
              <w:t>/θ/</w:t>
            </w:r>
          </w:p>
        </w:tc>
        <w:tc>
          <w:tcPr>
            <w:tcW w:w="0" w:type="auto"/>
            <w:hideMark/>
          </w:tcPr>
          <w:p w14:paraId="009F99FE" w14:textId="77777777" w:rsidR="00A01C29" w:rsidRDefault="00A01C29" w:rsidP="00A01C29">
            <w:pPr>
              <w:spacing w:after="160"/>
              <w:rPr>
                <w:rFonts w:cs="Times New Roman"/>
              </w:rPr>
            </w:pPr>
            <w:r>
              <w:rPr>
                <w:rFonts w:cs="Times New Roman"/>
              </w:rPr>
              <w:t>15</w:t>
            </w:r>
          </w:p>
        </w:tc>
        <w:tc>
          <w:tcPr>
            <w:tcW w:w="0" w:type="auto"/>
            <w:hideMark/>
          </w:tcPr>
          <w:p w14:paraId="05E353A8" w14:textId="77777777" w:rsidR="00A01C29" w:rsidRDefault="00A01C29" w:rsidP="00A01C29">
            <w:pPr>
              <w:spacing w:after="160"/>
              <w:rPr>
                <w:rFonts w:cs="Times New Roman"/>
              </w:rPr>
            </w:pPr>
            <w:r>
              <w:rPr>
                <w:rFonts w:cs="Times New Roman"/>
              </w:rPr>
              <w:t>12.5</w:t>
            </w:r>
          </w:p>
        </w:tc>
      </w:tr>
      <w:tr w:rsidR="00A01C29" w14:paraId="0024F616" w14:textId="77777777" w:rsidTr="00A01C29">
        <w:trPr>
          <w:trHeight w:val="522"/>
        </w:trPr>
        <w:tc>
          <w:tcPr>
            <w:tcW w:w="0" w:type="auto"/>
            <w:hideMark/>
          </w:tcPr>
          <w:p w14:paraId="7A66E68D" w14:textId="77777777" w:rsidR="00A01C29" w:rsidRDefault="00A01C29" w:rsidP="00A01C29">
            <w:pPr>
              <w:spacing w:after="160"/>
              <w:rPr>
                <w:rFonts w:cs="Times New Roman"/>
              </w:rPr>
            </w:pPr>
            <w:r>
              <w:rPr>
                <w:rFonts w:cs="Times New Roman"/>
              </w:rPr>
              <w:t>/ð/</w:t>
            </w:r>
          </w:p>
        </w:tc>
        <w:tc>
          <w:tcPr>
            <w:tcW w:w="0" w:type="auto"/>
            <w:hideMark/>
          </w:tcPr>
          <w:p w14:paraId="58A7B7D1" w14:textId="77777777" w:rsidR="00A01C29" w:rsidRDefault="00A01C29" w:rsidP="00A01C29">
            <w:pPr>
              <w:spacing w:after="160"/>
              <w:rPr>
                <w:rFonts w:cs="Times New Roman"/>
              </w:rPr>
            </w:pPr>
            <w:r>
              <w:rPr>
                <w:rFonts w:cs="Times New Roman"/>
              </w:rPr>
              <w:t>15</w:t>
            </w:r>
          </w:p>
        </w:tc>
        <w:tc>
          <w:tcPr>
            <w:tcW w:w="0" w:type="auto"/>
            <w:hideMark/>
          </w:tcPr>
          <w:p w14:paraId="3543ABDC" w14:textId="77777777" w:rsidR="00A01C29" w:rsidRDefault="00A01C29" w:rsidP="00A01C29">
            <w:pPr>
              <w:spacing w:after="160"/>
              <w:rPr>
                <w:rFonts w:cs="Times New Roman"/>
              </w:rPr>
            </w:pPr>
            <w:r>
              <w:rPr>
                <w:rFonts w:cs="Times New Roman"/>
              </w:rPr>
              <w:t>12.5</w:t>
            </w:r>
          </w:p>
        </w:tc>
      </w:tr>
      <w:tr w:rsidR="00A01C29" w14:paraId="35FEF544" w14:textId="77777777" w:rsidTr="00A01C29">
        <w:trPr>
          <w:trHeight w:val="522"/>
        </w:trPr>
        <w:tc>
          <w:tcPr>
            <w:tcW w:w="0" w:type="auto"/>
            <w:hideMark/>
          </w:tcPr>
          <w:p w14:paraId="25015155" w14:textId="77777777" w:rsidR="00A01C29" w:rsidRDefault="00A01C29" w:rsidP="00A01C29">
            <w:pPr>
              <w:spacing w:after="160"/>
              <w:rPr>
                <w:rFonts w:cs="Times New Roman"/>
              </w:rPr>
            </w:pPr>
            <w:r>
              <w:rPr>
                <w:rFonts w:cs="Times New Roman"/>
              </w:rPr>
              <w:t>/ʃ/</w:t>
            </w:r>
          </w:p>
        </w:tc>
        <w:tc>
          <w:tcPr>
            <w:tcW w:w="0" w:type="auto"/>
            <w:hideMark/>
          </w:tcPr>
          <w:p w14:paraId="3E99EB38" w14:textId="77777777" w:rsidR="00A01C29" w:rsidRDefault="00A01C29" w:rsidP="00A01C29">
            <w:pPr>
              <w:spacing w:after="160"/>
              <w:rPr>
                <w:rFonts w:cs="Times New Roman"/>
              </w:rPr>
            </w:pPr>
            <w:r>
              <w:rPr>
                <w:rFonts w:cs="Times New Roman"/>
              </w:rPr>
              <w:t>12</w:t>
            </w:r>
          </w:p>
        </w:tc>
        <w:tc>
          <w:tcPr>
            <w:tcW w:w="0" w:type="auto"/>
            <w:hideMark/>
          </w:tcPr>
          <w:p w14:paraId="31E19431" w14:textId="77777777" w:rsidR="00A01C29" w:rsidRDefault="00A01C29" w:rsidP="00A01C29">
            <w:pPr>
              <w:spacing w:after="160"/>
              <w:rPr>
                <w:rFonts w:cs="Times New Roman"/>
              </w:rPr>
            </w:pPr>
            <w:r>
              <w:rPr>
                <w:rFonts w:cs="Times New Roman"/>
              </w:rPr>
              <w:t>10.0</w:t>
            </w:r>
          </w:p>
        </w:tc>
      </w:tr>
      <w:tr w:rsidR="00A01C29" w14:paraId="0FABA0BF" w14:textId="77777777" w:rsidTr="00A01C29">
        <w:trPr>
          <w:trHeight w:val="522"/>
        </w:trPr>
        <w:tc>
          <w:tcPr>
            <w:tcW w:w="0" w:type="auto"/>
            <w:hideMark/>
          </w:tcPr>
          <w:p w14:paraId="111406E6" w14:textId="77777777" w:rsidR="00A01C29" w:rsidRDefault="00A01C29" w:rsidP="00A01C29">
            <w:pPr>
              <w:spacing w:after="160"/>
              <w:rPr>
                <w:rFonts w:cs="Times New Roman"/>
              </w:rPr>
            </w:pPr>
            <w:r>
              <w:rPr>
                <w:rFonts w:cs="Times New Roman"/>
              </w:rPr>
              <w:t>/ʒ/</w:t>
            </w:r>
          </w:p>
        </w:tc>
        <w:tc>
          <w:tcPr>
            <w:tcW w:w="0" w:type="auto"/>
            <w:hideMark/>
          </w:tcPr>
          <w:p w14:paraId="48596D30" w14:textId="77777777" w:rsidR="00A01C29" w:rsidRDefault="00A01C29" w:rsidP="00A01C29">
            <w:pPr>
              <w:spacing w:after="160"/>
              <w:rPr>
                <w:rFonts w:cs="Times New Roman"/>
              </w:rPr>
            </w:pPr>
            <w:r>
              <w:rPr>
                <w:rFonts w:cs="Times New Roman"/>
              </w:rPr>
              <w:t>10</w:t>
            </w:r>
          </w:p>
        </w:tc>
        <w:tc>
          <w:tcPr>
            <w:tcW w:w="0" w:type="auto"/>
            <w:hideMark/>
          </w:tcPr>
          <w:p w14:paraId="29BE96CB" w14:textId="77777777" w:rsidR="00A01C29" w:rsidRDefault="00A01C29" w:rsidP="00A01C29">
            <w:pPr>
              <w:spacing w:after="160"/>
              <w:rPr>
                <w:rFonts w:cs="Times New Roman"/>
              </w:rPr>
            </w:pPr>
            <w:r>
              <w:rPr>
                <w:rFonts w:cs="Times New Roman"/>
              </w:rPr>
              <w:t>8.3</w:t>
            </w:r>
          </w:p>
        </w:tc>
      </w:tr>
      <w:tr w:rsidR="00A01C29" w14:paraId="4AD92394" w14:textId="77777777" w:rsidTr="00A01C29">
        <w:trPr>
          <w:trHeight w:val="522"/>
        </w:trPr>
        <w:tc>
          <w:tcPr>
            <w:tcW w:w="0" w:type="auto"/>
            <w:hideMark/>
          </w:tcPr>
          <w:p w14:paraId="46427F4D" w14:textId="77777777" w:rsidR="00A01C29" w:rsidRDefault="00A01C29" w:rsidP="00A01C29">
            <w:pPr>
              <w:spacing w:after="160"/>
              <w:rPr>
                <w:rFonts w:cs="Times New Roman"/>
              </w:rPr>
            </w:pPr>
            <w:r>
              <w:rPr>
                <w:rFonts w:cs="Times New Roman"/>
              </w:rPr>
              <w:t>/dʒ/</w:t>
            </w:r>
          </w:p>
        </w:tc>
        <w:tc>
          <w:tcPr>
            <w:tcW w:w="0" w:type="auto"/>
            <w:hideMark/>
          </w:tcPr>
          <w:p w14:paraId="001A847E" w14:textId="77777777" w:rsidR="00A01C29" w:rsidRDefault="00A01C29" w:rsidP="00A01C29">
            <w:pPr>
              <w:spacing w:after="160"/>
              <w:rPr>
                <w:rFonts w:cs="Times New Roman"/>
              </w:rPr>
            </w:pPr>
            <w:r>
              <w:rPr>
                <w:rFonts w:cs="Times New Roman"/>
              </w:rPr>
              <w:t>12</w:t>
            </w:r>
          </w:p>
        </w:tc>
        <w:tc>
          <w:tcPr>
            <w:tcW w:w="0" w:type="auto"/>
            <w:hideMark/>
          </w:tcPr>
          <w:p w14:paraId="14598F3F" w14:textId="77777777" w:rsidR="00A01C29" w:rsidRDefault="00A01C29" w:rsidP="00A01C29">
            <w:pPr>
              <w:spacing w:after="160"/>
              <w:rPr>
                <w:rFonts w:cs="Times New Roman"/>
              </w:rPr>
            </w:pPr>
            <w:r>
              <w:rPr>
                <w:rFonts w:cs="Times New Roman"/>
              </w:rPr>
              <w:t>10.0</w:t>
            </w:r>
          </w:p>
        </w:tc>
      </w:tr>
      <w:tr w:rsidR="00A01C29" w14:paraId="127A9B20" w14:textId="77777777" w:rsidTr="00A01C29">
        <w:trPr>
          <w:trHeight w:val="522"/>
        </w:trPr>
        <w:tc>
          <w:tcPr>
            <w:tcW w:w="0" w:type="auto"/>
            <w:hideMark/>
          </w:tcPr>
          <w:p w14:paraId="0736B5C0" w14:textId="77777777" w:rsidR="00A01C29" w:rsidRDefault="00A01C29" w:rsidP="00A01C29">
            <w:pPr>
              <w:spacing w:after="160"/>
              <w:rPr>
                <w:rFonts w:cs="Times New Roman"/>
              </w:rPr>
            </w:pPr>
            <w:r>
              <w:rPr>
                <w:rFonts w:cs="Times New Roman"/>
              </w:rPr>
              <w:t>/v/</w:t>
            </w:r>
          </w:p>
        </w:tc>
        <w:tc>
          <w:tcPr>
            <w:tcW w:w="0" w:type="auto"/>
            <w:hideMark/>
          </w:tcPr>
          <w:p w14:paraId="58E7294A" w14:textId="77777777" w:rsidR="00A01C29" w:rsidRDefault="00A01C29" w:rsidP="00A01C29">
            <w:pPr>
              <w:spacing w:after="160"/>
              <w:rPr>
                <w:rFonts w:cs="Times New Roman"/>
              </w:rPr>
            </w:pPr>
            <w:r>
              <w:rPr>
                <w:rFonts w:cs="Times New Roman"/>
              </w:rPr>
              <w:t>14</w:t>
            </w:r>
          </w:p>
        </w:tc>
        <w:tc>
          <w:tcPr>
            <w:tcW w:w="0" w:type="auto"/>
            <w:hideMark/>
          </w:tcPr>
          <w:p w14:paraId="3727F1F8" w14:textId="77777777" w:rsidR="00A01C29" w:rsidRDefault="00A01C29" w:rsidP="00A01C29">
            <w:pPr>
              <w:spacing w:after="160"/>
              <w:rPr>
                <w:rFonts w:cs="Times New Roman"/>
              </w:rPr>
            </w:pPr>
            <w:r>
              <w:rPr>
                <w:rFonts w:cs="Times New Roman"/>
              </w:rPr>
              <w:t>11.7</w:t>
            </w:r>
          </w:p>
        </w:tc>
      </w:tr>
      <w:tr w:rsidR="00A01C29" w14:paraId="09873502" w14:textId="77777777" w:rsidTr="00A01C29">
        <w:trPr>
          <w:trHeight w:val="522"/>
        </w:trPr>
        <w:tc>
          <w:tcPr>
            <w:tcW w:w="0" w:type="auto"/>
            <w:hideMark/>
          </w:tcPr>
          <w:p w14:paraId="049DE0E9" w14:textId="77777777" w:rsidR="00A01C29" w:rsidRDefault="00A01C29" w:rsidP="00A01C29">
            <w:pPr>
              <w:spacing w:after="160"/>
              <w:rPr>
                <w:rFonts w:cs="Times New Roman"/>
              </w:rPr>
            </w:pPr>
            <w:r>
              <w:rPr>
                <w:rFonts w:cs="Times New Roman"/>
              </w:rPr>
              <w:t>/ʌ/</w:t>
            </w:r>
          </w:p>
        </w:tc>
        <w:tc>
          <w:tcPr>
            <w:tcW w:w="0" w:type="auto"/>
            <w:hideMark/>
          </w:tcPr>
          <w:p w14:paraId="37CA0CA8" w14:textId="77777777" w:rsidR="00A01C29" w:rsidRDefault="00A01C29" w:rsidP="00A01C29">
            <w:pPr>
              <w:spacing w:after="160"/>
              <w:rPr>
                <w:rFonts w:cs="Times New Roman"/>
              </w:rPr>
            </w:pPr>
            <w:r>
              <w:rPr>
                <w:rFonts w:cs="Times New Roman"/>
              </w:rPr>
              <w:t>14</w:t>
            </w:r>
          </w:p>
        </w:tc>
        <w:tc>
          <w:tcPr>
            <w:tcW w:w="0" w:type="auto"/>
            <w:hideMark/>
          </w:tcPr>
          <w:p w14:paraId="5D5463D8" w14:textId="77777777" w:rsidR="00A01C29" w:rsidRDefault="00A01C29" w:rsidP="00A01C29">
            <w:pPr>
              <w:spacing w:after="160"/>
              <w:rPr>
                <w:rFonts w:cs="Times New Roman"/>
              </w:rPr>
            </w:pPr>
            <w:r>
              <w:rPr>
                <w:rFonts w:cs="Times New Roman"/>
              </w:rPr>
              <w:t>11.7</w:t>
            </w:r>
          </w:p>
        </w:tc>
      </w:tr>
      <w:tr w:rsidR="00A01C29" w14:paraId="3CDAA73D" w14:textId="77777777" w:rsidTr="00A01C29">
        <w:trPr>
          <w:trHeight w:val="522"/>
        </w:trPr>
        <w:tc>
          <w:tcPr>
            <w:tcW w:w="0" w:type="auto"/>
            <w:hideMark/>
          </w:tcPr>
          <w:p w14:paraId="2309318B" w14:textId="77777777" w:rsidR="00A01C29" w:rsidRDefault="00A01C29" w:rsidP="00A01C29">
            <w:pPr>
              <w:spacing w:after="160"/>
              <w:rPr>
                <w:rFonts w:cs="Times New Roman"/>
              </w:rPr>
            </w:pPr>
            <w:r>
              <w:rPr>
                <w:rFonts w:cs="Times New Roman"/>
              </w:rPr>
              <w:t>/ɜː/</w:t>
            </w:r>
          </w:p>
        </w:tc>
        <w:tc>
          <w:tcPr>
            <w:tcW w:w="0" w:type="auto"/>
            <w:hideMark/>
          </w:tcPr>
          <w:p w14:paraId="32BE7498" w14:textId="77777777" w:rsidR="00A01C29" w:rsidRDefault="00A01C29" w:rsidP="00A01C29">
            <w:pPr>
              <w:spacing w:after="160"/>
              <w:rPr>
                <w:rFonts w:cs="Times New Roman"/>
              </w:rPr>
            </w:pPr>
            <w:r>
              <w:rPr>
                <w:rFonts w:cs="Times New Roman"/>
              </w:rPr>
              <w:t>14</w:t>
            </w:r>
          </w:p>
        </w:tc>
        <w:tc>
          <w:tcPr>
            <w:tcW w:w="0" w:type="auto"/>
            <w:hideMark/>
          </w:tcPr>
          <w:p w14:paraId="4F8BAF8D" w14:textId="77777777" w:rsidR="00A01C29" w:rsidRDefault="00A01C29" w:rsidP="00A01C29">
            <w:pPr>
              <w:spacing w:after="160"/>
              <w:rPr>
                <w:rFonts w:cs="Times New Roman"/>
              </w:rPr>
            </w:pPr>
            <w:r>
              <w:rPr>
                <w:rFonts w:cs="Times New Roman"/>
              </w:rPr>
              <w:t>11.7</w:t>
            </w:r>
          </w:p>
        </w:tc>
      </w:tr>
      <w:tr w:rsidR="00A01C29" w14:paraId="3B0565BF" w14:textId="77777777" w:rsidTr="00A01C29">
        <w:trPr>
          <w:trHeight w:val="522"/>
        </w:trPr>
        <w:tc>
          <w:tcPr>
            <w:tcW w:w="0" w:type="auto"/>
            <w:hideMark/>
          </w:tcPr>
          <w:p w14:paraId="2B4EA208" w14:textId="77777777" w:rsidR="00A01C29" w:rsidRDefault="00A01C29" w:rsidP="00A01C29">
            <w:pPr>
              <w:spacing w:after="160"/>
              <w:rPr>
                <w:rFonts w:cs="Times New Roman"/>
              </w:rPr>
            </w:pPr>
            <w:r>
              <w:rPr>
                <w:rFonts w:cs="Times New Roman"/>
              </w:rPr>
              <w:t>/ə/</w:t>
            </w:r>
          </w:p>
        </w:tc>
        <w:tc>
          <w:tcPr>
            <w:tcW w:w="0" w:type="auto"/>
            <w:hideMark/>
          </w:tcPr>
          <w:p w14:paraId="02AAE2B4" w14:textId="77777777" w:rsidR="00A01C29" w:rsidRDefault="00A01C29" w:rsidP="00A01C29">
            <w:pPr>
              <w:spacing w:after="160"/>
              <w:rPr>
                <w:rFonts w:cs="Times New Roman"/>
              </w:rPr>
            </w:pPr>
            <w:r>
              <w:rPr>
                <w:rFonts w:cs="Times New Roman"/>
              </w:rPr>
              <w:t>14</w:t>
            </w:r>
          </w:p>
        </w:tc>
        <w:tc>
          <w:tcPr>
            <w:tcW w:w="0" w:type="auto"/>
            <w:hideMark/>
          </w:tcPr>
          <w:p w14:paraId="70C7C60A" w14:textId="77777777" w:rsidR="00A01C29" w:rsidRDefault="00A01C29" w:rsidP="00A01C29">
            <w:pPr>
              <w:spacing w:after="160"/>
              <w:rPr>
                <w:rFonts w:cs="Times New Roman"/>
              </w:rPr>
            </w:pPr>
            <w:r>
              <w:rPr>
                <w:rFonts w:cs="Times New Roman"/>
              </w:rPr>
              <w:t>11.7</w:t>
            </w:r>
          </w:p>
        </w:tc>
      </w:tr>
      <w:tr w:rsidR="00A01C29" w14:paraId="5D5D66CE" w14:textId="77777777" w:rsidTr="00A01C29">
        <w:trPr>
          <w:trHeight w:val="522"/>
        </w:trPr>
        <w:tc>
          <w:tcPr>
            <w:tcW w:w="0" w:type="auto"/>
            <w:hideMark/>
          </w:tcPr>
          <w:p w14:paraId="591D2162" w14:textId="77777777" w:rsidR="00A01C29" w:rsidRDefault="00A01C29" w:rsidP="00A01C29">
            <w:pPr>
              <w:spacing w:after="160"/>
              <w:rPr>
                <w:rFonts w:cs="Times New Roman"/>
              </w:rPr>
            </w:pPr>
            <w:r>
              <w:rPr>
                <w:rFonts w:cs="Times New Roman"/>
                <w:b/>
                <w:bCs/>
              </w:rPr>
              <w:t>Total</w:t>
            </w:r>
          </w:p>
        </w:tc>
        <w:tc>
          <w:tcPr>
            <w:tcW w:w="0" w:type="auto"/>
            <w:hideMark/>
          </w:tcPr>
          <w:p w14:paraId="4D969401" w14:textId="77777777" w:rsidR="00A01C29" w:rsidRDefault="00A01C29" w:rsidP="00A01C29">
            <w:pPr>
              <w:spacing w:after="160"/>
              <w:rPr>
                <w:rFonts w:cs="Times New Roman"/>
              </w:rPr>
            </w:pPr>
            <w:r>
              <w:rPr>
                <w:rFonts w:cs="Times New Roman"/>
                <w:b/>
                <w:bCs/>
              </w:rPr>
              <w:t>120</w:t>
            </w:r>
          </w:p>
        </w:tc>
        <w:tc>
          <w:tcPr>
            <w:tcW w:w="0" w:type="auto"/>
            <w:hideMark/>
          </w:tcPr>
          <w:p w14:paraId="24B8B751" w14:textId="77777777" w:rsidR="00A01C29" w:rsidRDefault="00A01C29" w:rsidP="00A01C29">
            <w:pPr>
              <w:spacing w:after="160"/>
              <w:rPr>
                <w:rFonts w:cs="Times New Roman"/>
              </w:rPr>
            </w:pPr>
            <w:r>
              <w:rPr>
                <w:rFonts w:cs="Times New Roman"/>
                <w:b/>
                <w:bCs/>
              </w:rPr>
              <w:t>100.0</w:t>
            </w:r>
          </w:p>
        </w:tc>
      </w:tr>
    </w:tbl>
    <w:p w14:paraId="4B9E4349" w14:textId="77777777" w:rsidR="00F86A93" w:rsidRDefault="00F86A93">
      <w:pPr>
        <w:rPr>
          <w:rFonts w:cs="Times New Roman"/>
        </w:rPr>
      </w:pPr>
    </w:p>
    <w:p w14:paraId="1188276E" w14:textId="77777777" w:rsidR="00F86A93" w:rsidRDefault="00F86A93">
      <w:pPr>
        <w:rPr>
          <w:rFonts w:cs="Times New Roman"/>
        </w:rPr>
      </w:pPr>
    </w:p>
    <w:p w14:paraId="0B51DFA6" w14:textId="0BCDBAAD" w:rsidR="00F86A93" w:rsidRDefault="007B28A6">
      <w:pPr>
        <w:pStyle w:val="Heading2"/>
        <w:rPr>
          <w:rFonts w:cs="Times New Roman"/>
        </w:rPr>
      </w:pPr>
      <w:bookmarkStart w:id="150" w:name="_Toc230166144"/>
      <w:bookmarkStart w:id="151" w:name="_Toc239838987"/>
      <w:r>
        <w:rPr>
          <w:rFonts w:cs="Times New Roman"/>
        </w:rPr>
        <w:lastRenderedPageBreak/>
        <w:t>Distribution of Analysed Words Grouped by Segmental Sounds Across the Six Preachers</w:t>
      </w:r>
      <w:bookmarkEnd w:id="150"/>
      <w:bookmarkEnd w:id="151"/>
    </w:p>
    <w:tbl>
      <w:tblPr>
        <w:tblStyle w:val="TableGrid"/>
        <w:tblW w:w="0" w:type="auto"/>
        <w:tblLook w:val="04A0" w:firstRow="1" w:lastRow="0" w:firstColumn="1" w:lastColumn="0" w:noHBand="0" w:noVBand="1"/>
      </w:tblPr>
      <w:tblGrid>
        <w:gridCol w:w="1149"/>
        <w:gridCol w:w="870"/>
        <w:gridCol w:w="1723"/>
        <w:gridCol w:w="3793"/>
        <w:gridCol w:w="1481"/>
      </w:tblGrid>
      <w:tr w:rsidR="00F86A93" w14:paraId="74C8A649" w14:textId="77777777">
        <w:tc>
          <w:tcPr>
            <w:tcW w:w="0" w:type="auto"/>
            <w:hideMark/>
          </w:tcPr>
          <w:p w14:paraId="5EFD9847" w14:textId="77777777" w:rsidR="00F86A93" w:rsidRDefault="007B28A6">
            <w:pPr>
              <w:autoSpaceDE w:val="0"/>
              <w:autoSpaceDN w:val="0"/>
              <w:spacing w:before="240" w:after="240" w:line="240" w:lineRule="auto"/>
              <w:jc w:val="both"/>
              <w:rPr>
                <w:rFonts w:cs="Times New Roman"/>
                <w:b/>
                <w:bCs/>
                <w:szCs w:val="24"/>
              </w:rPr>
            </w:pPr>
            <w:r>
              <w:rPr>
                <w:rFonts w:cs="Times New Roman"/>
                <w:b/>
                <w:bCs/>
                <w:szCs w:val="24"/>
              </w:rPr>
              <w:t>Preacher</w:t>
            </w:r>
          </w:p>
        </w:tc>
        <w:tc>
          <w:tcPr>
            <w:tcW w:w="0" w:type="auto"/>
            <w:hideMark/>
          </w:tcPr>
          <w:p w14:paraId="41C7C5BE" w14:textId="77777777" w:rsidR="00F86A93" w:rsidRDefault="007B28A6">
            <w:pPr>
              <w:autoSpaceDE w:val="0"/>
              <w:autoSpaceDN w:val="0"/>
              <w:spacing w:before="240" w:after="240" w:line="240" w:lineRule="auto"/>
              <w:jc w:val="both"/>
              <w:rPr>
                <w:rFonts w:cs="Times New Roman"/>
                <w:b/>
                <w:bCs/>
                <w:szCs w:val="24"/>
              </w:rPr>
            </w:pPr>
            <w:r>
              <w:rPr>
                <w:rFonts w:cs="Times New Roman"/>
                <w:b/>
                <w:bCs/>
                <w:szCs w:val="24"/>
              </w:rPr>
              <w:t>Sound</w:t>
            </w:r>
          </w:p>
        </w:tc>
        <w:tc>
          <w:tcPr>
            <w:tcW w:w="0" w:type="auto"/>
            <w:hideMark/>
          </w:tcPr>
          <w:p w14:paraId="27F9DDB8" w14:textId="77777777" w:rsidR="00F86A93" w:rsidRDefault="007B28A6">
            <w:pPr>
              <w:autoSpaceDE w:val="0"/>
              <w:autoSpaceDN w:val="0"/>
              <w:spacing w:before="240" w:after="240" w:line="240" w:lineRule="auto"/>
              <w:jc w:val="both"/>
              <w:rPr>
                <w:rFonts w:cs="Times New Roman"/>
                <w:b/>
                <w:bCs/>
                <w:szCs w:val="24"/>
              </w:rPr>
            </w:pPr>
            <w:r>
              <w:rPr>
                <w:rFonts w:cs="Times New Roman"/>
                <w:b/>
                <w:bCs/>
                <w:szCs w:val="24"/>
              </w:rPr>
              <w:t>Word</w:t>
            </w:r>
          </w:p>
        </w:tc>
        <w:tc>
          <w:tcPr>
            <w:tcW w:w="0" w:type="auto"/>
            <w:hideMark/>
          </w:tcPr>
          <w:p w14:paraId="37BBB190" w14:textId="77777777" w:rsidR="00F86A93" w:rsidRDefault="007B28A6">
            <w:pPr>
              <w:autoSpaceDE w:val="0"/>
              <w:autoSpaceDN w:val="0"/>
              <w:spacing w:before="240" w:after="240" w:line="240" w:lineRule="auto"/>
              <w:jc w:val="both"/>
              <w:rPr>
                <w:rFonts w:cs="Times New Roman"/>
                <w:b/>
                <w:bCs/>
                <w:szCs w:val="24"/>
              </w:rPr>
            </w:pPr>
            <w:r>
              <w:rPr>
                <w:rFonts w:cs="Times New Roman"/>
                <w:b/>
                <w:bCs/>
                <w:szCs w:val="24"/>
              </w:rPr>
              <w:t>Sermon Title</w:t>
            </w:r>
          </w:p>
        </w:tc>
        <w:tc>
          <w:tcPr>
            <w:tcW w:w="0" w:type="auto"/>
            <w:hideMark/>
          </w:tcPr>
          <w:p w14:paraId="3697B35C" w14:textId="77777777" w:rsidR="00F86A93" w:rsidRDefault="007B28A6">
            <w:pPr>
              <w:autoSpaceDE w:val="0"/>
              <w:autoSpaceDN w:val="0"/>
              <w:spacing w:before="240" w:after="240" w:line="240" w:lineRule="auto"/>
              <w:jc w:val="both"/>
              <w:rPr>
                <w:rFonts w:cs="Times New Roman"/>
                <w:b/>
                <w:bCs/>
                <w:szCs w:val="24"/>
              </w:rPr>
            </w:pPr>
            <w:r>
              <w:rPr>
                <w:rFonts w:cs="Times New Roman"/>
                <w:b/>
                <w:bCs/>
                <w:szCs w:val="24"/>
              </w:rPr>
              <w:t>Duration (ms)</w:t>
            </w:r>
          </w:p>
        </w:tc>
      </w:tr>
      <w:tr w:rsidR="00F86A93" w14:paraId="2F7EC65A" w14:textId="77777777">
        <w:tc>
          <w:tcPr>
            <w:tcW w:w="0" w:type="auto"/>
            <w:gridSpan w:val="5"/>
          </w:tcPr>
          <w:p w14:paraId="50A044DE" w14:textId="77777777" w:rsidR="00F86A93" w:rsidRDefault="007B28A6">
            <w:pPr>
              <w:autoSpaceDE w:val="0"/>
              <w:autoSpaceDN w:val="0"/>
              <w:spacing w:before="240" w:after="240" w:line="240" w:lineRule="auto"/>
              <w:jc w:val="center"/>
              <w:rPr>
                <w:rFonts w:cs="Times New Roman"/>
                <w:szCs w:val="24"/>
              </w:rPr>
            </w:pPr>
            <w:r>
              <w:rPr>
                <w:rFonts w:cs="Times New Roman"/>
                <w:b/>
                <w:bCs/>
                <w:szCs w:val="24"/>
              </w:rPr>
              <w:t>Apostle Selman (Hausa)</w:t>
            </w:r>
          </w:p>
        </w:tc>
      </w:tr>
      <w:tr w:rsidR="00F86A93" w14:paraId="4A976137" w14:textId="77777777">
        <w:tc>
          <w:tcPr>
            <w:tcW w:w="0" w:type="auto"/>
            <w:hideMark/>
          </w:tcPr>
          <w:p w14:paraId="2D8C2C09"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758217BA" w14:textId="77777777" w:rsidR="00F86A93" w:rsidRDefault="007B28A6">
            <w:pPr>
              <w:autoSpaceDE w:val="0"/>
              <w:autoSpaceDN w:val="0"/>
              <w:spacing w:before="240" w:after="240" w:line="240" w:lineRule="auto"/>
              <w:jc w:val="both"/>
              <w:rPr>
                <w:rFonts w:cs="Times New Roman"/>
                <w:szCs w:val="24"/>
              </w:rPr>
            </w:pPr>
            <w:r>
              <w:rPr>
                <w:rFonts w:cs="Times New Roman"/>
                <w:szCs w:val="24"/>
              </w:rPr>
              <w:t>/θ/</w:t>
            </w:r>
          </w:p>
        </w:tc>
        <w:tc>
          <w:tcPr>
            <w:tcW w:w="0" w:type="auto"/>
            <w:hideMark/>
          </w:tcPr>
          <w:p w14:paraId="1AD53F32" w14:textId="77777777" w:rsidR="00F86A93" w:rsidRDefault="007B28A6">
            <w:pPr>
              <w:autoSpaceDE w:val="0"/>
              <w:autoSpaceDN w:val="0"/>
              <w:spacing w:before="240" w:after="240" w:line="240" w:lineRule="auto"/>
              <w:jc w:val="both"/>
              <w:rPr>
                <w:rFonts w:cs="Times New Roman"/>
                <w:szCs w:val="24"/>
              </w:rPr>
            </w:pPr>
            <w:r>
              <w:rPr>
                <w:rFonts w:cs="Times New Roman"/>
                <w:szCs w:val="24"/>
              </w:rPr>
              <w:t>Throne</w:t>
            </w:r>
          </w:p>
        </w:tc>
        <w:tc>
          <w:tcPr>
            <w:tcW w:w="0" w:type="auto"/>
            <w:hideMark/>
          </w:tcPr>
          <w:p w14:paraId="01E62820" w14:textId="77777777" w:rsidR="00F86A93" w:rsidRDefault="007B28A6">
            <w:pPr>
              <w:autoSpaceDE w:val="0"/>
              <w:autoSpaceDN w:val="0"/>
              <w:spacing w:before="240" w:after="240" w:line="240" w:lineRule="auto"/>
              <w:jc w:val="both"/>
              <w:rPr>
                <w:rFonts w:cs="Times New Roman"/>
                <w:szCs w:val="24"/>
              </w:rPr>
            </w:pPr>
            <w:r>
              <w:rPr>
                <w:rFonts w:cs="Times New Roman"/>
                <w:szCs w:val="24"/>
              </w:rPr>
              <w:t>This Grace Called Favour</w:t>
            </w:r>
          </w:p>
        </w:tc>
        <w:tc>
          <w:tcPr>
            <w:tcW w:w="0" w:type="auto"/>
            <w:hideMark/>
          </w:tcPr>
          <w:p w14:paraId="759E079F" w14:textId="77777777" w:rsidR="00F86A93" w:rsidRDefault="007B28A6">
            <w:pPr>
              <w:autoSpaceDE w:val="0"/>
              <w:autoSpaceDN w:val="0"/>
              <w:spacing w:before="240" w:after="240" w:line="240" w:lineRule="auto"/>
              <w:jc w:val="both"/>
              <w:rPr>
                <w:rFonts w:cs="Times New Roman"/>
                <w:szCs w:val="24"/>
              </w:rPr>
            </w:pPr>
            <w:r>
              <w:rPr>
                <w:rFonts w:cs="Times New Roman"/>
                <w:szCs w:val="24"/>
              </w:rPr>
              <w:t>01:21.2</w:t>
            </w:r>
          </w:p>
        </w:tc>
      </w:tr>
      <w:tr w:rsidR="00F86A93" w14:paraId="5B27BF47" w14:textId="77777777">
        <w:tc>
          <w:tcPr>
            <w:tcW w:w="0" w:type="auto"/>
            <w:hideMark/>
          </w:tcPr>
          <w:p w14:paraId="2C794E87"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44C658D3" w14:textId="77777777" w:rsidR="00F86A93" w:rsidRDefault="007B28A6">
            <w:pPr>
              <w:autoSpaceDE w:val="0"/>
              <w:autoSpaceDN w:val="0"/>
              <w:spacing w:before="240" w:after="240" w:line="240" w:lineRule="auto"/>
              <w:jc w:val="both"/>
              <w:rPr>
                <w:rFonts w:cs="Times New Roman"/>
                <w:szCs w:val="24"/>
              </w:rPr>
            </w:pPr>
            <w:r>
              <w:rPr>
                <w:rFonts w:cs="Times New Roman"/>
                <w:szCs w:val="24"/>
              </w:rPr>
              <w:t>/dʒ/</w:t>
            </w:r>
          </w:p>
        </w:tc>
        <w:tc>
          <w:tcPr>
            <w:tcW w:w="0" w:type="auto"/>
            <w:hideMark/>
          </w:tcPr>
          <w:p w14:paraId="084A70F2" w14:textId="77777777" w:rsidR="00F86A93" w:rsidRDefault="007B28A6">
            <w:pPr>
              <w:autoSpaceDE w:val="0"/>
              <w:autoSpaceDN w:val="0"/>
              <w:spacing w:before="240" w:after="240" w:line="240" w:lineRule="auto"/>
              <w:jc w:val="both"/>
              <w:rPr>
                <w:rFonts w:cs="Times New Roman"/>
                <w:szCs w:val="24"/>
              </w:rPr>
            </w:pPr>
            <w:r>
              <w:rPr>
                <w:rFonts w:cs="Times New Roman"/>
                <w:szCs w:val="24"/>
              </w:rPr>
              <w:t>Village</w:t>
            </w:r>
          </w:p>
        </w:tc>
        <w:tc>
          <w:tcPr>
            <w:tcW w:w="0" w:type="auto"/>
            <w:hideMark/>
          </w:tcPr>
          <w:p w14:paraId="2ADBA2AC" w14:textId="77777777" w:rsidR="00F86A93" w:rsidRDefault="007B28A6">
            <w:pPr>
              <w:autoSpaceDE w:val="0"/>
              <w:autoSpaceDN w:val="0"/>
              <w:spacing w:before="240" w:after="240" w:line="240" w:lineRule="auto"/>
              <w:jc w:val="both"/>
              <w:rPr>
                <w:rFonts w:cs="Times New Roman"/>
                <w:szCs w:val="24"/>
              </w:rPr>
            </w:pPr>
            <w:r>
              <w:rPr>
                <w:rFonts w:cs="Times New Roman"/>
                <w:szCs w:val="24"/>
              </w:rPr>
              <w:t>This Grace Called Favour</w:t>
            </w:r>
          </w:p>
        </w:tc>
        <w:tc>
          <w:tcPr>
            <w:tcW w:w="0" w:type="auto"/>
            <w:hideMark/>
          </w:tcPr>
          <w:p w14:paraId="46FC6126" w14:textId="77777777" w:rsidR="00F86A93" w:rsidRDefault="007B28A6">
            <w:pPr>
              <w:autoSpaceDE w:val="0"/>
              <w:autoSpaceDN w:val="0"/>
              <w:spacing w:before="240" w:after="240" w:line="240" w:lineRule="auto"/>
              <w:jc w:val="both"/>
              <w:rPr>
                <w:rFonts w:cs="Times New Roman"/>
                <w:szCs w:val="24"/>
              </w:rPr>
            </w:pPr>
            <w:r>
              <w:rPr>
                <w:rFonts w:cs="Times New Roman"/>
                <w:szCs w:val="24"/>
              </w:rPr>
              <w:t>01:29.4</w:t>
            </w:r>
          </w:p>
        </w:tc>
      </w:tr>
      <w:tr w:rsidR="00F86A93" w14:paraId="0652DD0E" w14:textId="77777777">
        <w:tc>
          <w:tcPr>
            <w:tcW w:w="0" w:type="auto"/>
            <w:hideMark/>
          </w:tcPr>
          <w:p w14:paraId="1EE1E3C8" w14:textId="77777777" w:rsidR="00F86A93" w:rsidRDefault="00F86A93">
            <w:pPr>
              <w:autoSpaceDE w:val="0"/>
              <w:autoSpaceDN w:val="0"/>
              <w:spacing w:before="240" w:after="240" w:line="240" w:lineRule="auto"/>
              <w:jc w:val="both"/>
              <w:rPr>
                <w:rFonts w:cs="Times New Roman"/>
                <w:szCs w:val="24"/>
              </w:rPr>
            </w:pPr>
          </w:p>
        </w:tc>
        <w:tc>
          <w:tcPr>
            <w:tcW w:w="0" w:type="auto"/>
            <w:vMerge w:val="restart"/>
            <w:hideMark/>
          </w:tcPr>
          <w:p w14:paraId="5AEC3317" w14:textId="77777777" w:rsidR="00F86A93" w:rsidRDefault="007B28A6">
            <w:pPr>
              <w:autoSpaceDE w:val="0"/>
              <w:autoSpaceDN w:val="0"/>
              <w:spacing w:before="240" w:after="240" w:line="240" w:lineRule="auto"/>
              <w:jc w:val="both"/>
              <w:rPr>
                <w:rFonts w:cs="Times New Roman"/>
                <w:szCs w:val="24"/>
              </w:rPr>
            </w:pPr>
            <w:r>
              <w:rPr>
                <w:rFonts w:cs="Times New Roman"/>
                <w:szCs w:val="24"/>
              </w:rPr>
              <w:t>/v/</w:t>
            </w:r>
          </w:p>
        </w:tc>
        <w:tc>
          <w:tcPr>
            <w:tcW w:w="0" w:type="auto"/>
            <w:hideMark/>
          </w:tcPr>
          <w:p w14:paraId="3270E57A" w14:textId="77777777" w:rsidR="00F86A93" w:rsidRDefault="007B28A6">
            <w:pPr>
              <w:autoSpaceDE w:val="0"/>
              <w:autoSpaceDN w:val="0"/>
              <w:spacing w:before="240" w:after="240" w:line="240" w:lineRule="auto"/>
              <w:jc w:val="both"/>
              <w:rPr>
                <w:rFonts w:cs="Times New Roman"/>
                <w:szCs w:val="24"/>
              </w:rPr>
            </w:pPr>
            <w:r>
              <w:rPr>
                <w:rFonts w:cs="Times New Roman"/>
                <w:szCs w:val="24"/>
              </w:rPr>
              <w:t>Very</w:t>
            </w:r>
          </w:p>
        </w:tc>
        <w:tc>
          <w:tcPr>
            <w:tcW w:w="0" w:type="auto"/>
            <w:hideMark/>
          </w:tcPr>
          <w:p w14:paraId="30205748" w14:textId="77777777" w:rsidR="00F86A93" w:rsidRDefault="007B28A6">
            <w:pPr>
              <w:autoSpaceDE w:val="0"/>
              <w:autoSpaceDN w:val="0"/>
              <w:spacing w:before="240" w:after="240" w:line="240" w:lineRule="auto"/>
              <w:jc w:val="both"/>
              <w:rPr>
                <w:rFonts w:cs="Times New Roman"/>
                <w:szCs w:val="24"/>
              </w:rPr>
            </w:pPr>
            <w:r>
              <w:rPr>
                <w:rFonts w:cs="Times New Roman"/>
                <w:szCs w:val="24"/>
              </w:rPr>
              <w:t>This Grace Called Favour</w:t>
            </w:r>
          </w:p>
        </w:tc>
        <w:tc>
          <w:tcPr>
            <w:tcW w:w="0" w:type="auto"/>
            <w:hideMark/>
          </w:tcPr>
          <w:p w14:paraId="63C13674" w14:textId="77777777" w:rsidR="00F86A93" w:rsidRDefault="007B28A6">
            <w:pPr>
              <w:autoSpaceDE w:val="0"/>
              <w:autoSpaceDN w:val="0"/>
              <w:spacing w:before="240" w:after="240" w:line="240" w:lineRule="auto"/>
              <w:jc w:val="both"/>
              <w:rPr>
                <w:rFonts w:cs="Times New Roman"/>
                <w:szCs w:val="24"/>
              </w:rPr>
            </w:pPr>
            <w:r>
              <w:rPr>
                <w:rFonts w:cs="Times New Roman"/>
                <w:szCs w:val="24"/>
              </w:rPr>
              <w:t>01:01.9</w:t>
            </w:r>
          </w:p>
        </w:tc>
      </w:tr>
      <w:tr w:rsidR="00F86A93" w14:paraId="14C0082B" w14:textId="77777777">
        <w:tc>
          <w:tcPr>
            <w:tcW w:w="0" w:type="auto"/>
            <w:hideMark/>
          </w:tcPr>
          <w:p w14:paraId="33F71E8E" w14:textId="77777777" w:rsidR="00F86A93" w:rsidRDefault="00F86A93">
            <w:pPr>
              <w:autoSpaceDE w:val="0"/>
              <w:autoSpaceDN w:val="0"/>
              <w:spacing w:before="240" w:after="240" w:line="240" w:lineRule="auto"/>
              <w:jc w:val="both"/>
              <w:rPr>
                <w:rFonts w:cs="Times New Roman"/>
                <w:szCs w:val="24"/>
              </w:rPr>
            </w:pPr>
          </w:p>
        </w:tc>
        <w:tc>
          <w:tcPr>
            <w:tcW w:w="0" w:type="auto"/>
            <w:vMerge/>
            <w:hideMark/>
          </w:tcPr>
          <w:p w14:paraId="2A5BF778"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25316DD1" w14:textId="77777777" w:rsidR="00F86A93" w:rsidRDefault="007B28A6">
            <w:pPr>
              <w:autoSpaceDE w:val="0"/>
              <w:autoSpaceDN w:val="0"/>
              <w:spacing w:before="240" w:after="240" w:line="240" w:lineRule="auto"/>
              <w:jc w:val="both"/>
              <w:rPr>
                <w:rFonts w:cs="Times New Roman"/>
                <w:szCs w:val="24"/>
              </w:rPr>
            </w:pPr>
            <w:r>
              <w:rPr>
                <w:rFonts w:cs="Times New Roman"/>
                <w:szCs w:val="24"/>
              </w:rPr>
              <w:t>Village</w:t>
            </w:r>
          </w:p>
        </w:tc>
        <w:tc>
          <w:tcPr>
            <w:tcW w:w="0" w:type="auto"/>
            <w:hideMark/>
          </w:tcPr>
          <w:p w14:paraId="744EBFBE" w14:textId="77777777" w:rsidR="00F86A93" w:rsidRDefault="007B28A6">
            <w:pPr>
              <w:autoSpaceDE w:val="0"/>
              <w:autoSpaceDN w:val="0"/>
              <w:spacing w:before="240" w:after="240" w:line="240" w:lineRule="auto"/>
              <w:jc w:val="both"/>
              <w:rPr>
                <w:rFonts w:cs="Times New Roman"/>
                <w:szCs w:val="24"/>
              </w:rPr>
            </w:pPr>
            <w:r>
              <w:rPr>
                <w:rFonts w:cs="Times New Roman"/>
                <w:szCs w:val="24"/>
              </w:rPr>
              <w:t>This Grace Called Favour</w:t>
            </w:r>
          </w:p>
        </w:tc>
        <w:tc>
          <w:tcPr>
            <w:tcW w:w="0" w:type="auto"/>
            <w:hideMark/>
          </w:tcPr>
          <w:p w14:paraId="0C1ECD8B" w14:textId="77777777" w:rsidR="00F86A93" w:rsidRDefault="007B28A6">
            <w:pPr>
              <w:autoSpaceDE w:val="0"/>
              <w:autoSpaceDN w:val="0"/>
              <w:spacing w:before="240" w:after="240" w:line="240" w:lineRule="auto"/>
              <w:jc w:val="both"/>
              <w:rPr>
                <w:rFonts w:cs="Times New Roman"/>
                <w:szCs w:val="24"/>
              </w:rPr>
            </w:pPr>
            <w:r>
              <w:rPr>
                <w:rFonts w:cs="Times New Roman"/>
                <w:szCs w:val="24"/>
              </w:rPr>
              <w:t>01:29.4</w:t>
            </w:r>
          </w:p>
        </w:tc>
      </w:tr>
      <w:tr w:rsidR="00F86A93" w14:paraId="48855F43" w14:textId="77777777">
        <w:tc>
          <w:tcPr>
            <w:tcW w:w="0" w:type="auto"/>
          </w:tcPr>
          <w:p w14:paraId="260615B7" w14:textId="77777777" w:rsidR="00F86A93" w:rsidRDefault="00F86A93">
            <w:pPr>
              <w:autoSpaceDE w:val="0"/>
              <w:autoSpaceDN w:val="0"/>
              <w:spacing w:before="240" w:after="240" w:line="240" w:lineRule="auto"/>
              <w:jc w:val="both"/>
              <w:rPr>
                <w:rFonts w:cs="Times New Roman"/>
                <w:szCs w:val="24"/>
              </w:rPr>
            </w:pPr>
          </w:p>
        </w:tc>
        <w:tc>
          <w:tcPr>
            <w:tcW w:w="0" w:type="auto"/>
            <w:vMerge w:val="restart"/>
          </w:tcPr>
          <w:p w14:paraId="527BDAE1" w14:textId="77777777" w:rsidR="00F86A93" w:rsidRDefault="007B28A6">
            <w:pPr>
              <w:autoSpaceDE w:val="0"/>
              <w:autoSpaceDN w:val="0"/>
              <w:spacing w:before="240" w:after="240" w:line="240" w:lineRule="auto"/>
              <w:jc w:val="both"/>
              <w:rPr>
                <w:rFonts w:cs="Times New Roman"/>
                <w:szCs w:val="24"/>
              </w:rPr>
            </w:pPr>
            <w:r>
              <w:rPr>
                <w:rFonts w:cs="Times New Roman"/>
                <w:szCs w:val="24"/>
              </w:rPr>
              <w:t>/ə/</w:t>
            </w:r>
          </w:p>
        </w:tc>
        <w:tc>
          <w:tcPr>
            <w:tcW w:w="0" w:type="auto"/>
          </w:tcPr>
          <w:p w14:paraId="7488DBED" w14:textId="77777777" w:rsidR="00F86A93" w:rsidRDefault="007B28A6">
            <w:pPr>
              <w:autoSpaceDE w:val="0"/>
              <w:autoSpaceDN w:val="0"/>
              <w:spacing w:before="240" w:after="240" w:line="240" w:lineRule="auto"/>
              <w:jc w:val="both"/>
              <w:rPr>
                <w:rFonts w:cs="Times New Roman"/>
                <w:szCs w:val="24"/>
              </w:rPr>
            </w:pPr>
            <w:r>
              <w:rPr>
                <w:rFonts w:cs="Times New Roman"/>
                <w:szCs w:val="24"/>
              </w:rPr>
              <w:t>Wisdom</w:t>
            </w:r>
          </w:p>
        </w:tc>
        <w:tc>
          <w:tcPr>
            <w:tcW w:w="0" w:type="auto"/>
          </w:tcPr>
          <w:p w14:paraId="416A0C68" w14:textId="77777777" w:rsidR="00F86A93" w:rsidRDefault="007B28A6">
            <w:pPr>
              <w:autoSpaceDE w:val="0"/>
              <w:autoSpaceDN w:val="0"/>
              <w:spacing w:before="240" w:after="240" w:line="240" w:lineRule="auto"/>
              <w:jc w:val="both"/>
              <w:rPr>
                <w:rFonts w:cs="Times New Roman"/>
                <w:szCs w:val="24"/>
              </w:rPr>
            </w:pPr>
            <w:r>
              <w:rPr>
                <w:rFonts w:cs="Times New Roman"/>
                <w:szCs w:val="24"/>
              </w:rPr>
              <w:t>Strategy for Consistency</w:t>
            </w:r>
          </w:p>
        </w:tc>
        <w:tc>
          <w:tcPr>
            <w:tcW w:w="0" w:type="auto"/>
          </w:tcPr>
          <w:p w14:paraId="1C6ACE9F" w14:textId="77777777" w:rsidR="00F86A93" w:rsidRDefault="007B28A6">
            <w:pPr>
              <w:autoSpaceDE w:val="0"/>
              <w:autoSpaceDN w:val="0"/>
              <w:spacing w:before="240" w:after="240" w:line="240" w:lineRule="auto"/>
              <w:jc w:val="both"/>
              <w:rPr>
                <w:rFonts w:cs="Times New Roman"/>
                <w:szCs w:val="24"/>
              </w:rPr>
            </w:pPr>
            <w:r>
              <w:rPr>
                <w:rFonts w:cs="Times New Roman"/>
                <w:szCs w:val="24"/>
              </w:rPr>
              <w:t>01:29.8</w:t>
            </w:r>
          </w:p>
        </w:tc>
      </w:tr>
      <w:tr w:rsidR="00F86A93" w14:paraId="2481B71E" w14:textId="77777777">
        <w:tc>
          <w:tcPr>
            <w:tcW w:w="0" w:type="auto"/>
          </w:tcPr>
          <w:p w14:paraId="3FA45B57"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1F50F5D2" w14:textId="77777777" w:rsidR="00F86A93" w:rsidRDefault="00F86A93">
            <w:pPr>
              <w:autoSpaceDE w:val="0"/>
              <w:autoSpaceDN w:val="0"/>
              <w:spacing w:before="240" w:after="240" w:line="240" w:lineRule="auto"/>
              <w:jc w:val="both"/>
              <w:rPr>
                <w:rFonts w:cs="Times New Roman"/>
                <w:szCs w:val="24"/>
              </w:rPr>
            </w:pPr>
          </w:p>
        </w:tc>
        <w:tc>
          <w:tcPr>
            <w:tcW w:w="0" w:type="auto"/>
          </w:tcPr>
          <w:p w14:paraId="7FF32B43" w14:textId="77777777" w:rsidR="00F86A93" w:rsidRDefault="007B28A6">
            <w:pPr>
              <w:autoSpaceDE w:val="0"/>
              <w:autoSpaceDN w:val="0"/>
              <w:spacing w:before="240" w:after="240" w:line="240" w:lineRule="auto"/>
              <w:jc w:val="both"/>
              <w:rPr>
                <w:rFonts w:cs="Times New Roman"/>
                <w:szCs w:val="24"/>
              </w:rPr>
            </w:pPr>
            <w:r>
              <w:rPr>
                <w:rFonts w:cs="Times New Roman"/>
                <w:szCs w:val="24"/>
              </w:rPr>
              <w:t>Matters</w:t>
            </w:r>
          </w:p>
        </w:tc>
        <w:tc>
          <w:tcPr>
            <w:tcW w:w="0" w:type="auto"/>
          </w:tcPr>
          <w:p w14:paraId="2ECFAF76" w14:textId="77777777" w:rsidR="00F86A93" w:rsidRDefault="007B28A6">
            <w:pPr>
              <w:autoSpaceDE w:val="0"/>
              <w:autoSpaceDN w:val="0"/>
              <w:spacing w:before="240" w:after="240" w:line="240" w:lineRule="auto"/>
              <w:jc w:val="both"/>
              <w:rPr>
                <w:rFonts w:cs="Times New Roman"/>
                <w:szCs w:val="24"/>
              </w:rPr>
            </w:pPr>
            <w:r>
              <w:rPr>
                <w:rFonts w:cs="Times New Roman"/>
                <w:szCs w:val="24"/>
              </w:rPr>
              <w:t>This Grace Called Favour</w:t>
            </w:r>
          </w:p>
        </w:tc>
        <w:tc>
          <w:tcPr>
            <w:tcW w:w="0" w:type="auto"/>
          </w:tcPr>
          <w:p w14:paraId="708B2119" w14:textId="77777777" w:rsidR="00F86A93" w:rsidRDefault="007B28A6">
            <w:pPr>
              <w:autoSpaceDE w:val="0"/>
              <w:autoSpaceDN w:val="0"/>
              <w:spacing w:before="240" w:after="240" w:line="240" w:lineRule="auto"/>
              <w:jc w:val="both"/>
              <w:rPr>
                <w:rFonts w:cs="Times New Roman"/>
                <w:szCs w:val="24"/>
              </w:rPr>
            </w:pPr>
            <w:r>
              <w:rPr>
                <w:rFonts w:cs="Times New Roman"/>
                <w:szCs w:val="24"/>
              </w:rPr>
              <w:t>58.2</w:t>
            </w:r>
          </w:p>
        </w:tc>
      </w:tr>
      <w:tr w:rsidR="00F86A93" w14:paraId="75E4C04A" w14:textId="77777777">
        <w:tc>
          <w:tcPr>
            <w:tcW w:w="0" w:type="auto"/>
          </w:tcPr>
          <w:p w14:paraId="1F5AB744" w14:textId="77777777" w:rsidR="00F86A93" w:rsidRDefault="00F86A93">
            <w:pPr>
              <w:autoSpaceDE w:val="0"/>
              <w:autoSpaceDN w:val="0"/>
              <w:spacing w:before="240" w:after="240" w:line="240" w:lineRule="auto"/>
              <w:jc w:val="both"/>
              <w:rPr>
                <w:rFonts w:cs="Times New Roman"/>
                <w:szCs w:val="24"/>
              </w:rPr>
            </w:pPr>
          </w:p>
        </w:tc>
        <w:tc>
          <w:tcPr>
            <w:tcW w:w="0" w:type="auto"/>
          </w:tcPr>
          <w:p w14:paraId="76357C79" w14:textId="77777777" w:rsidR="00F86A93" w:rsidRDefault="007B28A6">
            <w:pPr>
              <w:autoSpaceDE w:val="0"/>
              <w:autoSpaceDN w:val="0"/>
              <w:spacing w:before="240" w:after="240" w:line="240" w:lineRule="auto"/>
              <w:jc w:val="both"/>
              <w:rPr>
                <w:rFonts w:cs="Times New Roman"/>
                <w:szCs w:val="24"/>
              </w:rPr>
            </w:pPr>
            <w:r>
              <w:rPr>
                <w:rFonts w:cs="Times New Roman"/>
                <w:szCs w:val="24"/>
              </w:rPr>
              <w:t>/ɜː/</w:t>
            </w:r>
          </w:p>
        </w:tc>
        <w:tc>
          <w:tcPr>
            <w:tcW w:w="0" w:type="auto"/>
          </w:tcPr>
          <w:p w14:paraId="7CF526D0" w14:textId="77777777" w:rsidR="00F86A93" w:rsidRDefault="007B28A6">
            <w:pPr>
              <w:autoSpaceDE w:val="0"/>
              <w:autoSpaceDN w:val="0"/>
              <w:spacing w:before="240" w:after="240" w:line="240" w:lineRule="auto"/>
              <w:jc w:val="both"/>
              <w:rPr>
                <w:rFonts w:cs="Times New Roman"/>
                <w:szCs w:val="24"/>
              </w:rPr>
            </w:pPr>
            <w:r>
              <w:rPr>
                <w:rFonts w:cs="Times New Roman"/>
                <w:szCs w:val="24"/>
              </w:rPr>
              <w:t xml:space="preserve">Purposes </w:t>
            </w:r>
          </w:p>
        </w:tc>
        <w:tc>
          <w:tcPr>
            <w:tcW w:w="0" w:type="auto"/>
          </w:tcPr>
          <w:p w14:paraId="63DEF950" w14:textId="77777777" w:rsidR="00F86A93" w:rsidRDefault="007B28A6">
            <w:pPr>
              <w:autoSpaceDE w:val="0"/>
              <w:autoSpaceDN w:val="0"/>
              <w:spacing w:before="240" w:after="240" w:line="240" w:lineRule="auto"/>
              <w:jc w:val="both"/>
              <w:rPr>
                <w:rFonts w:cs="Times New Roman"/>
                <w:szCs w:val="24"/>
              </w:rPr>
            </w:pPr>
            <w:r>
              <w:rPr>
                <w:rFonts w:cs="Times New Roman"/>
                <w:szCs w:val="24"/>
              </w:rPr>
              <w:t>This Grace Called Favour</w:t>
            </w:r>
          </w:p>
        </w:tc>
        <w:tc>
          <w:tcPr>
            <w:tcW w:w="0" w:type="auto"/>
          </w:tcPr>
          <w:p w14:paraId="7C0F66B9" w14:textId="77777777" w:rsidR="00F86A93" w:rsidRDefault="007B28A6">
            <w:pPr>
              <w:autoSpaceDE w:val="0"/>
              <w:autoSpaceDN w:val="0"/>
              <w:spacing w:before="240" w:after="240" w:line="240" w:lineRule="auto"/>
              <w:jc w:val="both"/>
              <w:rPr>
                <w:rFonts w:cs="Times New Roman"/>
                <w:szCs w:val="24"/>
              </w:rPr>
            </w:pPr>
            <w:r>
              <w:rPr>
                <w:rFonts w:cs="Times New Roman"/>
                <w:szCs w:val="24"/>
              </w:rPr>
              <w:t>01:38.1</w:t>
            </w:r>
          </w:p>
        </w:tc>
      </w:tr>
      <w:tr w:rsidR="00F86A93" w14:paraId="30AD3A11" w14:textId="77777777">
        <w:tc>
          <w:tcPr>
            <w:tcW w:w="0" w:type="auto"/>
          </w:tcPr>
          <w:p w14:paraId="63B1C51A" w14:textId="77777777" w:rsidR="00F86A93" w:rsidRDefault="00F86A93">
            <w:pPr>
              <w:autoSpaceDE w:val="0"/>
              <w:autoSpaceDN w:val="0"/>
              <w:spacing w:before="240" w:after="240" w:line="240" w:lineRule="auto"/>
              <w:jc w:val="both"/>
              <w:rPr>
                <w:rFonts w:cs="Times New Roman"/>
                <w:szCs w:val="24"/>
              </w:rPr>
            </w:pPr>
          </w:p>
        </w:tc>
        <w:tc>
          <w:tcPr>
            <w:tcW w:w="0" w:type="auto"/>
            <w:vMerge w:val="restart"/>
          </w:tcPr>
          <w:p w14:paraId="35E357C7" w14:textId="77777777" w:rsidR="00F86A93" w:rsidRDefault="007B28A6">
            <w:pPr>
              <w:autoSpaceDE w:val="0"/>
              <w:autoSpaceDN w:val="0"/>
              <w:spacing w:before="240" w:after="240" w:line="240" w:lineRule="auto"/>
              <w:jc w:val="both"/>
              <w:rPr>
                <w:rFonts w:cs="Times New Roman"/>
                <w:szCs w:val="24"/>
              </w:rPr>
            </w:pPr>
            <w:r>
              <w:rPr>
                <w:rFonts w:cs="Times New Roman"/>
                <w:szCs w:val="24"/>
              </w:rPr>
              <w:t>/ʌ/</w:t>
            </w:r>
          </w:p>
        </w:tc>
        <w:tc>
          <w:tcPr>
            <w:tcW w:w="0" w:type="auto"/>
          </w:tcPr>
          <w:p w14:paraId="6DAB4542" w14:textId="77777777" w:rsidR="00F86A93" w:rsidRDefault="007B28A6">
            <w:pPr>
              <w:autoSpaceDE w:val="0"/>
              <w:autoSpaceDN w:val="0"/>
              <w:spacing w:before="240" w:after="240" w:line="240" w:lineRule="auto"/>
              <w:jc w:val="both"/>
              <w:rPr>
                <w:rFonts w:cs="Times New Roman"/>
                <w:szCs w:val="24"/>
              </w:rPr>
            </w:pPr>
            <w:r>
              <w:rPr>
                <w:rFonts w:cs="Times New Roman"/>
                <w:szCs w:val="24"/>
              </w:rPr>
              <w:t>Insult</w:t>
            </w:r>
          </w:p>
        </w:tc>
        <w:tc>
          <w:tcPr>
            <w:tcW w:w="0" w:type="auto"/>
          </w:tcPr>
          <w:p w14:paraId="5E8CD841" w14:textId="77777777" w:rsidR="00F86A93" w:rsidRDefault="007B28A6">
            <w:pPr>
              <w:autoSpaceDE w:val="0"/>
              <w:autoSpaceDN w:val="0"/>
              <w:spacing w:before="240" w:after="240" w:line="240" w:lineRule="auto"/>
              <w:jc w:val="both"/>
              <w:rPr>
                <w:rFonts w:cs="Times New Roman"/>
                <w:szCs w:val="24"/>
              </w:rPr>
            </w:pPr>
            <w:r>
              <w:rPr>
                <w:rFonts w:cs="Times New Roman"/>
                <w:szCs w:val="24"/>
              </w:rPr>
              <w:t>Strategy for Consistency</w:t>
            </w:r>
          </w:p>
        </w:tc>
        <w:tc>
          <w:tcPr>
            <w:tcW w:w="0" w:type="auto"/>
          </w:tcPr>
          <w:p w14:paraId="5C512960" w14:textId="77777777" w:rsidR="00F86A93" w:rsidRDefault="007B28A6">
            <w:pPr>
              <w:autoSpaceDE w:val="0"/>
              <w:autoSpaceDN w:val="0"/>
              <w:spacing w:before="240" w:after="240" w:line="240" w:lineRule="auto"/>
              <w:jc w:val="both"/>
              <w:rPr>
                <w:rFonts w:cs="Times New Roman"/>
                <w:szCs w:val="24"/>
              </w:rPr>
            </w:pPr>
            <w:r>
              <w:rPr>
                <w:rFonts w:cs="Times New Roman"/>
                <w:szCs w:val="24"/>
              </w:rPr>
              <w:t>01:22.4</w:t>
            </w:r>
          </w:p>
        </w:tc>
      </w:tr>
      <w:tr w:rsidR="00F86A93" w14:paraId="50C37388" w14:textId="77777777">
        <w:tc>
          <w:tcPr>
            <w:tcW w:w="0" w:type="auto"/>
          </w:tcPr>
          <w:p w14:paraId="00997120"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19958F07" w14:textId="77777777" w:rsidR="00F86A93" w:rsidRDefault="00F86A93">
            <w:pPr>
              <w:autoSpaceDE w:val="0"/>
              <w:autoSpaceDN w:val="0"/>
              <w:spacing w:before="240" w:after="240" w:line="240" w:lineRule="auto"/>
              <w:jc w:val="both"/>
              <w:rPr>
                <w:rFonts w:cs="Times New Roman"/>
                <w:szCs w:val="24"/>
              </w:rPr>
            </w:pPr>
          </w:p>
        </w:tc>
        <w:tc>
          <w:tcPr>
            <w:tcW w:w="0" w:type="auto"/>
          </w:tcPr>
          <w:p w14:paraId="199CAE14" w14:textId="77777777" w:rsidR="00F86A93" w:rsidRDefault="007B28A6">
            <w:pPr>
              <w:autoSpaceDE w:val="0"/>
              <w:autoSpaceDN w:val="0"/>
              <w:spacing w:before="240" w:after="240" w:line="240" w:lineRule="auto"/>
              <w:jc w:val="both"/>
              <w:rPr>
                <w:rFonts w:cs="Times New Roman"/>
                <w:szCs w:val="24"/>
              </w:rPr>
            </w:pPr>
            <w:r>
              <w:rPr>
                <w:rFonts w:cs="Times New Roman"/>
                <w:szCs w:val="24"/>
              </w:rPr>
              <w:t>Loves</w:t>
            </w:r>
          </w:p>
        </w:tc>
        <w:tc>
          <w:tcPr>
            <w:tcW w:w="0" w:type="auto"/>
          </w:tcPr>
          <w:p w14:paraId="2ACEEC87" w14:textId="77777777" w:rsidR="00F86A93" w:rsidRDefault="007B28A6">
            <w:pPr>
              <w:autoSpaceDE w:val="0"/>
              <w:autoSpaceDN w:val="0"/>
              <w:spacing w:before="240" w:after="240" w:line="240" w:lineRule="auto"/>
              <w:jc w:val="both"/>
              <w:rPr>
                <w:rFonts w:cs="Times New Roman"/>
                <w:szCs w:val="24"/>
              </w:rPr>
            </w:pPr>
            <w:r>
              <w:rPr>
                <w:rFonts w:cs="Times New Roman"/>
                <w:szCs w:val="24"/>
              </w:rPr>
              <w:t>This Grace Called Favour</w:t>
            </w:r>
          </w:p>
        </w:tc>
        <w:tc>
          <w:tcPr>
            <w:tcW w:w="0" w:type="auto"/>
          </w:tcPr>
          <w:p w14:paraId="5F54BC2A" w14:textId="77777777" w:rsidR="00F86A93" w:rsidRDefault="007B28A6">
            <w:pPr>
              <w:autoSpaceDE w:val="0"/>
              <w:autoSpaceDN w:val="0"/>
              <w:spacing w:before="240" w:after="240" w:line="240" w:lineRule="auto"/>
              <w:jc w:val="both"/>
              <w:rPr>
                <w:rFonts w:cs="Times New Roman"/>
                <w:szCs w:val="24"/>
              </w:rPr>
            </w:pPr>
            <w:r>
              <w:rPr>
                <w:rFonts w:cs="Times New Roman"/>
                <w:szCs w:val="24"/>
              </w:rPr>
              <w:t>01:35.3</w:t>
            </w:r>
          </w:p>
        </w:tc>
      </w:tr>
      <w:tr w:rsidR="00F86A93" w14:paraId="080BB734" w14:textId="77777777">
        <w:tc>
          <w:tcPr>
            <w:tcW w:w="0" w:type="auto"/>
          </w:tcPr>
          <w:p w14:paraId="75340983"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685DD003" w14:textId="77777777" w:rsidR="00F86A93" w:rsidRDefault="00F86A93">
            <w:pPr>
              <w:autoSpaceDE w:val="0"/>
              <w:autoSpaceDN w:val="0"/>
              <w:spacing w:before="240" w:after="240" w:line="240" w:lineRule="auto"/>
              <w:jc w:val="both"/>
              <w:rPr>
                <w:rFonts w:cs="Times New Roman"/>
                <w:szCs w:val="24"/>
              </w:rPr>
            </w:pPr>
          </w:p>
        </w:tc>
        <w:tc>
          <w:tcPr>
            <w:tcW w:w="0" w:type="auto"/>
          </w:tcPr>
          <w:p w14:paraId="7201F2CE" w14:textId="77777777" w:rsidR="00F86A93" w:rsidRDefault="007B28A6">
            <w:pPr>
              <w:autoSpaceDE w:val="0"/>
              <w:autoSpaceDN w:val="0"/>
              <w:spacing w:before="240" w:after="240" w:line="240" w:lineRule="auto"/>
              <w:jc w:val="both"/>
              <w:rPr>
                <w:rFonts w:cs="Times New Roman"/>
                <w:szCs w:val="24"/>
              </w:rPr>
            </w:pPr>
            <w:r>
              <w:rPr>
                <w:rFonts w:cs="Times New Roman"/>
                <w:szCs w:val="24"/>
              </w:rPr>
              <w:t>Success</w:t>
            </w:r>
          </w:p>
        </w:tc>
        <w:tc>
          <w:tcPr>
            <w:tcW w:w="0" w:type="auto"/>
          </w:tcPr>
          <w:p w14:paraId="4FCCC25E" w14:textId="77777777" w:rsidR="00F86A93" w:rsidRDefault="007B28A6">
            <w:pPr>
              <w:autoSpaceDE w:val="0"/>
              <w:autoSpaceDN w:val="0"/>
              <w:spacing w:before="240" w:after="240" w:line="240" w:lineRule="auto"/>
              <w:jc w:val="both"/>
              <w:rPr>
                <w:rFonts w:cs="Times New Roman"/>
                <w:szCs w:val="24"/>
              </w:rPr>
            </w:pPr>
            <w:r>
              <w:rPr>
                <w:rFonts w:cs="Times New Roman"/>
                <w:szCs w:val="24"/>
              </w:rPr>
              <w:t>This Grace Called Favour</w:t>
            </w:r>
          </w:p>
        </w:tc>
        <w:tc>
          <w:tcPr>
            <w:tcW w:w="0" w:type="auto"/>
          </w:tcPr>
          <w:p w14:paraId="7D4981F6" w14:textId="77777777" w:rsidR="00F86A93" w:rsidRDefault="007B28A6">
            <w:pPr>
              <w:autoSpaceDE w:val="0"/>
              <w:autoSpaceDN w:val="0"/>
              <w:spacing w:before="240" w:after="240" w:line="240" w:lineRule="auto"/>
              <w:jc w:val="both"/>
              <w:rPr>
                <w:rFonts w:cs="Times New Roman"/>
                <w:szCs w:val="24"/>
              </w:rPr>
            </w:pPr>
            <w:r>
              <w:rPr>
                <w:rFonts w:cs="Times New Roman"/>
                <w:szCs w:val="24"/>
              </w:rPr>
              <w:t>00:18.2</w:t>
            </w:r>
          </w:p>
        </w:tc>
      </w:tr>
      <w:tr w:rsidR="00F86A93" w14:paraId="7A5AF62A" w14:textId="77777777">
        <w:tc>
          <w:tcPr>
            <w:tcW w:w="0" w:type="auto"/>
            <w:gridSpan w:val="5"/>
          </w:tcPr>
          <w:p w14:paraId="447FEAAE" w14:textId="77777777" w:rsidR="00F86A93" w:rsidRDefault="007B28A6">
            <w:pPr>
              <w:autoSpaceDE w:val="0"/>
              <w:autoSpaceDN w:val="0"/>
              <w:spacing w:before="240" w:after="240" w:line="240" w:lineRule="auto"/>
              <w:jc w:val="center"/>
              <w:rPr>
                <w:rFonts w:cs="Times New Roman"/>
                <w:szCs w:val="24"/>
              </w:rPr>
            </w:pPr>
            <w:r>
              <w:rPr>
                <w:rFonts w:cs="Times New Roman"/>
                <w:b/>
                <w:bCs/>
                <w:szCs w:val="24"/>
              </w:rPr>
              <w:t>Christie Bature (Hausa)</w:t>
            </w:r>
          </w:p>
        </w:tc>
      </w:tr>
      <w:tr w:rsidR="00F86A93" w14:paraId="4204168F" w14:textId="77777777">
        <w:tc>
          <w:tcPr>
            <w:tcW w:w="0" w:type="auto"/>
            <w:hideMark/>
          </w:tcPr>
          <w:p w14:paraId="0EA2AB1D"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118B22C6" w14:textId="77777777" w:rsidR="00F86A93" w:rsidRDefault="007B28A6">
            <w:pPr>
              <w:autoSpaceDE w:val="0"/>
              <w:autoSpaceDN w:val="0"/>
              <w:spacing w:before="240" w:after="240" w:line="240" w:lineRule="auto"/>
              <w:jc w:val="both"/>
              <w:rPr>
                <w:rFonts w:cs="Times New Roman"/>
                <w:szCs w:val="24"/>
              </w:rPr>
            </w:pPr>
            <w:r>
              <w:rPr>
                <w:rFonts w:cs="Times New Roman"/>
                <w:szCs w:val="24"/>
              </w:rPr>
              <w:t>/ɜː/</w:t>
            </w:r>
          </w:p>
        </w:tc>
        <w:tc>
          <w:tcPr>
            <w:tcW w:w="0" w:type="auto"/>
            <w:hideMark/>
          </w:tcPr>
          <w:p w14:paraId="21C1B1FD" w14:textId="77777777" w:rsidR="00F86A93" w:rsidRDefault="007B28A6">
            <w:pPr>
              <w:autoSpaceDE w:val="0"/>
              <w:autoSpaceDN w:val="0"/>
              <w:spacing w:before="240" w:after="240" w:line="240" w:lineRule="auto"/>
              <w:jc w:val="both"/>
              <w:rPr>
                <w:rFonts w:cs="Times New Roman"/>
                <w:szCs w:val="24"/>
              </w:rPr>
            </w:pPr>
            <w:r>
              <w:rPr>
                <w:rFonts w:cs="Times New Roman"/>
                <w:szCs w:val="24"/>
              </w:rPr>
              <w:t>Heard</w:t>
            </w:r>
          </w:p>
        </w:tc>
        <w:tc>
          <w:tcPr>
            <w:tcW w:w="0" w:type="auto"/>
            <w:hideMark/>
          </w:tcPr>
          <w:p w14:paraId="1ED60942" w14:textId="77777777" w:rsidR="00F86A93" w:rsidRDefault="007B28A6">
            <w:pPr>
              <w:autoSpaceDE w:val="0"/>
              <w:autoSpaceDN w:val="0"/>
              <w:spacing w:before="240" w:after="240" w:line="240" w:lineRule="auto"/>
              <w:jc w:val="both"/>
              <w:rPr>
                <w:rFonts w:cs="Times New Roman"/>
                <w:szCs w:val="24"/>
              </w:rPr>
            </w:pPr>
            <w:r>
              <w:rPr>
                <w:rFonts w:cs="Times New Roman"/>
                <w:szCs w:val="24"/>
              </w:rPr>
              <w:t>Before I say I do</w:t>
            </w:r>
          </w:p>
        </w:tc>
        <w:tc>
          <w:tcPr>
            <w:tcW w:w="0" w:type="auto"/>
            <w:hideMark/>
          </w:tcPr>
          <w:p w14:paraId="142DF45C" w14:textId="77777777" w:rsidR="00F86A93" w:rsidRDefault="007B28A6">
            <w:pPr>
              <w:autoSpaceDE w:val="0"/>
              <w:autoSpaceDN w:val="0"/>
              <w:spacing w:before="240" w:after="240" w:line="240" w:lineRule="auto"/>
              <w:jc w:val="both"/>
              <w:rPr>
                <w:rFonts w:cs="Times New Roman"/>
                <w:szCs w:val="24"/>
              </w:rPr>
            </w:pPr>
            <w:r>
              <w:rPr>
                <w:rFonts w:cs="Times New Roman"/>
                <w:szCs w:val="24"/>
              </w:rPr>
              <w:t>00:09.8</w:t>
            </w:r>
          </w:p>
        </w:tc>
      </w:tr>
      <w:tr w:rsidR="00F86A93" w14:paraId="7F466942" w14:textId="77777777">
        <w:tc>
          <w:tcPr>
            <w:tcW w:w="0" w:type="auto"/>
            <w:hideMark/>
          </w:tcPr>
          <w:p w14:paraId="31E23B13"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4F011A8C" w14:textId="77777777" w:rsidR="00F86A93" w:rsidRDefault="007B28A6">
            <w:pPr>
              <w:autoSpaceDE w:val="0"/>
              <w:autoSpaceDN w:val="0"/>
              <w:spacing w:before="240" w:after="240" w:line="240" w:lineRule="auto"/>
              <w:jc w:val="both"/>
              <w:rPr>
                <w:rFonts w:cs="Times New Roman"/>
                <w:szCs w:val="24"/>
              </w:rPr>
            </w:pPr>
            <w:r>
              <w:rPr>
                <w:rFonts w:cs="Times New Roman"/>
                <w:szCs w:val="24"/>
              </w:rPr>
              <w:t>/ʒ/</w:t>
            </w:r>
          </w:p>
        </w:tc>
        <w:tc>
          <w:tcPr>
            <w:tcW w:w="0" w:type="auto"/>
            <w:hideMark/>
          </w:tcPr>
          <w:p w14:paraId="7864541C" w14:textId="77777777" w:rsidR="00F86A93" w:rsidRDefault="007B28A6">
            <w:pPr>
              <w:autoSpaceDE w:val="0"/>
              <w:autoSpaceDN w:val="0"/>
              <w:spacing w:before="240" w:after="240" w:line="240" w:lineRule="auto"/>
              <w:jc w:val="both"/>
              <w:rPr>
                <w:rFonts w:cs="Times New Roman"/>
                <w:szCs w:val="24"/>
              </w:rPr>
            </w:pPr>
            <w:r>
              <w:rPr>
                <w:rFonts w:cs="Times New Roman"/>
                <w:szCs w:val="24"/>
              </w:rPr>
              <w:t>Vision</w:t>
            </w:r>
          </w:p>
        </w:tc>
        <w:tc>
          <w:tcPr>
            <w:tcW w:w="0" w:type="auto"/>
            <w:hideMark/>
          </w:tcPr>
          <w:p w14:paraId="3BFB9B8D" w14:textId="77777777" w:rsidR="00F86A93" w:rsidRDefault="007B28A6">
            <w:pPr>
              <w:autoSpaceDE w:val="0"/>
              <w:autoSpaceDN w:val="0"/>
              <w:spacing w:before="240" w:after="240" w:line="240" w:lineRule="auto"/>
              <w:jc w:val="both"/>
              <w:rPr>
                <w:rFonts w:cs="Times New Roman"/>
                <w:szCs w:val="24"/>
              </w:rPr>
            </w:pPr>
            <w:r>
              <w:rPr>
                <w:rFonts w:cs="Times New Roman"/>
                <w:szCs w:val="24"/>
              </w:rPr>
              <w:t>Before I say I do</w:t>
            </w:r>
          </w:p>
        </w:tc>
        <w:tc>
          <w:tcPr>
            <w:tcW w:w="0" w:type="auto"/>
            <w:hideMark/>
          </w:tcPr>
          <w:p w14:paraId="3E8B40EC" w14:textId="77777777" w:rsidR="00F86A93" w:rsidRDefault="007B28A6">
            <w:pPr>
              <w:autoSpaceDE w:val="0"/>
              <w:autoSpaceDN w:val="0"/>
              <w:spacing w:before="240" w:after="240" w:line="240" w:lineRule="auto"/>
              <w:jc w:val="both"/>
              <w:rPr>
                <w:rFonts w:cs="Times New Roman"/>
                <w:szCs w:val="24"/>
              </w:rPr>
            </w:pPr>
            <w:r>
              <w:rPr>
                <w:rFonts w:cs="Times New Roman"/>
                <w:szCs w:val="24"/>
              </w:rPr>
              <w:t>00:07.2</w:t>
            </w:r>
          </w:p>
        </w:tc>
      </w:tr>
      <w:tr w:rsidR="00F86A93" w14:paraId="50609F78" w14:textId="77777777">
        <w:tc>
          <w:tcPr>
            <w:tcW w:w="0" w:type="auto"/>
          </w:tcPr>
          <w:p w14:paraId="4B410CC6" w14:textId="77777777" w:rsidR="00F86A93" w:rsidRDefault="00F86A93">
            <w:pPr>
              <w:autoSpaceDE w:val="0"/>
              <w:autoSpaceDN w:val="0"/>
              <w:spacing w:before="240" w:after="240" w:line="240" w:lineRule="auto"/>
              <w:jc w:val="both"/>
              <w:rPr>
                <w:rFonts w:cs="Times New Roman"/>
                <w:szCs w:val="24"/>
              </w:rPr>
            </w:pPr>
          </w:p>
        </w:tc>
        <w:tc>
          <w:tcPr>
            <w:tcW w:w="0" w:type="auto"/>
          </w:tcPr>
          <w:p w14:paraId="1993F541" w14:textId="77777777" w:rsidR="00F86A93" w:rsidRDefault="00F86A93">
            <w:pPr>
              <w:autoSpaceDE w:val="0"/>
              <w:autoSpaceDN w:val="0"/>
              <w:spacing w:before="240" w:after="240" w:line="240" w:lineRule="auto"/>
              <w:jc w:val="both"/>
              <w:rPr>
                <w:rFonts w:cs="Times New Roman"/>
                <w:szCs w:val="24"/>
              </w:rPr>
            </w:pPr>
          </w:p>
        </w:tc>
        <w:tc>
          <w:tcPr>
            <w:tcW w:w="0" w:type="auto"/>
          </w:tcPr>
          <w:p w14:paraId="5C34729D" w14:textId="77777777" w:rsidR="00F86A93" w:rsidRDefault="007B28A6">
            <w:pPr>
              <w:autoSpaceDE w:val="0"/>
              <w:autoSpaceDN w:val="0"/>
              <w:spacing w:before="240" w:after="240" w:line="240" w:lineRule="auto"/>
              <w:jc w:val="both"/>
              <w:rPr>
                <w:rFonts w:cs="Times New Roman"/>
                <w:szCs w:val="24"/>
              </w:rPr>
            </w:pPr>
            <w:r>
              <w:rPr>
                <w:rFonts w:cs="Times New Roman"/>
                <w:szCs w:val="24"/>
              </w:rPr>
              <w:t>Pleasure</w:t>
            </w:r>
          </w:p>
        </w:tc>
        <w:tc>
          <w:tcPr>
            <w:tcW w:w="0" w:type="auto"/>
          </w:tcPr>
          <w:p w14:paraId="631DCD1F" w14:textId="77777777" w:rsidR="00F86A93" w:rsidRDefault="007B28A6">
            <w:pPr>
              <w:autoSpaceDE w:val="0"/>
              <w:autoSpaceDN w:val="0"/>
              <w:spacing w:before="240" w:after="240" w:line="240" w:lineRule="auto"/>
              <w:jc w:val="both"/>
              <w:rPr>
                <w:rFonts w:cs="Times New Roman"/>
                <w:szCs w:val="24"/>
              </w:rPr>
            </w:pPr>
            <w:r>
              <w:rPr>
                <w:rFonts w:cs="Times New Roman"/>
                <w:szCs w:val="24"/>
              </w:rPr>
              <w:t>Sexual Addiction</w:t>
            </w:r>
          </w:p>
        </w:tc>
        <w:tc>
          <w:tcPr>
            <w:tcW w:w="0" w:type="auto"/>
          </w:tcPr>
          <w:p w14:paraId="0953012C" w14:textId="77777777" w:rsidR="00F86A93" w:rsidRDefault="007B28A6">
            <w:pPr>
              <w:autoSpaceDE w:val="0"/>
              <w:autoSpaceDN w:val="0"/>
              <w:spacing w:before="240" w:after="240" w:line="240" w:lineRule="auto"/>
              <w:jc w:val="both"/>
              <w:rPr>
                <w:rFonts w:cs="Times New Roman"/>
                <w:szCs w:val="24"/>
              </w:rPr>
            </w:pPr>
            <w:r>
              <w:rPr>
                <w:rFonts w:cs="Times New Roman"/>
                <w:szCs w:val="24"/>
              </w:rPr>
              <w:t>00:45.3</w:t>
            </w:r>
          </w:p>
        </w:tc>
      </w:tr>
      <w:tr w:rsidR="00F86A93" w14:paraId="69B7493B" w14:textId="77777777">
        <w:tc>
          <w:tcPr>
            <w:tcW w:w="0" w:type="auto"/>
          </w:tcPr>
          <w:p w14:paraId="25D2980F" w14:textId="77777777" w:rsidR="00F86A93" w:rsidRDefault="00F86A93">
            <w:pPr>
              <w:autoSpaceDE w:val="0"/>
              <w:autoSpaceDN w:val="0"/>
              <w:spacing w:before="240" w:after="240" w:line="240" w:lineRule="auto"/>
              <w:jc w:val="both"/>
              <w:rPr>
                <w:rFonts w:cs="Times New Roman"/>
                <w:szCs w:val="24"/>
              </w:rPr>
            </w:pPr>
          </w:p>
        </w:tc>
        <w:tc>
          <w:tcPr>
            <w:tcW w:w="0" w:type="auto"/>
          </w:tcPr>
          <w:p w14:paraId="1B204CA5" w14:textId="77777777" w:rsidR="00F86A93" w:rsidRDefault="007B28A6">
            <w:pPr>
              <w:autoSpaceDE w:val="0"/>
              <w:autoSpaceDN w:val="0"/>
              <w:spacing w:before="240" w:after="240" w:line="240" w:lineRule="auto"/>
              <w:jc w:val="both"/>
              <w:rPr>
                <w:rFonts w:cs="Times New Roman"/>
                <w:szCs w:val="24"/>
              </w:rPr>
            </w:pPr>
            <w:r>
              <w:rPr>
                <w:rFonts w:cs="Times New Roman"/>
                <w:szCs w:val="24"/>
              </w:rPr>
              <w:t>/dʒ/</w:t>
            </w:r>
          </w:p>
        </w:tc>
        <w:tc>
          <w:tcPr>
            <w:tcW w:w="0" w:type="auto"/>
          </w:tcPr>
          <w:p w14:paraId="41291D93" w14:textId="77777777" w:rsidR="00F86A93" w:rsidRDefault="007B28A6">
            <w:pPr>
              <w:autoSpaceDE w:val="0"/>
              <w:autoSpaceDN w:val="0"/>
              <w:spacing w:before="240" w:after="240" w:line="240" w:lineRule="auto"/>
              <w:jc w:val="both"/>
              <w:rPr>
                <w:rFonts w:cs="Times New Roman"/>
                <w:szCs w:val="24"/>
              </w:rPr>
            </w:pPr>
            <w:r>
              <w:rPr>
                <w:rFonts w:cs="Times New Roman"/>
                <w:szCs w:val="24"/>
              </w:rPr>
              <w:t>genitals</w:t>
            </w:r>
          </w:p>
        </w:tc>
        <w:tc>
          <w:tcPr>
            <w:tcW w:w="0" w:type="auto"/>
          </w:tcPr>
          <w:p w14:paraId="61605CC1" w14:textId="77777777" w:rsidR="00F86A93" w:rsidRDefault="007B28A6">
            <w:pPr>
              <w:autoSpaceDE w:val="0"/>
              <w:autoSpaceDN w:val="0"/>
              <w:spacing w:before="240" w:after="240" w:line="240" w:lineRule="auto"/>
              <w:jc w:val="both"/>
              <w:rPr>
                <w:rFonts w:cs="Times New Roman"/>
                <w:szCs w:val="24"/>
              </w:rPr>
            </w:pPr>
            <w:r>
              <w:rPr>
                <w:rFonts w:cs="Times New Roman"/>
                <w:szCs w:val="24"/>
              </w:rPr>
              <w:t>Sexual Addiction</w:t>
            </w:r>
          </w:p>
        </w:tc>
        <w:tc>
          <w:tcPr>
            <w:tcW w:w="0" w:type="auto"/>
          </w:tcPr>
          <w:p w14:paraId="48D33579" w14:textId="77777777" w:rsidR="00F86A93" w:rsidRDefault="007B28A6">
            <w:pPr>
              <w:autoSpaceDE w:val="0"/>
              <w:autoSpaceDN w:val="0"/>
              <w:spacing w:before="240" w:after="240" w:line="240" w:lineRule="auto"/>
              <w:jc w:val="both"/>
              <w:rPr>
                <w:rFonts w:cs="Times New Roman"/>
                <w:szCs w:val="24"/>
              </w:rPr>
            </w:pPr>
            <w:r>
              <w:rPr>
                <w:rFonts w:cs="Times New Roman"/>
                <w:szCs w:val="24"/>
              </w:rPr>
              <w:t>01:07.2</w:t>
            </w:r>
          </w:p>
        </w:tc>
      </w:tr>
      <w:tr w:rsidR="00F86A93" w14:paraId="321B2597" w14:textId="77777777">
        <w:tc>
          <w:tcPr>
            <w:tcW w:w="0" w:type="auto"/>
          </w:tcPr>
          <w:p w14:paraId="37815A50" w14:textId="77777777" w:rsidR="00F86A93" w:rsidRDefault="00F86A93">
            <w:pPr>
              <w:autoSpaceDE w:val="0"/>
              <w:autoSpaceDN w:val="0"/>
              <w:spacing w:before="240" w:after="240" w:line="240" w:lineRule="auto"/>
              <w:jc w:val="both"/>
              <w:rPr>
                <w:rFonts w:cs="Times New Roman"/>
                <w:szCs w:val="24"/>
              </w:rPr>
            </w:pPr>
          </w:p>
        </w:tc>
        <w:tc>
          <w:tcPr>
            <w:tcW w:w="0" w:type="auto"/>
            <w:vMerge w:val="restart"/>
          </w:tcPr>
          <w:p w14:paraId="78728EE5" w14:textId="77777777" w:rsidR="00F86A93" w:rsidRDefault="007B28A6">
            <w:pPr>
              <w:autoSpaceDE w:val="0"/>
              <w:autoSpaceDN w:val="0"/>
              <w:spacing w:before="240" w:after="240" w:line="240" w:lineRule="auto"/>
              <w:jc w:val="both"/>
              <w:rPr>
                <w:rFonts w:cs="Times New Roman"/>
                <w:szCs w:val="24"/>
              </w:rPr>
            </w:pPr>
            <w:r>
              <w:rPr>
                <w:rFonts w:cs="Times New Roman"/>
                <w:szCs w:val="24"/>
              </w:rPr>
              <w:t>/θ/</w:t>
            </w:r>
          </w:p>
        </w:tc>
        <w:tc>
          <w:tcPr>
            <w:tcW w:w="0" w:type="auto"/>
          </w:tcPr>
          <w:p w14:paraId="5DE0CD3E" w14:textId="77777777" w:rsidR="00F86A93" w:rsidRDefault="007B28A6">
            <w:pPr>
              <w:autoSpaceDE w:val="0"/>
              <w:autoSpaceDN w:val="0"/>
              <w:spacing w:before="240" w:after="240" w:line="240" w:lineRule="auto"/>
              <w:jc w:val="both"/>
              <w:rPr>
                <w:rFonts w:cs="Times New Roman"/>
                <w:szCs w:val="24"/>
              </w:rPr>
            </w:pPr>
            <w:r>
              <w:rPr>
                <w:rFonts w:cs="Times New Roman"/>
                <w:szCs w:val="24"/>
              </w:rPr>
              <w:t>Thin</w:t>
            </w:r>
          </w:p>
        </w:tc>
        <w:tc>
          <w:tcPr>
            <w:tcW w:w="0" w:type="auto"/>
          </w:tcPr>
          <w:p w14:paraId="142EACA7" w14:textId="77777777" w:rsidR="00F86A93" w:rsidRDefault="007B28A6">
            <w:pPr>
              <w:autoSpaceDE w:val="0"/>
              <w:autoSpaceDN w:val="0"/>
              <w:spacing w:before="240" w:after="240" w:line="240" w:lineRule="auto"/>
              <w:jc w:val="both"/>
              <w:rPr>
                <w:rFonts w:cs="Times New Roman"/>
                <w:szCs w:val="24"/>
              </w:rPr>
            </w:pPr>
            <w:r>
              <w:rPr>
                <w:rFonts w:cs="Times New Roman"/>
                <w:szCs w:val="24"/>
              </w:rPr>
              <w:t>Before I say I do</w:t>
            </w:r>
          </w:p>
        </w:tc>
        <w:tc>
          <w:tcPr>
            <w:tcW w:w="0" w:type="auto"/>
          </w:tcPr>
          <w:p w14:paraId="5DA23013" w14:textId="77777777" w:rsidR="00F86A93" w:rsidRDefault="007B28A6">
            <w:pPr>
              <w:autoSpaceDE w:val="0"/>
              <w:autoSpaceDN w:val="0"/>
              <w:spacing w:before="240" w:after="240" w:line="240" w:lineRule="auto"/>
              <w:jc w:val="both"/>
              <w:rPr>
                <w:rFonts w:cs="Times New Roman"/>
                <w:szCs w:val="24"/>
              </w:rPr>
            </w:pPr>
            <w:r>
              <w:rPr>
                <w:rFonts w:cs="Times New Roman"/>
                <w:szCs w:val="24"/>
              </w:rPr>
              <w:t>00:06.8</w:t>
            </w:r>
          </w:p>
        </w:tc>
      </w:tr>
      <w:tr w:rsidR="00F86A93" w14:paraId="567E52AB" w14:textId="77777777">
        <w:tc>
          <w:tcPr>
            <w:tcW w:w="0" w:type="auto"/>
          </w:tcPr>
          <w:p w14:paraId="567DDFC8"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35FED1E6" w14:textId="77777777" w:rsidR="00F86A93" w:rsidRDefault="00F86A93">
            <w:pPr>
              <w:autoSpaceDE w:val="0"/>
              <w:autoSpaceDN w:val="0"/>
              <w:spacing w:before="240" w:after="240" w:line="240" w:lineRule="auto"/>
              <w:jc w:val="both"/>
              <w:rPr>
                <w:rFonts w:cs="Times New Roman"/>
                <w:szCs w:val="24"/>
              </w:rPr>
            </w:pPr>
          </w:p>
        </w:tc>
        <w:tc>
          <w:tcPr>
            <w:tcW w:w="0" w:type="auto"/>
          </w:tcPr>
          <w:p w14:paraId="0BC74105" w14:textId="77777777" w:rsidR="00F86A93" w:rsidRDefault="007B28A6">
            <w:pPr>
              <w:autoSpaceDE w:val="0"/>
              <w:autoSpaceDN w:val="0"/>
              <w:spacing w:before="240" w:after="240" w:line="240" w:lineRule="auto"/>
              <w:jc w:val="both"/>
              <w:rPr>
                <w:rFonts w:cs="Times New Roman"/>
                <w:szCs w:val="24"/>
              </w:rPr>
            </w:pPr>
            <w:r>
              <w:rPr>
                <w:rFonts w:cs="Times New Roman"/>
                <w:szCs w:val="24"/>
              </w:rPr>
              <w:t>Nothing</w:t>
            </w:r>
          </w:p>
        </w:tc>
        <w:tc>
          <w:tcPr>
            <w:tcW w:w="0" w:type="auto"/>
          </w:tcPr>
          <w:p w14:paraId="761615D5" w14:textId="77777777" w:rsidR="00F86A93" w:rsidRDefault="007B28A6">
            <w:pPr>
              <w:autoSpaceDE w:val="0"/>
              <w:autoSpaceDN w:val="0"/>
              <w:spacing w:before="240" w:after="240" w:line="240" w:lineRule="auto"/>
              <w:jc w:val="both"/>
              <w:rPr>
                <w:rFonts w:cs="Times New Roman"/>
                <w:szCs w:val="24"/>
              </w:rPr>
            </w:pPr>
            <w:r>
              <w:rPr>
                <w:rFonts w:cs="Times New Roman"/>
                <w:szCs w:val="24"/>
              </w:rPr>
              <w:t>Before I say I do</w:t>
            </w:r>
          </w:p>
        </w:tc>
        <w:tc>
          <w:tcPr>
            <w:tcW w:w="0" w:type="auto"/>
          </w:tcPr>
          <w:p w14:paraId="48509559" w14:textId="77777777" w:rsidR="00F86A93" w:rsidRDefault="007B28A6">
            <w:pPr>
              <w:autoSpaceDE w:val="0"/>
              <w:autoSpaceDN w:val="0"/>
              <w:spacing w:before="240" w:after="240" w:line="240" w:lineRule="auto"/>
              <w:jc w:val="both"/>
              <w:rPr>
                <w:rFonts w:cs="Times New Roman"/>
                <w:szCs w:val="24"/>
              </w:rPr>
            </w:pPr>
            <w:r>
              <w:rPr>
                <w:rFonts w:cs="Times New Roman"/>
                <w:szCs w:val="24"/>
              </w:rPr>
              <w:t>00:05.0</w:t>
            </w:r>
          </w:p>
        </w:tc>
      </w:tr>
      <w:tr w:rsidR="00F86A93" w14:paraId="199A9894" w14:textId="77777777">
        <w:tc>
          <w:tcPr>
            <w:tcW w:w="0" w:type="auto"/>
            <w:hideMark/>
          </w:tcPr>
          <w:p w14:paraId="47365412" w14:textId="77777777" w:rsidR="00F86A93" w:rsidRDefault="00F86A93">
            <w:pPr>
              <w:autoSpaceDE w:val="0"/>
              <w:autoSpaceDN w:val="0"/>
              <w:spacing w:before="240" w:after="240" w:line="240" w:lineRule="auto"/>
              <w:jc w:val="both"/>
              <w:rPr>
                <w:rFonts w:cs="Times New Roman"/>
                <w:szCs w:val="24"/>
              </w:rPr>
            </w:pPr>
          </w:p>
        </w:tc>
        <w:tc>
          <w:tcPr>
            <w:tcW w:w="0" w:type="auto"/>
            <w:vMerge w:val="restart"/>
            <w:hideMark/>
          </w:tcPr>
          <w:p w14:paraId="0A440A3D" w14:textId="77777777" w:rsidR="00F86A93" w:rsidRDefault="007B28A6">
            <w:pPr>
              <w:autoSpaceDE w:val="0"/>
              <w:autoSpaceDN w:val="0"/>
              <w:spacing w:before="240" w:after="240" w:line="240" w:lineRule="auto"/>
              <w:jc w:val="both"/>
              <w:rPr>
                <w:rFonts w:cs="Times New Roman"/>
                <w:szCs w:val="24"/>
              </w:rPr>
            </w:pPr>
            <w:r>
              <w:rPr>
                <w:rFonts w:cs="Times New Roman"/>
                <w:szCs w:val="24"/>
              </w:rPr>
              <w:t>/ə/</w:t>
            </w:r>
          </w:p>
        </w:tc>
        <w:tc>
          <w:tcPr>
            <w:tcW w:w="0" w:type="auto"/>
            <w:hideMark/>
          </w:tcPr>
          <w:p w14:paraId="6F497583" w14:textId="77777777" w:rsidR="00F86A93" w:rsidRDefault="007B28A6">
            <w:pPr>
              <w:autoSpaceDE w:val="0"/>
              <w:autoSpaceDN w:val="0"/>
              <w:spacing w:before="240" w:after="240" w:line="240" w:lineRule="auto"/>
              <w:jc w:val="both"/>
              <w:rPr>
                <w:rFonts w:cs="Times New Roman"/>
                <w:szCs w:val="24"/>
              </w:rPr>
            </w:pPr>
            <w:r>
              <w:rPr>
                <w:rFonts w:cs="Times New Roman"/>
                <w:szCs w:val="24"/>
              </w:rPr>
              <w:t>Support</w:t>
            </w:r>
          </w:p>
        </w:tc>
        <w:tc>
          <w:tcPr>
            <w:tcW w:w="0" w:type="auto"/>
            <w:hideMark/>
          </w:tcPr>
          <w:p w14:paraId="702E1AFF" w14:textId="77777777" w:rsidR="00F86A93" w:rsidRDefault="007B28A6">
            <w:pPr>
              <w:autoSpaceDE w:val="0"/>
              <w:autoSpaceDN w:val="0"/>
              <w:spacing w:before="240" w:after="240" w:line="240" w:lineRule="auto"/>
              <w:jc w:val="both"/>
              <w:rPr>
                <w:rFonts w:cs="Times New Roman"/>
                <w:szCs w:val="24"/>
              </w:rPr>
            </w:pPr>
            <w:r>
              <w:rPr>
                <w:rFonts w:cs="Times New Roman"/>
                <w:szCs w:val="24"/>
              </w:rPr>
              <w:t>Sexual Addiction</w:t>
            </w:r>
          </w:p>
        </w:tc>
        <w:tc>
          <w:tcPr>
            <w:tcW w:w="0" w:type="auto"/>
            <w:hideMark/>
          </w:tcPr>
          <w:p w14:paraId="33CEA4F2" w14:textId="77777777" w:rsidR="00F86A93" w:rsidRDefault="007B28A6">
            <w:pPr>
              <w:autoSpaceDE w:val="0"/>
              <w:autoSpaceDN w:val="0"/>
              <w:spacing w:before="240" w:after="240" w:line="240" w:lineRule="auto"/>
              <w:jc w:val="both"/>
              <w:rPr>
                <w:rFonts w:cs="Times New Roman"/>
                <w:szCs w:val="24"/>
              </w:rPr>
            </w:pPr>
            <w:r>
              <w:rPr>
                <w:rFonts w:cs="Times New Roman"/>
                <w:szCs w:val="24"/>
              </w:rPr>
              <w:t>02:17.2</w:t>
            </w:r>
          </w:p>
        </w:tc>
      </w:tr>
      <w:tr w:rsidR="00F86A93" w14:paraId="7666E010" w14:textId="77777777">
        <w:tc>
          <w:tcPr>
            <w:tcW w:w="0" w:type="auto"/>
            <w:hideMark/>
          </w:tcPr>
          <w:p w14:paraId="5ADC363D" w14:textId="77777777" w:rsidR="00F86A93" w:rsidRDefault="00F86A93">
            <w:pPr>
              <w:autoSpaceDE w:val="0"/>
              <w:autoSpaceDN w:val="0"/>
              <w:spacing w:before="240" w:after="240" w:line="240" w:lineRule="auto"/>
              <w:jc w:val="both"/>
              <w:rPr>
                <w:rFonts w:cs="Times New Roman"/>
                <w:szCs w:val="24"/>
              </w:rPr>
            </w:pPr>
          </w:p>
        </w:tc>
        <w:tc>
          <w:tcPr>
            <w:tcW w:w="0" w:type="auto"/>
            <w:vMerge/>
            <w:hideMark/>
          </w:tcPr>
          <w:p w14:paraId="4D199F25"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6AFB383D" w14:textId="77777777" w:rsidR="00F86A93" w:rsidRDefault="007B28A6">
            <w:pPr>
              <w:autoSpaceDE w:val="0"/>
              <w:autoSpaceDN w:val="0"/>
              <w:spacing w:before="240" w:after="240" w:line="240" w:lineRule="auto"/>
              <w:jc w:val="both"/>
              <w:rPr>
                <w:rFonts w:cs="Times New Roman"/>
                <w:szCs w:val="24"/>
              </w:rPr>
            </w:pPr>
            <w:r>
              <w:rPr>
                <w:rFonts w:cs="Times New Roman"/>
                <w:szCs w:val="24"/>
              </w:rPr>
              <w:t>Another</w:t>
            </w:r>
          </w:p>
        </w:tc>
        <w:tc>
          <w:tcPr>
            <w:tcW w:w="0" w:type="auto"/>
            <w:hideMark/>
          </w:tcPr>
          <w:p w14:paraId="42A96848" w14:textId="77777777" w:rsidR="00F86A93" w:rsidRDefault="007B28A6">
            <w:pPr>
              <w:autoSpaceDE w:val="0"/>
              <w:autoSpaceDN w:val="0"/>
              <w:spacing w:before="240" w:after="240" w:line="240" w:lineRule="auto"/>
              <w:jc w:val="both"/>
              <w:rPr>
                <w:rFonts w:cs="Times New Roman"/>
                <w:szCs w:val="24"/>
              </w:rPr>
            </w:pPr>
            <w:r>
              <w:rPr>
                <w:rFonts w:cs="Times New Roman"/>
                <w:szCs w:val="24"/>
              </w:rPr>
              <w:t>Sexual Addiction</w:t>
            </w:r>
          </w:p>
        </w:tc>
        <w:tc>
          <w:tcPr>
            <w:tcW w:w="0" w:type="auto"/>
            <w:hideMark/>
          </w:tcPr>
          <w:p w14:paraId="78127030" w14:textId="77777777" w:rsidR="00F86A93" w:rsidRDefault="007B28A6">
            <w:pPr>
              <w:autoSpaceDE w:val="0"/>
              <w:autoSpaceDN w:val="0"/>
              <w:spacing w:before="240" w:after="240" w:line="240" w:lineRule="auto"/>
              <w:jc w:val="both"/>
              <w:rPr>
                <w:rFonts w:cs="Times New Roman"/>
                <w:szCs w:val="24"/>
              </w:rPr>
            </w:pPr>
            <w:r>
              <w:rPr>
                <w:rFonts w:cs="Times New Roman"/>
                <w:szCs w:val="24"/>
              </w:rPr>
              <w:t>00:30.2</w:t>
            </w:r>
          </w:p>
        </w:tc>
      </w:tr>
      <w:tr w:rsidR="00F86A93" w14:paraId="42CCDAC1" w14:textId="77777777">
        <w:tc>
          <w:tcPr>
            <w:tcW w:w="0" w:type="auto"/>
            <w:gridSpan w:val="5"/>
          </w:tcPr>
          <w:p w14:paraId="63AEC51D" w14:textId="77777777" w:rsidR="00F86A93" w:rsidRDefault="007B28A6">
            <w:pPr>
              <w:autoSpaceDE w:val="0"/>
              <w:autoSpaceDN w:val="0"/>
              <w:spacing w:before="240" w:after="240" w:line="240" w:lineRule="auto"/>
              <w:jc w:val="center"/>
              <w:rPr>
                <w:rFonts w:cs="Times New Roman"/>
                <w:szCs w:val="24"/>
              </w:rPr>
            </w:pPr>
            <w:r>
              <w:rPr>
                <w:rFonts w:cs="Times New Roman"/>
                <w:b/>
                <w:bCs/>
                <w:szCs w:val="24"/>
              </w:rPr>
              <w:t>Philip Olubakin (Yoruba)</w:t>
            </w:r>
          </w:p>
        </w:tc>
      </w:tr>
      <w:tr w:rsidR="00F86A93" w14:paraId="12BA4CD0" w14:textId="77777777">
        <w:tc>
          <w:tcPr>
            <w:tcW w:w="0" w:type="auto"/>
            <w:hideMark/>
          </w:tcPr>
          <w:p w14:paraId="47F0E332"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7F48E122" w14:textId="77777777" w:rsidR="00F86A93" w:rsidRDefault="007B28A6">
            <w:pPr>
              <w:autoSpaceDE w:val="0"/>
              <w:autoSpaceDN w:val="0"/>
              <w:spacing w:before="240" w:after="240" w:line="240" w:lineRule="auto"/>
              <w:jc w:val="both"/>
              <w:rPr>
                <w:rFonts w:cs="Times New Roman"/>
                <w:szCs w:val="24"/>
              </w:rPr>
            </w:pPr>
            <w:r>
              <w:rPr>
                <w:rFonts w:cs="Times New Roman"/>
                <w:szCs w:val="24"/>
              </w:rPr>
              <w:t>/θ/</w:t>
            </w:r>
          </w:p>
        </w:tc>
        <w:tc>
          <w:tcPr>
            <w:tcW w:w="0" w:type="auto"/>
            <w:hideMark/>
          </w:tcPr>
          <w:p w14:paraId="29F1CBBD" w14:textId="77777777" w:rsidR="00F86A93" w:rsidRDefault="007B28A6">
            <w:pPr>
              <w:autoSpaceDE w:val="0"/>
              <w:autoSpaceDN w:val="0"/>
              <w:spacing w:before="240" w:after="240" w:line="240" w:lineRule="auto"/>
              <w:jc w:val="both"/>
              <w:rPr>
                <w:rFonts w:cs="Times New Roman"/>
                <w:szCs w:val="24"/>
              </w:rPr>
            </w:pPr>
            <w:r>
              <w:rPr>
                <w:rFonts w:cs="Times New Roman"/>
                <w:szCs w:val="24"/>
              </w:rPr>
              <w:t>Thank</w:t>
            </w:r>
          </w:p>
        </w:tc>
        <w:tc>
          <w:tcPr>
            <w:tcW w:w="0" w:type="auto"/>
            <w:hideMark/>
          </w:tcPr>
          <w:p w14:paraId="3C21EB33" w14:textId="77777777" w:rsidR="00F86A93" w:rsidRDefault="007B28A6">
            <w:pPr>
              <w:autoSpaceDE w:val="0"/>
              <w:autoSpaceDN w:val="0"/>
              <w:spacing w:before="240" w:after="240" w:line="240" w:lineRule="auto"/>
              <w:jc w:val="both"/>
              <w:rPr>
                <w:rFonts w:cs="Times New Roman"/>
                <w:szCs w:val="24"/>
              </w:rPr>
            </w:pPr>
            <w:r>
              <w:rPr>
                <w:rFonts w:cs="Times New Roman"/>
                <w:szCs w:val="24"/>
              </w:rPr>
              <w:t>Seat by the King, Backed by the Throne</w:t>
            </w:r>
          </w:p>
        </w:tc>
        <w:tc>
          <w:tcPr>
            <w:tcW w:w="0" w:type="auto"/>
            <w:hideMark/>
          </w:tcPr>
          <w:p w14:paraId="7C48DFB0" w14:textId="77777777" w:rsidR="00F86A93" w:rsidRDefault="007B28A6">
            <w:pPr>
              <w:autoSpaceDE w:val="0"/>
              <w:autoSpaceDN w:val="0"/>
              <w:spacing w:before="240" w:after="240" w:line="240" w:lineRule="auto"/>
              <w:jc w:val="both"/>
              <w:rPr>
                <w:rFonts w:cs="Times New Roman"/>
                <w:szCs w:val="24"/>
              </w:rPr>
            </w:pPr>
            <w:r>
              <w:rPr>
                <w:rFonts w:cs="Times New Roman"/>
                <w:szCs w:val="24"/>
              </w:rPr>
              <w:t>02:34.2</w:t>
            </w:r>
          </w:p>
        </w:tc>
      </w:tr>
      <w:tr w:rsidR="00F86A93" w14:paraId="12CCF588" w14:textId="77777777">
        <w:tc>
          <w:tcPr>
            <w:tcW w:w="0" w:type="auto"/>
          </w:tcPr>
          <w:p w14:paraId="1021945E" w14:textId="77777777" w:rsidR="00F86A93" w:rsidRDefault="00F86A93">
            <w:pPr>
              <w:autoSpaceDE w:val="0"/>
              <w:autoSpaceDN w:val="0"/>
              <w:spacing w:before="240" w:after="240" w:line="240" w:lineRule="auto"/>
              <w:jc w:val="both"/>
              <w:rPr>
                <w:rFonts w:cs="Times New Roman"/>
                <w:szCs w:val="24"/>
              </w:rPr>
            </w:pPr>
          </w:p>
        </w:tc>
        <w:tc>
          <w:tcPr>
            <w:tcW w:w="0" w:type="auto"/>
          </w:tcPr>
          <w:p w14:paraId="73459497" w14:textId="77777777" w:rsidR="00F86A93" w:rsidRDefault="007B28A6">
            <w:pPr>
              <w:autoSpaceDE w:val="0"/>
              <w:autoSpaceDN w:val="0"/>
              <w:spacing w:before="240" w:after="240" w:line="240" w:lineRule="auto"/>
              <w:jc w:val="both"/>
              <w:rPr>
                <w:rFonts w:cs="Times New Roman"/>
                <w:szCs w:val="24"/>
              </w:rPr>
            </w:pPr>
            <w:r>
              <w:rPr>
                <w:rFonts w:cs="Times New Roman"/>
                <w:szCs w:val="24"/>
              </w:rPr>
              <w:t>/v/</w:t>
            </w:r>
          </w:p>
        </w:tc>
        <w:tc>
          <w:tcPr>
            <w:tcW w:w="0" w:type="auto"/>
          </w:tcPr>
          <w:p w14:paraId="4F6258C5" w14:textId="77777777" w:rsidR="00F86A93" w:rsidRDefault="007B28A6">
            <w:pPr>
              <w:autoSpaceDE w:val="0"/>
              <w:autoSpaceDN w:val="0"/>
              <w:spacing w:before="240" w:after="240" w:line="240" w:lineRule="auto"/>
              <w:jc w:val="both"/>
              <w:rPr>
                <w:rFonts w:cs="Times New Roman"/>
                <w:szCs w:val="24"/>
              </w:rPr>
            </w:pPr>
            <w:r>
              <w:rPr>
                <w:rFonts w:cs="Times New Roman"/>
                <w:szCs w:val="24"/>
              </w:rPr>
              <w:t>Wives</w:t>
            </w:r>
          </w:p>
        </w:tc>
        <w:tc>
          <w:tcPr>
            <w:tcW w:w="0" w:type="auto"/>
          </w:tcPr>
          <w:p w14:paraId="0AF45769" w14:textId="77777777" w:rsidR="00F86A93" w:rsidRDefault="007B28A6">
            <w:pPr>
              <w:autoSpaceDE w:val="0"/>
              <w:autoSpaceDN w:val="0"/>
              <w:spacing w:before="240" w:after="240" w:line="240" w:lineRule="auto"/>
              <w:jc w:val="both"/>
              <w:rPr>
                <w:rFonts w:cs="Times New Roman"/>
                <w:szCs w:val="24"/>
              </w:rPr>
            </w:pPr>
            <w:r>
              <w:rPr>
                <w:rFonts w:cs="Times New Roman"/>
                <w:szCs w:val="24"/>
              </w:rPr>
              <w:t>Building Strong Kingdom Families and Marriages</w:t>
            </w:r>
          </w:p>
        </w:tc>
        <w:tc>
          <w:tcPr>
            <w:tcW w:w="0" w:type="auto"/>
          </w:tcPr>
          <w:p w14:paraId="5ACA0274" w14:textId="77777777" w:rsidR="00F86A93" w:rsidRDefault="007B28A6">
            <w:pPr>
              <w:autoSpaceDE w:val="0"/>
              <w:autoSpaceDN w:val="0"/>
              <w:spacing w:before="240" w:after="240" w:line="240" w:lineRule="auto"/>
              <w:jc w:val="both"/>
              <w:rPr>
                <w:rFonts w:cs="Times New Roman"/>
                <w:szCs w:val="24"/>
              </w:rPr>
            </w:pPr>
            <w:r>
              <w:rPr>
                <w:rFonts w:cs="Times New Roman"/>
                <w:szCs w:val="24"/>
              </w:rPr>
              <w:t>01:35.0</w:t>
            </w:r>
          </w:p>
        </w:tc>
      </w:tr>
      <w:tr w:rsidR="00F86A93" w14:paraId="769D7CD4" w14:textId="77777777">
        <w:tc>
          <w:tcPr>
            <w:tcW w:w="0" w:type="auto"/>
            <w:hideMark/>
          </w:tcPr>
          <w:p w14:paraId="5BF430A1"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41FA829B" w14:textId="77777777" w:rsidR="00F86A93" w:rsidRDefault="007B28A6">
            <w:pPr>
              <w:autoSpaceDE w:val="0"/>
              <w:autoSpaceDN w:val="0"/>
              <w:spacing w:before="240" w:after="240" w:line="240" w:lineRule="auto"/>
              <w:jc w:val="both"/>
              <w:rPr>
                <w:rFonts w:cs="Times New Roman"/>
                <w:szCs w:val="24"/>
              </w:rPr>
            </w:pPr>
            <w:r>
              <w:rPr>
                <w:rFonts w:cs="Times New Roman"/>
                <w:szCs w:val="24"/>
              </w:rPr>
              <w:t>/ʌ/</w:t>
            </w:r>
          </w:p>
        </w:tc>
        <w:tc>
          <w:tcPr>
            <w:tcW w:w="0" w:type="auto"/>
            <w:hideMark/>
          </w:tcPr>
          <w:p w14:paraId="42714049" w14:textId="77777777" w:rsidR="00F86A93" w:rsidRDefault="007B28A6">
            <w:pPr>
              <w:autoSpaceDE w:val="0"/>
              <w:autoSpaceDN w:val="0"/>
              <w:spacing w:before="240" w:after="240" w:line="240" w:lineRule="auto"/>
              <w:jc w:val="both"/>
              <w:rPr>
                <w:rFonts w:cs="Times New Roman"/>
                <w:szCs w:val="24"/>
              </w:rPr>
            </w:pPr>
            <w:r>
              <w:rPr>
                <w:rFonts w:cs="Times New Roman"/>
                <w:szCs w:val="24"/>
              </w:rPr>
              <w:t>Run</w:t>
            </w:r>
          </w:p>
        </w:tc>
        <w:tc>
          <w:tcPr>
            <w:tcW w:w="0" w:type="auto"/>
            <w:hideMark/>
          </w:tcPr>
          <w:p w14:paraId="0DBC1168" w14:textId="77777777" w:rsidR="00F86A93" w:rsidRDefault="007B28A6">
            <w:pPr>
              <w:autoSpaceDE w:val="0"/>
              <w:autoSpaceDN w:val="0"/>
              <w:spacing w:before="240" w:after="240" w:line="240" w:lineRule="auto"/>
              <w:jc w:val="both"/>
              <w:rPr>
                <w:rFonts w:cs="Times New Roman"/>
                <w:szCs w:val="24"/>
              </w:rPr>
            </w:pPr>
            <w:r>
              <w:rPr>
                <w:rFonts w:cs="Times New Roman"/>
                <w:szCs w:val="24"/>
              </w:rPr>
              <w:t>Building Strong Kingdom Families and Marriages</w:t>
            </w:r>
          </w:p>
        </w:tc>
        <w:tc>
          <w:tcPr>
            <w:tcW w:w="0" w:type="auto"/>
            <w:hideMark/>
          </w:tcPr>
          <w:p w14:paraId="02F470F1" w14:textId="77777777" w:rsidR="00F86A93" w:rsidRDefault="007B28A6">
            <w:pPr>
              <w:autoSpaceDE w:val="0"/>
              <w:autoSpaceDN w:val="0"/>
              <w:spacing w:before="240" w:after="240" w:line="240" w:lineRule="auto"/>
              <w:jc w:val="both"/>
              <w:rPr>
                <w:rFonts w:cs="Times New Roman"/>
                <w:szCs w:val="24"/>
              </w:rPr>
            </w:pPr>
            <w:r>
              <w:rPr>
                <w:rFonts w:cs="Times New Roman"/>
                <w:szCs w:val="24"/>
              </w:rPr>
              <w:t>00:46.5</w:t>
            </w:r>
          </w:p>
        </w:tc>
      </w:tr>
      <w:tr w:rsidR="00F86A93" w14:paraId="63A666EE" w14:textId="77777777">
        <w:tc>
          <w:tcPr>
            <w:tcW w:w="0" w:type="auto"/>
            <w:hideMark/>
          </w:tcPr>
          <w:p w14:paraId="12CAC276"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0792F393"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2B97058D" w14:textId="77777777" w:rsidR="00F86A93" w:rsidRDefault="007B28A6">
            <w:pPr>
              <w:autoSpaceDE w:val="0"/>
              <w:autoSpaceDN w:val="0"/>
              <w:spacing w:before="240" w:after="240" w:line="240" w:lineRule="auto"/>
              <w:jc w:val="both"/>
              <w:rPr>
                <w:rFonts w:cs="Times New Roman"/>
                <w:szCs w:val="24"/>
              </w:rPr>
            </w:pPr>
            <w:r>
              <w:rPr>
                <w:rFonts w:cs="Times New Roman"/>
                <w:szCs w:val="24"/>
              </w:rPr>
              <w:t>Love</w:t>
            </w:r>
          </w:p>
        </w:tc>
        <w:tc>
          <w:tcPr>
            <w:tcW w:w="0" w:type="auto"/>
            <w:hideMark/>
          </w:tcPr>
          <w:p w14:paraId="5BBCC012" w14:textId="77777777" w:rsidR="00F86A93" w:rsidRDefault="007B28A6">
            <w:pPr>
              <w:autoSpaceDE w:val="0"/>
              <w:autoSpaceDN w:val="0"/>
              <w:spacing w:before="240" w:after="240" w:line="240" w:lineRule="auto"/>
              <w:jc w:val="both"/>
              <w:rPr>
                <w:rFonts w:cs="Times New Roman"/>
                <w:szCs w:val="24"/>
              </w:rPr>
            </w:pPr>
            <w:r>
              <w:rPr>
                <w:rFonts w:cs="Times New Roman"/>
                <w:szCs w:val="24"/>
              </w:rPr>
              <w:t>Building Strong Kingdom Families and Marriages</w:t>
            </w:r>
          </w:p>
        </w:tc>
        <w:tc>
          <w:tcPr>
            <w:tcW w:w="0" w:type="auto"/>
            <w:hideMark/>
          </w:tcPr>
          <w:p w14:paraId="7321682C" w14:textId="77777777" w:rsidR="00F86A93" w:rsidRDefault="007B28A6">
            <w:pPr>
              <w:autoSpaceDE w:val="0"/>
              <w:autoSpaceDN w:val="0"/>
              <w:spacing w:before="240" w:after="240" w:line="240" w:lineRule="auto"/>
              <w:jc w:val="both"/>
              <w:rPr>
                <w:rFonts w:cs="Times New Roman"/>
                <w:szCs w:val="24"/>
              </w:rPr>
            </w:pPr>
            <w:r>
              <w:rPr>
                <w:rFonts w:cs="Times New Roman"/>
                <w:szCs w:val="24"/>
              </w:rPr>
              <w:t>00:38.04</w:t>
            </w:r>
          </w:p>
        </w:tc>
      </w:tr>
      <w:tr w:rsidR="00F86A93" w14:paraId="1A4C3A2D" w14:textId="77777777">
        <w:tc>
          <w:tcPr>
            <w:tcW w:w="0" w:type="auto"/>
            <w:hideMark/>
          </w:tcPr>
          <w:p w14:paraId="01C7978D"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610D9C97" w14:textId="77777777" w:rsidR="00F86A93" w:rsidRDefault="007B28A6">
            <w:pPr>
              <w:autoSpaceDE w:val="0"/>
              <w:autoSpaceDN w:val="0"/>
              <w:spacing w:before="240" w:after="240" w:line="240" w:lineRule="auto"/>
              <w:jc w:val="both"/>
              <w:rPr>
                <w:rFonts w:cs="Times New Roman"/>
                <w:szCs w:val="24"/>
              </w:rPr>
            </w:pPr>
            <w:r>
              <w:rPr>
                <w:rFonts w:cs="Times New Roman"/>
                <w:szCs w:val="24"/>
              </w:rPr>
              <w:t>/ɜː/</w:t>
            </w:r>
          </w:p>
        </w:tc>
        <w:tc>
          <w:tcPr>
            <w:tcW w:w="0" w:type="auto"/>
            <w:hideMark/>
          </w:tcPr>
          <w:p w14:paraId="623D38AE" w14:textId="77777777" w:rsidR="00F86A93" w:rsidRDefault="007B28A6">
            <w:pPr>
              <w:autoSpaceDE w:val="0"/>
              <w:autoSpaceDN w:val="0"/>
              <w:spacing w:before="240" w:after="240" w:line="240" w:lineRule="auto"/>
              <w:jc w:val="both"/>
              <w:rPr>
                <w:rFonts w:cs="Times New Roman"/>
                <w:szCs w:val="24"/>
              </w:rPr>
            </w:pPr>
            <w:r>
              <w:rPr>
                <w:rFonts w:cs="Times New Roman"/>
                <w:szCs w:val="24"/>
              </w:rPr>
              <w:t>First</w:t>
            </w:r>
          </w:p>
        </w:tc>
        <w:tc>
          <w:tcPr>
            <w:tcW w:w="0" w:type="auto"/>
            <w:hideMark/>
          </w:tcPr>
          <w:p w14:paraId="61B4444D" w14:textId="77777777" w:rsidR="00F86A93" w:rsidRDefault="007B28A6">
            <w:pPr>
              <w:autoSpaceDE w:val="0"/>
              <w:autoSpaceDN w:val="0"/>
              <w:spacing w:before="240" w:after="240" w:line="240" w:lineRule="auto"/>
              <w:jc w:val="both"/>
              <w:rPr>
                <w:rFonts w:cs="Times New Roman"/>
                <w:szCs w:val="24"/>
              </w:rPr>
            </w:pPr>
            <w:r>
              <w:rPr>
                <w:rFonts w:cs="Times New Roman"/>
                <w:szCs w:val="24"/>
              </w:rPr>
              <w:t>Seat by the King, Backed by the Throne</w:t>
            </w:r>
          </w:p>
        </w:tc>
        <w:tc>
          <w:tcPr>
            <w:tcW w:w="0" w:type="auto"/>
            <w:hideMark/>
          </w:tcPr>
          <w:p w14:paraId="5BAD16B0" w14:textId="77777777" w:rsidR="00F86A93" w:rsidRDefault="007B28A6">
            <w:pPr>
              <w:autoSpaceDE w:val="0"/>
              <w:autoSpaceDN w:val="0"/>
              <w:spacing w:before="240" w:after="240" w:line="240" w:lineRule="auto"/>
              <w:jc w:val="both"/>
              <w:rPr>
                <w:rFonts w:cs="Times New Roman"/>
                <w:szCs w:val="24"/>
              </w:rPr>
            </w:pPr>
            <w:r>
              <w:rPr>
                <w:rFonts w:cs="Times New Roman"/>
                <w:szCs w:val="24"/>
              </w:rPr>
              <w:t>00:05.6</w:t>
            </w:r>
          </w:p>
        </w:tc>
      </w:tr>
      <w:tr w:rsidR="00F86A93" w14:paraId="1EDD7FD4" w14:textId="77777777">
        <w:tc>
          <w:tcPr>
            <w:tcW w:w="0" w:type="auto"/>
          </w:tcPr>
          <w:p w14:paraId="79609AD3" w14:textId="77777777" w:rsidR="00F86A93" w:rsidRDefault="00F86A93">
            <w:pPr>
              <w:autoSpaceDE w:val="0"/>
              <w:autoSpaceDN w:val="0"/>
              <w:spacing w:before="240" w:after="240" w:line="240" w:lineRule="auto"/>
              <w:jc w:val="both"/>
              <w:rPr>
                <w:rFonts w:cs="Times New Roman"/>
                <w:szCs w:val="24"/>
              </w:rPr>
            </w:pPr>
          </w:p>
        </w:tc>
        <w:tc>
          <w:tcPr>
            <w:tcW w:w="0" w:type="auto"/>
          </w:tcPr>
          <w:p w14:paraId="0A207FA0" w14:textId="77777777" w:rsidR="00F86A93" w:rsidRDefault="007B28A6">
            <w:pPr>
              <w:autoSpaceDE w:val="0"/>
              <w:autoSpaceDN w:val="0"/>
              <w:spacing w:before="240" w:after="240" w:line="240" w:lineRule="auto"/>
              <w:jc w:val="both"/>
              <w:rPr>
                <w:rFonts w:cs="Times New Roman"/>
                <w:szCs w:val="24"/>
              </w:rPr>
            </w:pPr>
            <w:r>
              <w:rPr>
                <w:rFonts w:cs="Times New Roman"/>
                <w:szCs w:val="24"/>
              </w:rPr>
              <w:t>/ʃ/</w:t>
            </w:r>
          </w:p>
        </w:tc>
        <w:tc>
          <w:tcPr>
            <w:tcW w:w="0" w:type="auto"/>
          </w:tcPr>
          <w:p w14:paraId="1BCCD10E" w14:textId="77777777" w:rsidR="00F86A93" w:rsidRDefault="007B28A6">
            <w:pPr>
              <w:autoSpaceDE w:val="0"/>
              <w:autoSpaceDN w:val="0"/>
              <w:spacing w:before="240" w:after="240" w:line="240" w:lineRule="auto"/>
              <w:jc w:val="both"/>
              <w:rPr>
                <w:rFonts w:cs="Times New Roman"/>
                <w:szCs w:val="24"/>
              </w:rPr>
            </w:pPr>
            <w:r>
              <w:rPr>
                <w:rFonts w:cs="Times New Roman"/>
                <w:szCs w:val="24"/>
              </w:rPr>
              <w:t>Relationship</w:t>
            </w:r>
          </w:p>
        </w:tc>
        <w:tc>
          <w:tcPr>
            <w:tcW w:w="0" w:type="auto"/>
          </w:tcPr>
          <w:p w14:paraId="1B7CB4D8" w14:textId="77777777" w:rsidR="00F86A93" w:rsidRDefault="007B28A6">
            <w:pPr>
              <w:autoSpaceDE w:val="0"/>
              <w:autoSpaceDN w:val="0"/>
              <w:spacing w:before="240" w:after="240" w:line="240" w:lineRule="auto"/>
              <w:jc w:val="both"/>
              <w:rPr>
                <w:rFonts w:cs="Times New Roman"/>
                <w:szCs w:val="24"/>
              </w:rPr>
            </w:pPr>
            <w:r>
              <w:rPr>
                <w:rFonts w:cs="Times New Roman"/>
                <w:szCs w:val="24"/>
              </w:rPr>
              <w:t>Seat by the King, Backed by the Throne</w:t>
            </w:r>
          </w:p>
        </w:tc>
        <w:tc>
          <w:tcPr>
            <w:tcW w:w="0" w:type="auto"/>
          </w:tcPr>
          <w:p w14:paraId="1A328322" w14:textId="77777777" w:rsidR="00F86A93" w:rsidRDefault="007B28A6">
            <w:pPr>
              <w:autoSpaceDE w:val="0"/>
              <w:autoSpaceDN w:val="0"/>
              <w:spacing w:before="240" w:after="240" w:line="240" w:lineRule="auto"/>
              <w:jc w:val="both"/>
              <w:rPr>
                <w:rFonts w:cs="Times New Roman"/>
                <w:szCs w:val="24"/>
              </w:rPr>
            </w:pPr>
            <w:r>
              <w:rPr>
                <w:rFonts w:cs="Times New Roman"/>
                <w:szCs w:val="24"/>
              </w:rPr>
              <w:t>00:09.8</w:t>
            </w:r>
          </w:p>
        </w:tc>
      </w:tr>
      <w:tr w:rsidR="00F86A93" w14:paraId="68406AB9" w14:textId="77777777">
        <w:tc>
          <w:tcPr>
            <w:tcW w:w="0" w:type="auto"/>
            <w:hideMark/>
          </w:tcPr>
          <w:p w14:paraId="327D9EA4" w14:textId="77777777" w:rsidR="00F86A93" w:rsidRDefault="00F86A93">
            <w:pPr>
              <w:autoSpaceDE w:val="0"/>
              <w:autoSpaceDN w:val="0"/>
              <w:spacing w:before="240" w:after="240" w:line="240" w:lineRule="auto"/>
              <w:jc w:val="both"/>
              <w:rPr>
                <w:rFonts w:cs="Times New Roman"/>
                <w:szCs w:val="24"/>
              </w:rPr>
            </w:pPr>
          </w:p>
        </w:tc>
        <w:tc>
          <w:tcPr>
            <w:tcW w:w="0" w:type="auto"/>
            <w:vMerge w:val="restart"/>
            <w:hideMark/>
          </w:tcPr>
          <w:p w14:paraId="183BBD04" w14:textId="77777777" w:rsidR="00F86A93" w:rsidRDefault="007B28A6">
            <w:pPr>
              <w:autoSpaceDE w:val="0"/>
              <w:autoSpaceDN w:val="0"/>
              <w:spacing w:before="240" w:after="240" w:line="240" w:lineRule="auto"/>
              <w:jc w:val="both"/>
              <w:rPr>
                <w:rFonts w:cs="Times New Roman"/>
                <w:szCs w:val="24"/>
              </w:rPr>
            </w:pPr>
            <w:r>
              <w:rPr>
                <w:rFonts w:cs="Times New Roman"/>
                <w:szCs w:val="24"/>
              </w:rPr>
              <w:t>/dʒ/</w:t>
            </w:r>
          </w:p>
        </w:tc>
        <w:tc>
          <w:tcPr>
            <w:tcW w:w="0" w:type="auto"/>
            <w:hideMark/>
          </w:tcPr>
          <w:p w14:paraId="46CF0836" w14:textId="77777777" w:rsidR="00F86A93" w:rsidRDefault="007B28A6">
            <w:pPr>
              <w:autoSpaceDE w:val="0"/>
              <w:autoSpaceDN w:val="0"/>
              <w:spacing w:before="240" w:after="240" w:line="240" w:lineRule="auto"/>
              <w:jc w:val="both"/>
              <w:rPr>
                <w:rFonts w:cs="Times New Roman"/>
                <w:szCs w:val="24"/>
              </w:rPr>
            </w:pPr>
            <w:r>
              <w:rPr>
                <w:rFonts w:cs="Times New Roman"/>
                <w:szCs w:val="24"/>
              </w:rPr>
              <w:t>Job</w:t>
            </w:r>
          </w:p>
        </w:tc>
        <w:tc>
          <w:tcPr>
            <w:tcW w:w="0" w:type="auto"/>
            <w:hideMark/>
          </w:tcPr>
          <w:p w14:paraId="0F7ADD95" w14:textId="77777777" w:rsidR="00F86A93" w:rsidRDefault="007B28A6">
            <w:pPr>
              <w:autoSpaceDE w:val="0"/>
              <w:autoSpaceDN w:val="0"/>
              <w:spacing w:before="240" w:after="240" w:line="240" w:lineRule="auto"/>
              <w:jc w:val="both"/>
              <w:rPr>
                <w:rFonts w:cs="Times New Roman"/>
                <w:szCs w:val="24"/>
              </w:rPr>
            </w:pPr>
            <w:r>
              <w:rPr>
                <w:rFonts w:cs="Times New Roman"/>
                <w:szCs w:val="24"/>
              </w:rPr>
              <w:t>Building Strong Kingdom Families and Marriages</w:t>
            </w:r>
          </w:p>
        </w:tc>
        <w:tc>
          <w:tcPr>
            <w:tcW w:w="0" w:type="auto"/>
            <w:hideMark/>
          </w:tcPr>
          <w:p w14:paraId="7793480F" w14:textId="77777777" w:rsidR="00F86A93" w:rsidRDefault="007B28A6">
            <w:pPr>
              <w:autoSpaceDE w:val="0"/>
              <w:autoSpaceDN w:val="0"/>
              <w:spacing w:before="240" w:after="240" w:line="240" w:lineRule="auto"/>
              <w:jc w:val="both"/>
              <w:rPr>
                <w:rFonts w:cs="Times New Roman"/>
                <w:szCs w:val="24"/>
              </w:rPr>
            </w:pPr>
            <w:r>
              <w:rPr>
                <w:rFonts w:cs="Times New Roman"/>
                <w:szCs w:val="24"/>
              </w:rPr>
              <w:t>00:12.2</w:t>
            </w:r>
          </w:p>
        </w:tc>
      </w:tr>
      <w:tr w:rsidR="00F86A93" w14:paraId="40B3E7A6" w14:textId="77777777">
        <w:tc>
          <w:tcPr>
            <w:tcW w:w="0" w:type="auto"/>
          </w:tcPr>
          <w:p w14:paraId="0A4B1E0B"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7ECC2F82" w14:textId="77777777" w:rsidR="00F86A93" w:rsidRDefault="00F86A93">
            <w:pPr>
              <w:autoSpaceDE w:val="0"/>
              <w:autoSpaceDN w:val="0"/>
              <w:spacing w:before="240" w:after="240" w:line="240" w:lineRule="auto"/>
              <w:jc w:val="both"/>
              <w:rPr>
                <w:rFonts w:cs="Times New Roman"/>
                <w:szCs w:val="24"/>
              </w:rPr>
            </w:pPr>
          </w:p>
        </w:tc>
        <w:tc>
          <w:tcPr>
            <w:tcW w:w="0" w:type="auto"/>
          </w:tcPr>
          <w:p w14:paraId="7A47922C" w14:textId="77777777" w:rsidR="00F86A93" w:rsidRDefault="007B28A6">
            <w:pPr>
              <w:autoSpaceDE w:val="0"/>
              <w:autoSpaceDN w:val="0"/>
              <w:spacing w:before="240" w:after="240" w:line="240" w:lineRule="auto"/>
              <w:jc w:val="both"/>
              <w:rPr>
                <w:rFonts w:cs="Times New Roman"/>
                <w:szCs w:val="24"/>
              </w:rPr>
            </w:pPr>
            <w:r>
              <w:rPr>
                <w:rFonts w:cs="Times New Roman"/>
                <w:szCs w:val="24"/>
              </w:rPr>
              <w:t xml:space="preserve">Knowledgeable </w:t>
            </w:r>
          </w:p>
        </w:tc>
        <w:tc>
          <w:tcPr>
            <w:tcW w:w="0" w:type="auto"/>
          </w:tcPr>
          <w:p w14:paraId="26BF9D3E" w14:textId="77777777" w:rsidR="00F86A93" w:rsidRDefault="007B28A6">
            <w:pPr>
              <w:autoSpaceDE w:val="0"/>
              <w:autoSpaceDN w:val="0"/>
              <w:spacing w:before="240" w:after="240" w:line="240" w:lineRule="auto"/>
              <w:jc w:val="both"/>
              <w:rPr>
                <w:rFonts w:cs="Times New Roman"/>
                <w:szCs w:val="24"/>
              </w:rPr>
            </w:pPr>
            <w:r>
              <w:rPr>
                <w:rFonts w:cs="Times New Roman"/>
                <w:szCs w:val="24"/>
              </w:rPr>
              <w:t>Seat by the King, Backed by the Throne</w:t>
            </w:r>
          </w:p>
        </w:tc>
        <w:tc>
          <w:tcPr>
            <w:tcW w:w="0" w:type="auto"/>
          </w:tcPr>
          <w:p w14:paraId="200025B9" w14:textId="77777777" w:rsidR="00F86A93" w:rsidRDefault="007B28A6">
            <w:pPr>
              <w:autoSpaceDE w:val="0"/>
              <w:autoSpaceDN w:val="0"/>
              <w:spacing w:before="240" w:after="240" w:line="240" w:lineRule="auto"/>
              <w:jc w:val="both"/>
              <w:rPr>
                <w:rFonts w:cs="Times New Roman"/>
                <w:szCs w:val="24"/>
              </w:rPr>
            </w:pPr>
            <w:r>
              <w:rPr>
                <w:rFonts w:cs="Times New Roman"/>
                <w:szCs w:val="24"/>
              </w:rPr>
              <w:t>02:52.2</w:t>
            </w:r>
          </w:p>
        </w:tc>
      </w:tr>
      <w:tr w:rsidR="00F86A93" w14:paraId="3334B2E1" w14:textId="77777777">
        <w:tc>
          <w:tcPr>
            <w:tcW w:w="0" w:type="auto"/>
          </w:tcPr>
          <w:p w14:paraId="50CAA30C"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08DDD1BD" w14:textId="77777777" w:rsidR="00F86A93" w:rsidRDefault="00F86A93">
            <w:pPr>
              <w:autoSpaceDE w:val="0"/>
              <w:autoSpaceDN w:val="0"/>
              <w:spacing w:before="240" w:after="240" w:line="240" w:lineRule="auto"/>
              <w:jc w:val="both"/>
              <w:rPr>
                <w:rFonts w:cs="Times New Roman"/>
                <w:szCs w:val="24"/>
              </w:rPr>
            </w:pPr>
          </w:p>
        </w:tc>
        <w:tc>
          <w:tcPr>
            <w:tcW w:w="0" w:type="auto"/>
          </w:tcPr>
          <w:p w14:paraId="40C3F2FC" w14:textId="77777777" w:rsidR="00F86A93" w:rsidRDefault="007B28A6">
            <w:pPr>
              <w:autoSpaceDE w:val="0"/>
              <w:autoSpaceDN w:val="0"/>
              <w:spacing w:before="240" w:after="240" w:line="240" w:lineRule="auto"/>
              <w:jc w:val="both"/>
              <w:rPr>
                <w:rFonts w:cs="Times New Roman"/>
                <w:szCs w:val="24"/>
              </w:rPr>
            </w:pPr>
            <w:r>
              <w:rPr>
                <w:rFonts w:cs="Times New Roman"/>
                <w:szCs w:val="24"/>
              </w:rPr>
              <w:t>Edge</w:t>
            </w:r>
          </w:p>
        </w:tc>
        <w:tc>
          <w:tcPr>
            <w:tcW w:w="0" w:type="auto"/>
          </w:tcPr>
          <w:p w14:paraId="384D97A5" w14:textId="77777777" w:rsidR="00F86A93" w:rsidRDefault="007B28A6">
            <w:pPr>
              <w:autoSpaceDE w:val="0"/>
              <w:autoSpaceDN w:val="0"/>
              <w:spacing w:before="240" w:after="240" w:line="240" w:lineRule="auto"/>
              <w:jc w:val="both"/>
              <w:rPr>
                <w:rFonts w:cs="Times New Roman"/>
                <w:szCs w:val="24"/>
              </w:rPr>
            </w:pPr>
            <w:r>
              <w:rPr>
                <w:rFonts w:cs="Times New Roman"/>
                <w:szCs w:val="24"/>
              </w:rPr>
              <w:t>Building Strong Kingdom Families and Marriages</w:t>
            </w:r>
          </w:p>
        </w:tc>
        <w:tc>
          <w:tcPr>
            <w:tcW w:w="0" w:type="auto"/>
          </w:tcPr>
          <w:p w14:paraId="13BF7693" w14:textId="77777777" w:rsidR="00F86A93" w:rsidRDefault="007B28A6">
            <w:pPr>
              <w:autoSpaceDE w:val="0"/>
              <w:autoSpaceDN w:val="0"/>
              <w:spacing w:before="240" w:after="240" w:line="240" w:lineRule="auto"/>
              <w:jc w:val="both"/>
              <w:rPr>
                <w:rFonts w:cs="Times New Roman"/>
                <w:szCs w:val="24"/>
              </w:rPr>
            </w:pPr>
            <w:r>
              <w:rPr>
                <w:rFonts w:cs="Times New Roman"/>
                <w:szCs w:val="24"/>
              </w:rPr>
              <w:t>00:27.8</w:t>
            </w:r>
          </w:p>
        </w:tc>
      </w:tr>
      <w:tr w:rsidR="00F86A93" w14:paraId="5CBA5EF6" w14:textId="77777777">
        <w:tc>
          <w:tcPr>
            <w:tcW w:w="0" w:type="auto"/>
            <w:hideMark/>
          </w:tcPr>
          <w:p w14:paraId="07BF348A" w14:textId="77777777" w:rsidR="00F86A93" w:rsidRDefault="00F86A93">
            <w:pPr>
              <w:autoSpaceDE w:val="0"/>
              <w:autoSpaceDN w:val="0"/>
              <w:spacing w:before="240" w:after="240" w:line="240" w:lineRule="auto"/>
              <w:jc w:val="both"/>
              <w:rPr>
                <w:rFonts w:cs="Times New Roman"/>
                <w:szCs w:val="24"/>
              </w:rPr>
            </w:pPr>
          </w:p>
        </w:tc>
        <w:tc>
          <w:tcPr>
            <w:tcW w:w="0" w:type="auto"/>
            <w:vMerge w:val="restart"/>
            <w:hideMark/>
          </w:tcPr>
          <w:p w14:paraId="4D4F3A98" w14:textId="77777777" w:rsidR="00F86A93" w:rsidRDefault="007B28A6">
            <w:pPr>
              <w:autoSpaceDE w:val="0"/>
              <w:autoSpaceDN w:val="0"/>
              <w:spacing w:before="240" w:after="240" w:line="240" w:lineRule="auto"/>
              <w:jc w:val="both"/>
              <w:rPr>
                <w:rFonts w:cs="Times New Roman"/>
                <w:szCs w:val="24"/>
              </w:rPr>
            </w:pPr>
            <w:r>
              <w:rPr>
                <w:rFonts w:cs="Times New Roman"/>
                <w:szCs w:val="24"/>
              </w:rPr>
              <w:t>/ə/</w:t>
            </w:r>
          </w:p>
          <w:p w14:paraId="7387B65A"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386B926E" w14:textId="77777777" w:rsidR="00F86A93" w:rsidRDefault="007B28A6">
            <w:pPr>
              <w:autoSpaceDE w:val="0"/>
              <w:autoSpaceDN w:val="0"/>
              <w:spacing w:before="240" w:after="240" w:line="240" w:lineRule="auto"/>
              <w:jc w:val="both"/>
              <w:rPr>
                <w:rFonts w:cs="Times New Roman"/>
                <w:szCs w:val="24"/>
              </w:rPr>
            </w:pPr>
            <w:r>
              <w:rPr>
                <w:rFonts w:cs="Times New Roman"/>
                <w:szCs w:val="24"/>
              </w:rPr>
              <w:t>Brother</w:t>
            </w:r>
          </w:p>
        </w:tc>
        <w:tc>
          <w:tcPr>
            <w:tcW w:w="0" w:type="auto"/>
            <w:hideMark/>
          </w:tcPr>
          <w:p w14:paraId="11DD69FE" w14:textId="77777777" w:rsidR="00F86A93" w:rsidRDefault="007B28A6">
            <w:pPr>
              <w:autoSpaceDE w:val="0"/>
              <w:autoSpaceDN w:val="0"/>
              <w:spacing w:before="240" w:after="240" w:line="240" w:lineRule="auto"/>
              <w:jc w:val="both"/>
              <w:rPr>
                <w:rFonts w:cs="Times New Roman"/>
                <w:szCs w:val="24"/>
              </w:rPr>
            </w:pPr>
            <w:r>
              <w:rPr>
                <w:rFonts w:cs="Times New Roman"/>
                <w:szCs w:val="24"/>
              </w:rPr>
              <w:t>Seat by the King, Backed by the Throne</w:t>
            </w:r>
          </w:p>
        </w:tc>
        <w:tc>
          <w:tcPr>
            <w:tcW w:w="0" w:type="auto"/>
            <w:hideMark/>
          </w:tcPr>
          <w:p w14:paraId="7637FB8E" w14:textId="77777777" w:rsidR="00F86A93" w:rsidRDefault="007B28A6">
            <w:pPr>
              <w:autoSpaceDE w:val="0"/>
              <w:autoSpaceDN w:val="0"/>
              <w:spacing w:before="240" w:after="240" w:line="240" w:lineRule="auto"/>
              <w:jc w:val="both"/>
              <w:rPr>
                <w:rFonts w:cs="Times New Roman"/>
                <w:szCs w:val="24"/>
              </w:rPr>
            </w:pPr>
            <w:r>
              <w:rPr>
                <w:rFonts w:cs="Times New Roman"/>
                <w:szCs w:val="24"/>
              </w:rPr>
              <w:t>00:50.8</w:t>
            </w:r>
          </w:p>
        </w:tc>
      </w:tr>
      <w:tr w:rsidR="00F86A93" w14:paraId="4E1E53C3" w14:textId="77777777">
        <w:tc>
          <w:tcPr>
            <w:tcW w:w="0" w:type="auto"/>
          </w:tcPr>
          <w:p w14:paraId="74D9DE41"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65304A1D" w14:textId="77777777" w:rsidR="00F86A93" w:rsidRDefault="00F86A93">
            <w:pPr>
              <w:autoSpaceDE w:val="0"/>
              <w:autoSpaceDN w:val="0"/>
              <w:spacing w:before="240" w:after="240" w:line="240" w:lineRule="auto"/>
              <w:jc w:val="both"/>
              <w:rPr>
                <w:rFonts w:cs="Times New Roman"/>
                <w:szCs w:val="24"/>
              </w:rPr>
            </w:pPr>
          </w:p>
        </w:tc>
        <w:tc>
          <w:tcPr>
            <w:tcW w:w="0" w:type="auto"/>
          </w:tcPr>
          <w:p w14:paraId="089826F6" w14:textId="77777777" w:rsidR="00F86A93" w:rsidRDefault="007B28A6">
            <w:pPr>
              <w:autoSpaceDE w:val="0"/>
              <w:autoSpaceDN w:val="0"/>
              <w:spacing w:before="240" w:after="240" w:line="240" w:lineRule="auto"/>
              <w:jc w:val="both"/>
              <w:rPr>
                <w:rFonts w:cs="Times New Roman"/>
                <w:szCs w:val="24"/>
              </w:rPr>
            </w:pPr>
            <w:r>
              <w:rPr>
                <w:rFonts w:cs="Times New Roman"/>
                <w:szCs w:val="24"/>
              </w:rPr>
              <w:t>Sister</w:t>
            </w:r>
          </w:p>
        </w:tc>
        <w:tc>
          <w:tcPr>
            <w:tcW w:w="0" w:type="auto"/>
          </w:tcPr>
          <w:p w14:paraId="501B5879" w14:textId="77777777" w:rsidR="00F86A93" w:rsidRDefault="007B28A6">
            <w:pPr>
              <w:autoSpaceDE w:val="0"/>
              <w:autoSpaceDN w:val="0"/>
              <w:spacing w:before="240" w:after="240" w:line="240" w:lineRule="auto"/>
              <w:jc w:val="both"/>
              <w:rPr>
                <w:rFonts w:cs="Times New Roman"/>
                <w:szCs w:val="24"/>
              </w:rPr>
            </w:pPr>
            <w:r>
              <w:rPr>
                <w:rFonts w:cs="Times New Roman"/>
                <w:szCs w:val="24"/>
              </w:rPr>
              <w:t>Seat by the King, Backed by the Throne</w:t>
            </w:r>
          </w:p>
        </w:tc>
        <w:tc>
          <w:tcPr>
            <w:tcW w:w="0" w:type="auto"/>
          </w:tcPr>
          <w:p w14:paraId="441E0122" w14:textId="77777777" w:rsidR="00F86A93" w:rsidRDefault="007B28A6">
            <w:pPr>
              <w:autoSpaceDE w:val="0"/>
              <w:autoSpaceDN w:val="0"/>
              <w:spacing w:before="240" w:after="240" w:line="240" w:lineRule="auto"/>
              <w:jc w:val="both"/>
              <w:rPr>
                <w:rFonts w:cs="Times New Roman"/>
                <w:szCs w:val="24"/>
              </w:rPr>
            </w:pPr>
            <w:r>
              <w:rPr>
                <w:rFonts w:cs="Times New Roman"/>
                <w:szCs w:val="24"/>
              </w:rPr>
              <w:t>00:42.8</w:t>
            </w:r>
          </w:p>
        </w:tc>
      </w:tr>
      <w:tr w:rsidR="00F86A93" w14:paraId="781FFDDB" w14:textId="77777777">
        <w:tc>
          <w:tcPr>
            <w:tcW w:w="0" w:type="auto"/>
            <w:hideMark/>
          </w:tcPr>
          <w:p w14:paraId="7C803495" w14:textId="77777777" w:rsidR="00F86A93" w:rsidRDefault="00F86A93">
            <w:pPr>
              <w:autoSpaceDE w:val="0"/>
              <w:autoSpaceDN w:val="0"/>
              <w:spacing w:before="240" w:after="240" w:line="240" w:lineRule="auto"/>
              <w:jc w:val="both"/>
              <w:rPr>
                <w:rFonts w:cs="Times New Roman"/>
                <w:szCs w:val="24"/>
              </w:rPr>
            </w:pPr>
          </w:p>
        </w:tc>
        <w:tc>
          <w:tcPr>
            <w:tcW w:w="0" w:type="auto"/>
            <w:vMerge/>
            <w:hideMark/>
          </w:tcPr>
          <w:p w14:paraId="5D6E22AD"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65352C13" w14:textId="77777777" w:rsidR="00F86A93" w:rsidRDefault="007B28A6">
            <w:pPr>
              <w:autoSpaceDE w:val="0"/>
              <w:autoSpaceDN w:val="0"/>
              <w:spacing w:before="240" w:after="240" w:line="240" w:lineRule="auto"/>
              <w:jc w:val="both"/>
              <w:rPr>
                <w:rFonts w:cs="Times New Roman"/>
                <w:szCs w:val="24"/>
              </w:rPr>
            </w:pPr>
            <w:r>
              <w:rPr>
                <w:rFonts w:cs="Times New Roman"/>
                <w:szCs w:val="24"/>
              </w:rPr>
              <w:t>Messengers</w:t>
            </w:r>
          </w:p>
        </w:tc>
        <w:tc>
          <w:tcPr>
            <w:tcW w:w="0" w:type="auto"/>
            <w:hideMark/>
          </w:tcPr>
          <w:p w14:paraId="43E8BDF4" w14:textId="77777777" w:rsidR="00F86A93" w:rsidRDefault="007B28A6">
            <w:pPr>
              <w:autoSpaceDE w:val="0"/>
              <w:autoSpaceDN w:val="0"/>
              <w:spacing w:before="240" w:after="240" w:line="240" w:lineRule="auto"/>
              <w:jc w:val="both"/>
              <w:rPr>
                <w:rFonts w:cs="Times New Roman"/>
                <w:szCs w:val="24"/>
              </w:rPr>
            </w:pPr>
            <w:r>
              <w:rPr>
                <w:rFonts w:cs="Times New Roman"/>
                <w:szCs w:val="24"/>
              </w:rPr>
              <w:t>Seat by the King, Backed by the Throne</w:t>
            </w:r>
          </w:p>
        </w:tc>
        <w:tc>
          <w:tcPr>
            <w:tcW w:w="0" w:type="auto"/>
            <w:hideMark/>
          </w:tcPr>
          <w:p w14:paraId="52CC0671" w14:textId="77777777" w:rsidR="00F86A93" w:rsidRDefault="007B28A6">
            <w:pPr>
              <w:autoSpaceDE w:val="0"/>
              <w:autoSpaceDN w:val="0"/>
              <w:spacing w:before="240" w:after="240" w:line="240" w:lineRule="auto"/>
              <w:jc w:val="both"/>
              <w:rPr>
                <w:rFonts w:cs="Times New Roman"/>
                <w:szCs w:val="24"/>
              </w:rPr>
            </w:pPr>
            <w:r>
              <w:rPr>
                <w:rFonts w:cs="Times New Roman"/>
                <w:szCs w:val="24"/>
              </w:rPr>
              <w:t>00:36.4</w:t>
            </w:r>
          </w:p>
        </w:tc>
      </w:tr>
      <w:tr w:rsidR="00F86A93" w14:paraId="77E431CB" w14:textId="77777777">
        <w:tc>
          <w:tcPr>
            <w:tcW w:w="0" w:type="auto"/>
            <w:gridSpan w:val="5"/>
          </w:tcPr>
          <w:p w14:paraId="7E5AAE78" w14:textId="77777777" w:rsidR="00F86A93" w:rsidRDefault="007B28A6">
            <w:pPr>
              <w:autoSpaceDE w:val="0"/>
              <w:autoSpaceDN w:val="0"/>
              <w:spacing w:before="240" w:after="240" w:line="240" w:lineRule="auto"/>
              <w:jc w:val="center"/>
              <w:rPr>
                <w:rFonts w:cs="Times New Roman"/>
                <w:szCs w:val="24"/>
              </w:rPr>
            </w:pPr>
            <w:r>
              <w:rPr>
                <w:rFonts w:cs="Times New Roman"/>
                <w:b/>
                <w:bCs/>
                <w:szCs w:val="24"/>
              </w:rPr>
              <w:t>Tosin Ajibs (Yoruba)</w:t>
            </w:r>
          </w:p>
        </w:tc>
      </w:tr>
      <w:tr w:rsidR="00F86A93" w14:paraId="07979F52" w14:textId="77777777">
        <w:tc>
          <w:tcPr>
            <w:tcW w:w="0" w:type="auto"/>
            <w:hideMark/>
          </w:tcPr>
          <w:p w14:paraId="085730DC" w14:textId="77777777" w:rsidR="00F86A93" w:rsidRDefault="00F86A93">
            <w:pPr>
              <w:autoSpaceDE w:val="0"/>
              <w:autoSpaceDN w:val="0"/>
              <w:spacing w:before="240" w:after="240" w:line="240" w:lineRule="auto"/>
              <w:jc w:val="both"/>
              <w:rPr>
                <w:rFonts w:cs="Times New Roman"/>
                <w:szCs w:val="24"/>
              </w:rPr>
            </w:pPr>
          </w:p>
        </w:tc>
        <w:tc>
          <w:tcPr>
            <w:tcW w:w="0" w:type="auto"/>
            <w:vMerge w:val="restart"/>
            <w:hideMark/>
          </w:tcPr>
          <w:p w14:paraId="13FA21FF" w14:textId="77777777" w:rsidR="00F86A93" w:rsidRDefault="007B28A6">
            <w:pPr>
              <w:autoSpaceDE w:val="0"/>
              <w:autoSpaceDN w:val="0"/>
              <w:spacing w:before="240" w:after="240" w:line="240" w:lineRule="auto"/>
              <w:jc w:val="both"/>
              <w:rPr>
                <w:rFonts w:cs="Times New Roman"/>
                <w:szCs w:val="24"/>
              </w:rPr>
            </w:pPr>
            <w:r>
              <w:rPr>
                <w:rFonts w:cs="Times New Roman"/>
                <w:szCs w:val="24"/>
              </w:rPr>
              <w:t>/θ/</w:t>
            </w:r>
          </w:p>
        </w:tc>
        <w:tc>
          <w:tcPr>
            <w:tcW w:w="0" w:type="auto"/>
            <w:hideMark/>
          </w:tcPr>
          <w:p w14:paraId="7DF6DE58" w14:textId="77777777" w:rsidR="00F86A93" w:rsidRDefault="007B28A6">
            <w:pPr>
              <w:autoSpaceDE w:val="0"/>
              <w:autoSpaceDN w:val="0"/>
              <w:spacing w:before="240" w:after="240" w:line="240" w:lineRule="auto"/>
              <w:jc w:val="both"/>
              <w:rPr>
                <w:rFonts w:cs="Times New Roman"/>
                <w:szCs w:val="24"/>
              </w:rPr>
            </w:pPr>
            <w:r>
              <w:rPr>
                <w:rFonts w:cs="Times New Roman"/>
                <w:szCs w:val="24"/>
              </w:rPr>
              <w:t>thanksgiving</w:t>
            </w:r>
          </w:p>
        </w:tc>
        <w:tc>
          <w:tcPr>
            <w:tcW w:w="0" w:type="auto"/>
            <w:hideMark/>
          </w:tcPr>
          <w:p w14:paraId="02BCC458" w14:textId="77777777" w:rsidR="00F86A93" w:rsidRDefault="007B28A6">
            <w:pPr>
              <w:autoSpaceDE w:val="0"/>
              <w:autoSpaceDN w:val="0"/>
              <w:spacing w:before="240" w:after="240" w:line="240" w:lineRule="auto"/>
              <w:jc w:val="both"/>
              <w:rPr>
                <w:rFonts w:cs="Times New Roman"/>
                <w:szCs w:val="24"/>
              </w:rPr>
            </w:pPr>
            <w:r>
              <w:rPr>
                <w:rFonts w:cs="Times New Roman"/>
                <w:szCs w:val="24"/>
              </w:rPr>
              <w:t>How to Build Strength and Conceal Weaknesses</w:t>
            </w:r>
          </w:p>
        </w:tc>
        <w:tc>
          <w:tcPr>
            <w:tcW w:w="0" w:type="auto"/>
            <w:hideMark/>
          </w:tcPr>
          <w:p w14:paraId="1EC50683" w14:textId="77777777" w:rsidR="00F86A93" w:rsidRDefault="007B28A6">
            <w:pPr>
              <w:autoSpaceDE w:val="0"/>
              <w:autoSpaceDN w:val="0"/>
              <w:spacing w:before="240" w:after="240" w:line="240" w:lineRule="auto"/>
              <w:jc w:val="both"/>
              <w:rPr>
                <w:rFonts w:cs="Times New Roman"/>
                <w:szCs w:val="24"/>
              </w:rPr>
            </w:pPr>
            <w:r>
              <w:rPr>
                <w:rFonts w:cs="Times New Roman"/>
                <w:szCs w:val="24"/>
              </w:rPr>
              <w:t>02:28.4</w:t>
            </w:r>
          </w:p>
        </w:tc>
      </w:tr>
      <w:tr w:rsidR="00F86A93" w14:paraId="3C22DB6B" w14:textId="77777777">
        <w:tc>
          <w:tcPr>
            <w:tcW w:w="0" w:type="auto"/>
            <w:hideMark/>
          </w:tcPr>
          <w:p w14:paraId="5EC7BB18" w14:textId="77777777" w:rsidR="00F86A93" w:rsidRDefault="00F86A93">
            <w:pPr>
              <w:autoSpaceDE w:val="0"/>
              <w:autoSpaceDN w:val="0"/>
              <w:spacing w:before="240" w:after="240" w:line="240" w:lineRule="auto"/>
              <w:jc w:val="both"/>
              <w:rPr>
                <w:rFonts w:cs="Times New Roman"/>
                <w:szCs w:val="24"/>
              </w:rPr>
            </w:pPr>
          </w:p>
        </w:tc>
        <w:tc>
          <w:tcPr>
            <w:tcW w:w="0" w:type="auto"/>
            <w:vMerge/>
            <w:hideMark/>
          </w:tcPr>
          <w:p w14:paraId="2F616B4D"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475E2BCF" w14:textId="77777777" w:rsidR="00F86A93" w:rsidRDefault="007B28A6">
            <w:pPr>
              <w:autoSpaceDE w:val="0"/>
              <w:autoSpaceDN w:val="0"/>
              <w:spacing w:before="240" w:after="240" w:line="240" w:lineRule="auto"/>
              <w:jc w:val="both"/>
              <w:rPr>
                <w:rFonts w:cs="Times New Roman"/>
                <w:szCs w:val="24"/>
              </w:rPr>
            </w:pPr>
            <w:r>
              <w:rPr>
                <w:rFonts w:cs="Times New Roman"/>
                <w:szCs w:val="24"/>
              </w:rPr>
              <w:t>nothing</w:t>
            </w:r>
          </w:p>
        </w:tc>
        <w:tc>
          <w:tcPr>
            <w:tcW w:w="0" w:type="auto"/>
            <w:hideMark/>
          </w:tcPr>
          <w:p w14:paraId="02C37EF1" w14:textId="77777777" w:rsidR="00F86A93" w:rsidRDefault="007B28A6">
            <w:pPr>
              <w:autoSpaceDE w:val="0"/>
              <w:autoSpaceDN w:val="0"/>
              <w:spacing w:before="240" w:after="240" w:line="240" w:lineRule="auto"/>
              <w:jc w:val="both"/>
              <w:rPr>
                <w:rFonts w:cs="Times New Roman"/>
                <w:szCs w:val="24"/>
              </w:rPr>
            </w:pPr>
            <w:r>
              <w:rPr>
                <w:rFonts w:cs="Times New Roman"/>
                <w:szCs w:val="24"/>
              </w:rPr>
              <w:t>The Revived and the Restored Woman</w:t>
            </w:r>
          </w:p>
        </w:tc>
        <w:tc>
          <w:tcPr>
            <w:tcW w:w="0" w:type="auto"/>
            <w:hideMark/>
          </w:tcPr>
          <w:p w14:paraId="20E995C1" w14:textId="77777777" w:rsidR="00F86A93" w:rsidRDefault="007B28A6">
            <w:pPr>
              <w:autoSpaceDE w:val="0"/>
              <w:autoSpaceDN w:val="0"/>
              <w:spacing w:before="240" w:after="240" w:line="240" w:lineRule="auto"/>
              <w:jc w:val="both"/>
              <w:rPr>
                <w:rFonts w:cs="Times New Roman"/>
                <w:szCs w:val="24"/>
              </w:rPr>
            </w:pPr>
            <w:r>
              <w:rPr>
                <w:rFonts w:cs="Times New Roman"/>
                <w:szCs w:val="24"/>
              </w:rPr>
              <w:t>04:07.8</w:t>
            </w:r>
          </w:p>
        </w:tc>
      </w:tr>
      <w:tr w:rsidR="00F86A93" w14:paraId="1BCC7AA4" w14:textId="77777777">
        <w:tc>
          <w:tcPr>
            <w:tcW w:w="0" w:type="auto"/>
            <w:hideMark/>
          </w:tcPr>
          <w:p w14:paraId="20485B3C" w14:textId="77777777" w:rsidR="00F86A93" w:rsidRDefault="00F86A93">
            <w:pPr>
              <w:autoSpaceDE w:val="0"/>
              <w:autoSpaceDN w:val="0"/>
              <w:spacing w:before="240" w:after="240" w:line="240" w:lineRule="auto"/>
              <w:jc w:val="both"/>
              <w:rPr>
                <w:rFonts w:cs="Times New Roman"/>
                <w:szCs w:val="24"/>
              </w:rPr>
            </w:pPr>
          </w:p>
        </w:tc>
        <w:tc>
          <w:tcPr>
            <w:tcW w:w="0" w:type="auto"/>
            <w:vMerge w:val="restart"/>
            <w:hideMark/>
          </w:tcPr>
          <w:p w14:paraId="12E0CB97" w14:textId="77777777" w:rsidR="00F86A93" w:rsidRDefault="007B28A6">
            <w:pPr>
              <w:autoSpaceDE w:val="0"/>
              <w:autoSpaceDN w:val="0"/>
              <w:spacing w:before="240" w:after="240" w:line="240" w:lineRule="auto"/>
              <w:jc w:val="both"/>
              <w:rPr>
                <w:rFonts w:cs="Times New Roman"/>
                <w:szCs w:val="24"/>
              </w:rPr>
            </w:pPr>
            <w:r>
              <w:rPr>
                <w:rFonts w:cs="Times New Roman"/>
                <w:szCs w:val="24"/>
              </w:rPr>
              <w:t>/ʌ/</w:t>
            </w:r>
          </w:p>
        </w:tc>
        <w:tc>
          <w:tcPr>
            <w:tcW w:w="0" w:type="auto"/>
            <w:hideMark/>
          </w:tcPr>
          <w:p w14:paraId="54EF1B93" w14:textId="77777777" w:rsidR="00F86A93" w:rsidRDefault="007B28A6">
            <w:pPr>
              <w:autoSpaceDE w:val="0"/>
              <w:autoSpaceDN w:val="0"/>
              <w:spacing w:before="240" w:after="240" w:line="240" w:lineRule="auto"/>
              <w:jc w:val="both"/>
              <w:rPr>
                <w:rFonts w:cs="Times New Roman"/>
                <w:szCs w:val="24"/>
              </w:rPr>
            </w:pPr>
            <w:r>
              <w:rPr>
                <w:rFonts w:cs="Times New Roman"/>
                <w:szCs w:val="24"/>
              </w:rPr>
              <w:t>Cup</w:t>
            </w:r>
          </w:p>
        </w:tc>
        <w:tc>
          <w:tcPr>
            <w:tcW w:w="0" w:type="auto"/>
            <w:hideMark/>
          </w:tcPr>
          <w:p w14:paraId="7401A752" w14:textId="77777777" w:rsidR="00F86A93" w:rsidRDefault="007B28A6">
            <w:pPr>
              <w:autoSpaceDE w:val="0"/>
              <w:autoSpaceDN w:val="0"/>
              <w:spacing w:before="240" w:after="240" w:line="240" w:lineRule="auto"/>
              <w:jc w:val="both"/>
              <w:rPr>
                <w:rFonts w:cs="Times New Roman"/>
                <w:szCs w:val="24"/>
              </w:rPr>
            </w:pPr>
            <w:r>
              <w:rPr>
                <w:rFonts w:cs="Times New Roman"/>
                <w:szCs w:val="24"/>
              </w:rPr>
              <w:t>The Interceding Wife</w:t>
            </w:r>
          </w:p>
        </w:tc>
        <w:tc>
          <w:tcPr>
            <w:tcW w:w="0" w:type="auto"/>
            <w:hideMark/>
          </w:tcPr>
          <w:p w14:paraId="7E7CFB95" w14:textId="77777777" w:rsidR="00F86A93" w:rsidRDefault="007B28A6">
            <w:pPr>
              <w:autoSpaceDE w:val="0"/>
              <w:autoSpaceDN w:val="0"/>
              <w:spacing w:before="240" w:after="240" w:line="240" w:lineRule="auto"/>
              <w:jc w:val="both"/>
              <w:rPr>
                <w:rFonts w:cs="Times New Roman"/>
                <w:szCs w:val="24"/>
              </w:rPr>
            </w:pPr>
            <w:r>
              <w:rPr>
                <w:rFonts w:cs="Times New Roman"/>
                <w:szCs w:val="24"/>
              </w:rPr>
              <w:t>01:03.00</w:t>
            </w:r>
          </w:p>
        </w:tc>
      </w:tr>
      <w:tr w:rsidR="00F86A93" w14:paraId="07A91C8A" w14:textId="77777777">
        <w:tc>
          <w:tcPr>
            <w:tcW w:w="0" w:type="auto"/>
          </w:tcPr>
          <w:p w14:paraId="0E89B4A1"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53E3502A" w14:textId="77777777" w:rsidR="00F86A93" w:rsidRDefault="00F86A93">
            <w:pPr>
              <w:autoSpaceDE w:val="0"/>
              <w:autoSpaceDN w:val="0"/>
              <w:spacing w:before="240" w:after="240" w:line="240" w:lineRule="auto"/>
              <w:jc w:val="both"/>
              <w:rPr>
                <w:rFonts w:cs="Times New Roman"/>
                <w:szCs w:val="24"/>
              </w:rPr>
            </w:pPr>
          </w:p>
        </w:tc>
        <w:tc>
          <w:tcPr>
            <w:tcW w:w="0" w:type="auto"/>
          </w:tcPr>
          <w:p w14:paraId="528746A1" w14:textId="77777777" w:rsidR="00F86A93" w:rsidRDefault="007B28A6">
            <w:pPr>
              <w:autoSpaceDE w:val="0"/>
              <w:autoSpaceDN w:val="0"/>
              <w:spacing w:before="240" w:after="240" w:line="240" w:lineRule="auto"/>
              <w:jc w:val="both"/>
              <w:rPr>
                <w:rFonts w:cs="Times New Roman"/>
                <w:szCs w:val="24"/>
              </w:rPr>
            </w:pPr>
            <w:r>
              <w:rPr>
                <w:rFonts w:cs="Times New Roman"/>
                <w:szCs w:val="24"/>
              </w:rPr>
              <w:t>understand</w:t>
            </w:r>
          </w:p>
        </w:tc>
        <w:tc>
          <w:tcPr>
            <w:tcW w:w="0" w:type="auto"/>
          </w:tcPr>
          <w:p w14:paraId="2AAD737E" w14:textId="77777777" w:rsidR="00F86A93" w:rsidRDefault="007B28A6">
            <w:pPr>
              <w:autoSpaceDE w:val="0"/>
              <w:autoSpaceDN w:val="0"/>
              <w:spacing w:before="240" w:after="240" w:line="240" w:lineRule="auto"/>
              <w:jc w:val="both"/>
              <w:rPr>
                <w:rFonts w:cs="Times New Roman"/>
                <w:szCs w:val="24"/>
              </w:rPr>
            </w:pPr>
            <w:r>
              <w:rPr>
                <w:rFonts w:cs="Times New Roman"/>
                <w:szCs w:val="24"/>
              </w:rPr>
              <w:t>The Interceding Wife</w:t>
            </w:r>
          </w:p>
        </w:tc>
        <w:tc>
          <w:tcPr>
            <w:tcW w:w="0" w:type="auto"/>
          </w:tcPr>
          <w:p w14:paraId="5B347CEB" w14:textId="77777777" w:rsidR="00F86A93" w:rsidRDefault="007B28A6">
            <w:pPr>
              <w:autoSpaceDE w:val="0"/>
              <w:autoSpaceDN w:val="0"/>
              <w:spacing w:before="240" w:after="240" w:line="240" w:lineRule="auto"/>
              <w:jc w:val="both"/>
              <w:rPr>
                <w:rFonts w:cs="Times New Roman"/>
                <w:szCs w:val="24"/>
              </w:rPr>
            </w:pPr>
            <w:r>
              <w:rPr>
                <w:rFonts w:cs="Times New Roman"/>
                <w:szCs w:val="24"/>
              </w:rPr>
              <w:t>03:58.9</w:t>
            </w:r>
          </w:p>
        </w:tc>
      </w:tr>
      <w:tr w:rsidR="00F86A93" w14:paraId="34660122" w14:textId="77777777">
        <w:tc>
          <w:tcPr>
            <w:tcW w:w="0" w:type="auto"/>
          </w:tcPr>
          <w:p w14:paraId="7DB89373"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2CFDA142" w14:textId="77777777" w:rsidR="00F86A93" w:rsidRDefault="00F86A93">
            <w:pPr>
              <w:autoSpaceDE w:val="0"/>
              <w:autoSpaceDN w:val="0"/>
              <w:spacing w:before="240" w:after="240" w:line="240" w:lineRule="auto"/>
              <w:jc w:val="both"/>
              <w:rPr>
                <w:rFonts w:cs="Times New Roman"/>
                <w:szCs w:val="24"/>
              </w:rPr>
            </w:pPr>
          </w:p>
        </w:tc>
        <w:tc>
          <w:tcPr>
            <w:tcW w:w="0" w:type="auto"/>
          </w:tcPr>
          <w:p w14:paraId="19202BD5" w14:textId="77777777" w:rsidR="00F86A93" w:rsidRDefault="007B28A6">
            <w:pPr>
              <w:autoSpaceDE w:val="0"/>
              <w:autoSpaceDN w:val="0"/>
              <w:spacing w:before="240" w:after="240" w:line="240" w:lineRule="auto"/>
              <w:jc w:val="both"/>
              <w:rPr>
                <w:rFonts w:cs="Times New Roman"/>
                <w:szCs w:val="24"/>
              </w:rPr>
            </w:pPr>
            <w:r>
              <w:rPr>
                <w:rFonts w:cs="Times New Roman"/>
                <w:szCs w:val="24"/>
              </w:rPr>
              <w:t>husband</w:t>
            </w:r>
          </w:p>
        </w:tc>
        <w:tc>
          <w:tcPr>
            <w:tcW w:w="0" w:type="auto"/>
          </w:tcPr>
          <w:p w14:paraId="023E4F78" w14:textId="77777777" w:rsidR="00F86A93" w:rsidRDefault="007B28A6">
            <w:pPr>
              <w:autoSpaceDE w:val="0"/>
              <w:autoSpaceDN w:val="0"/>
              <w:spacing w:before="240" w:after="240" w:line="240" w:lineRule="auto"/>
              <w:jc w:val="both"/>
              <w:rPr>
                <w:rFonts w:cs="Times New Roman"/>
                <w:szCs w:val="24"/>
              </w:rPr>
            </w:pPr>
            <w:r>
              <w:rPr>
                <w:rFonts w:cs="Times New Roman"/>
                <w:szCs w:val="24"/>
              </w:rPr>
              <w:t>The Interceding Wife</w:t>
            </w:r>
          </w:p>
        </w:tc>
        <w:tc>
          <w:tcPr>
            <w:tcW w:w="0" w:type="auto"/>
          </w:tcPr>
          <w:p w14:paraId="2B7B4DD7" w14:textId="77777777" w:rsidR="00F86A93" w:rsidRDefault="007B28A6">
            <w:pPr>
              <w:autoSpaceDE w:val="0"/>
              <w:autoSpaceDN w:val="0"/>
              <w:spacing w:before="240" w:after="240" w:line="240" w:lineRule="auto"/>
              <w:jc w:val="both"/>
              <w:rPr>
                <w:rFonts w:cs="Times New Roman"/>
                <w:szCs w:val="24"/>
              </w:rPr>
            </w:pPr>
            <w:r>
              <w:rPr>
                <w:rFonts w:cs="Times New Roman"/>
                <w:szCs w:val="24"/>
              </w:rPr>
              <w:t>05:06.4</w:t>
            </w:r>
          </w:p>
        </w:tc>
      </w:tr>
      <w:tr w:rsidR="00F86A93" w14:paraId="116CAD6D" w14:textId="77777777">
        <w:tc>
          <w:tcPr>
            <w:tcW w:w="0" w:type="auto"/>
            <w:hideMark/>
          </w:tcPr>
          <w:p w14:paraId="48463F88" w14:textId="77777777" w:rsidR="00F86A93" w:rsidRDefault="00F86A93">
            <w:pPr>
              <w:autoSpaceDE w:val="0"/>
              <w:autoSpaceDN w:val="0"/>
              <w:spacing w:before="240" w:after="240" w:line="240" w:lineRule="auto"/>
              <w:jc w:val="both"/>
              <w:rPr>
                <w:rFonts w:cs="Times New Roman"/>
                <w:szCs w:val="24"/>
              </w:rPr>
            </w:pPr>
          </w:p>
        </w:tc>
        <w:tc>
          <w:tcPr>
            <w:tcW w:w="0" w:type="auto"/>
            <w:vMerge/>
            <w:hideMark/>
          </w:tcPr>
          <w:p w14:paraId="4A001780"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00927434" w14:textId="77777777" w:rsidR="00F86A93" w:rsidRDefault="007B28A6">
            <w:pPr>
              <w:autoSpaceDE w:val="0"/>
              <w:autoSpaceDN w:val="0"/>
              <w:spacing w:before="240" w:after="240" w:line="240" w:lineRule="auto"/>
              <w:jc w:val="both"/>
              <w:rPr>
                <w:rFonts w:cs="Times New Roman"/>
                <w:szCs w:val="24"/>
              </w:rPr>
            </w:pPr>
            <w:r>
              <w:rPr>
                <w:rFonts w:cs="Times New Roman"/>
                <w:szCs w:val="24"/>
              </w:rPr>
              <w:t>Judge</w:t>
            </w:r>
          </w:p>
        </w:tc>
        <w:tc>
          <w:tcPr>
            <w:tcW w:w="0" w:type="auto"/>
            <w:hideMark/>
          </w:tcPr>
          <w:p w14:paraId="0D80952F" w14:textId="77777777" w:rsidR="00F86A93" w:rsidRDefault="007B28A6">
            <w:pPr>
              <w:autoSpaceDE w:val="0"/>
              <w:autoSpaceDN w:val="0"/>
              <w:spacing w:before="240" w:after="240" w:line="240" w:lineRule="auto"/>
              <w:jc w:val="both"/>
              <w:rPr>
                <w:rFonts w:cs="Times New Roman"/>
                <w:szCs w:val="24"/>
              </w:rPr>
            </w:pPr>
            <w:r>
              <w:rPr>
                <w:rFonts w:cs="Times New Roman"/>
                <w:szCs w:val="24"/>
              </w:rPr>
              <w:t>The Interceding Wife</w:t>
            </w:r>
          </w:p>
        </w:tc>
        <w:tc>
          <w:tcPr>
            <w:tcW w:w="0" w:type="auto"/>
            <w:hideMark/>
          </w:tcPr>
          <w:p w14:paraId="18E7D896" w14:textId="77777777" w:rsidR="00F86A93" w:rsidRDefault="007B28A6">
            <w:pPr>
              <w:autoSpaceDE w:val="0"/>
              <w:autoSpaceDN w:val="0"/>
              <w:spacing w:before="240" w:after="240" w:line="240" w:lineRule="auto"/>
              <w:jc w:val="both"/>
              <w:rPr>
                <w:rFonts w:cs="Times New Roman"/>
                <w:szCs w:val="24"/>
              </w:rPr>
            </w:pPr>
            <w:r>
              <w:rPr>
                <w:rFonts w:cs="Times New Roman"/>
                <w:szCs w:val="24"/>
              </w:rPr>
              <w:t>04:19.5</w:t>
            </w:r>
          </w:p>
        </w:tc>
      </w:tr>
      <w:tr w:rsidR="00F86A93" w14:paraId="1F8E4EE5" w14:textId="77777777">
        <w:tc>
          <w:tcPr>
            <w:tcW w:w="0" w:type="auto"/>
            <w:hideMark/>
          </w:tcPr>
          <w:p w14:paraId="1145EFE7" w14:textId="77777777" w:rsidR="00F86A93" w:rsidRDefault="00F86A93">
            <w:pPr>
              <w:autoSpaceDE w:val="0"/>
              <w:autoSpaceDN w:val="0"/>
              <w:spacing w:before="240" w:after="240" w:line="240" w:lineRule="auto"/>
              <w:jc w:val="both"/>
              <w:rPr>
                <w:rFonts w:cs="Times New Roman"/>
                <w:szCs w:val="24"/>
              </w:rPr>
            </w:pPr>
          </w:p>
        </w:tc>
        <w:tc>
          <w:tcPr>
            <w:tcW w:w="0" w:type="auto"/>
            <w:vMerge w:val="restart"/>
            <w:hideMark/>
          </w:tcPr>
          <w:p w14:paraId="43111CB7" w14:textId="77777777" w:rsidR="00F86A93" w:rsidRDefault="007B28A6">
            <w:pPr>
              <w:autoSpaceDE w:val="0"/>
              <w:autoSpaceDN w:val="0"/>
              <w:spacing w:before="240" w:after="240" w:line="240" w:lineRule="auto"/>
              <w:jc w:val="both"/>
              <w:rPr>
                <w:rFonts w:cs="Times New Roman"/>
                <w:szCs w:val="24"/>
              </w:rPr>
            </w:pPr>
            <w:r>
              <w:rPr>
                <w:rFonts w:cs="Times New Roman"/>
                <w:szCs w:val="24"/>
              </w:rPr>
              <w:t>/ʃ/</w:t>
            </w:r>
          </w:p>
        </w:tc>
        <w:tc>
          <w:tcPr>
            <w:tcW w:w="0" w:type="auto"/>
            <w:hideMark/>
          </w:tcPr>
          <w:p w14:paraId="028765A0" w14:textId="77777777" w:rsidR="00F86A93" w:rsidRDefault="007B28A6">
            <w:pPr>
              <w:autoSpaceDE w:val="0"/>
              <w:autoSpaceDN w:val="0"/>
              <w:spacing w:before="240" w:after="240" w:line="240" w:lineRule="auto"/>
              <w:jc w:val="both"/>
              <w:rPr>
                <w:rFonts w:cs="Times New Roman"/>
                <w:szCs w:val="24"/>
              </w:rPr>
            </w:pPr>
            <w:r>
              <w:rPr>
                <w:rFonts w:cs="Times New Roman"/>
                <w:szCs w:val="24"/>
              </w:rPr>
              <w:t>Assure</w:t>
            </w:r>
          </w:p>
        </w:tc>
        <w:tc>
          <w:tcPr>
            <w:tcW w:w="0" w:type="auto"/>
            <w:hideMark/>
          </w:tcPr>
          <w:p w14:paraId="1F524B59" w14:textId="77777777" w:rsidR="00F86A93" w:rsidRDefault="007B28A6">
            <w:pPr>
              <w:autoSpaceDE w:val="0"/>
              <w:autoSpaceDN w:val="0"/>
              <w:spacing w:before="240" w:after="240" w:line="240" w:lineRule="auto"/>
              <w:jc w:val="both"/>
              <w:rPr>
                <w:rFonts w:cs="Times New Roman"/>
                <w:szCs w:val="24"/>
              </w:rPr>
            </w:pPr>
            <w:r>
              <w:rPr>
                <w:rFonts w:cs="Times New Roman"/>
                <w:szCs w:val="24"/>
              </w:rPr>
              <w:t>The Untold Story</w:t>
            </w:r>
          </w:p>
        </w:tc>
        <w:tc>
          <w:tcPr>
            <w:tcW w:w="0" w:type="auto"/>
            <w:hideMark/>
          </w:tcPr>
          <w:p w14:paraId="33214CDB" w14:textId="77777777" w:rsidR="00F86A93" w:rsidRDefault="007B28A6">
            <w:pPr>
              <w:autoSpaceDE w:val="0"/>
              <w:autoSpaceDN w:val="0"/>
              <w:spacing w:before="240" w:after="240" w:line="240" w:lineRule="auto"/>
              <w:jc w:val="both"/>
              <w:rPr>
                <w:rFonts w:cs="Times New Roman"/>
                <w:szCs w:val="24"/>
              </w:rPr>
            </w:pPr>
            <w:r>
              <w:rPr>
                <w:rFonts w:cs="Times New Roman"/>
                <w:szCs w:val="24"/>
              </w:rPr>
              <w:t>01:38.7</w:t>
            </w:r>
          </w:p>
        </w:tc>
      </w:tr>
      <w:tr w:rsidR="00F86A93" w14:paraId="4ED3F0A7" w14:textId="77777777">
        <w:tc>
          <w:tcPr>
            <w:tcW w:w="0" w:type="auto"/>
          </w:tcPr>
          <w:p w14:paraId="317558CC"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7DDC4706" w14:textId="77777777" w:rsidR="00F86A93" w:rsidRDefault="00F86A93">
            <w:pPr>
              <w:autoSpaceDE w:val="0"/>
              <w:autoSpaceDN w:val="0"/>
              <w:spacing w:before="240" w:after="240" w:line="240" w:lineRule="auto"/>
              <w:jc w:val="both"/>
              <w:rPr>
                <w:rFonts w:cs="Times New Roman"/>
                <w:szCs w:val="24"/>
              </w:rPr>
            </w:pPr>
          </w:p>
        </w:tc>
        <w:tc>
          <w:tcPr>
            <w:tcW w:w="0" w:type="auto"/>
          </w:tcPr>
          <w:p w14:paraId="069DA4DF" w14:textId="77777777" w:rsidR="00F86A93" w:rsidRDefault="007B28A6">
            <w:pPr>
              <w:autoSpaceDE w:val="0"/>
              <w:autoSpaceDN w:val="0"/>
              <w:spacing w:before="240" w:after="240" w:line="240" w:lineRule="auto"/>
              <w:jc w:val="both"/>
              <w:rPr>
                <w:rFonts w:cs="Times New Roman"/>
                <w:szCs w:val="24"/>
              </w:rPr>
            </w:pPr>
            <w:r>
              <w:rPr>
                <w:rFonts w:cs="Times New Roman"/>
                <w:szCs w:val="24"/>
              </w:rPr>
              <w:t>Position</w:t>
            </w:r>
          </w:p>
        </w:tc>
        <w:tc>
          <w:tcPr>
            <w:tcW w:w="0" w:type="auto"/>
          </w:tcPr>
          <w:p w14:paraId="68CAC3DE" w14:textId="77777777" w:rsidR="00F86A93" w:rsidRDefault="007B28A6">
            <w:pPr>
              <w:autoSpaceDE w:val="0"/>
              <w:autoSpaceDN w:val="0"/>
              <w:spacing w:before="240" w:after="240" w:line="240" w:lineRule="auto"/>
              <w:jc w:val="both"/>
              <w:rPr>
                <w:rFonts w:cs="Times New Roman"/>
                <w:szCs w:val="24"/>
              </w:rPr>
            </w:pPr>
            <w:r>
              <w:rPr>
                <w:rFonts w:cs="Times New Roman"/>
                <w:szCs w:val="24"/>
              </w:rPr>
              <w:t>The Interceding Wife</w:t>
            </w:r>
          </w:p>
        </w:tc>
        <w:tc>
          <w:tcPr>
            <w:tcW w:w="0" w:type="auto"/>
          </w:tcPr>
          <w:p w14:paraId="45C91914" w14:textId="77777777" w:rsidR="00F86A93" w:rsidRDefault="007B28A6">
            <w:pPr>
              <w:autoSpaceDE w:val="0"/>
              <w:autoSpaceDN w:val="0"/>
              <w:spacing w:before="240" w:after="240" w:line="240" w:lineRule="auto"/>
              <w:jc w:val="both"/>
              <w:rPr>
                <w:rFonts w:cs="Times New Roman"/>
                <w:szCs w:val="24"/>
              </w:rPr>
            </w:pPr>
            <w:r>
              <w:rPr>
                <w:rFonts w:cs="Times New Roman"/>
                <w:szCs w:val="24"/>
              </w:rPr>
              <w:t>04:43.3</w:t>
            </w:r>
          </w:p>
        </w:tc>
      </w:tr>
      <w:tr w:rsidR="00F86A93" w14:paraId="20C3BE23" w14:textId="77777777">
        <w:tc>
          <w:tcPr>
            <w:tcW w:w="0" w:type="auto"/>
            <w:hideMark/>
          </w:tcPr>
          <w:p w14:paraId="33C40F16" w14:textId="77777777" w:rsidR="00F86A93" w:rsidRDefault="00F86A93">
            <w:pPr>
              <w:autoSpaceDE w:val="0"/>
              <w:autoSpaceDN w:val="0"/>
              <w:spacing w:before="240" w:after="240" w:line="240" w:lineRule="auto"/>
              <w:jc w:val="both"/>
              <w:rPr>
                <w:rFonts w:cs="Times New Roman"/>
                <w:szCs w:val="24"/>
              </w:rPr>
            </w:pPr>
          </w:p>
        </w:tc>
        <w:tc>
          <w:tcPr>
            <w:tcW w:w="0" w:type="auto"/>
            <w:vMerge w:val="restart"/>
            <w:hideMark/>
          </w:tcPr>
          <w:p w14:paraId="03837F5C" w14:textId="77777777" w:rsidR="00F86A93" w:rsidRDefault="007B28A6">
            <w:pPr>
              <w:autoSpaceDE w:val="0"/>
              <w:autoSpaceDN w:val="0"/>
              <w:spacing w:before="240" w:after="240" w:line="240" w:lineRule="auto"/>
              <w:jc w:val="both"/>
              <w:rPr>
                <w:rFonts w:cs="Times New Roman"/>
                <w:szCs w:val="24"/>
              </w:rPr>
            </w:pPr>
            <w:r>
              <w:rPr>
                <w:rFonts w:cs="Times New Roman"/>
                <w:szCs w:val="24"/>
              </w:rPr>
              <w:t>/dʒ/</w:t>
            </w:r>
          </w:p>
        </w:tc>
        <w:tc>
          <w:tcPr>
            <w:tcW w:w="0" w:type="auto"/>
            <w:hideMark/>
          </w:tcPr>
          <w:p w14:paraId="66B9A105" w14:textId="77777777" w:rsidR="00F86A93" w:rsidRDefault="007B28A6">
            <w:pPr>
              <w:autoSpaceDE w:val="0"/>
              <w:autoSpaceDN w:val="0"/>
              <w:spacing w:before="240" w:after="240" w:line="240" w:lineRule="auto"/>
              <w:jc w:val="both"/>
              <w:rPr>
                <w:rFonts w:cs="Times New Roman"/>
                <w:szCs w:val="24"/>
              </w:rPr>
            </w:pPr>
            <w:r>
              <w:rPr>
                <w:rFonts w:cs="Times New Roman"/>
                <w:szCs w:val="24"/>
              </w:rPr>
              <w:t>Judge</w:t>
            </w:r>
          </w:p>
        </w:tc>
        <w:tc>
          <w:tcPr>
            <w:tcW w:w="0" w:type="auto"/>
            <w:hideMark/>
          </w:tcPr>
          <w:p w14:paraId="7A632A49" w14:textId="77777777" w:rsidR="00F86A93" w:rsidRDefault="007B28A6">
            <w:pPr>
              <w:autoSpaceDE w:val="0"/>
              <w:autoSpaceDN w:val="0"/>
              <w:spacing w:before="240" w:after="240" w:line="240" w:lineRule="auto"/>
              <w:jc w:val="both"/>
              <w:rPr>
                <w:rFonts w:cs="Times New Roman"/>
                <w:szCs w:val="24"/>
              </w:rPr>
            </w:pPr>
            <w:r>
              <w:rPr>
                <w:rFonts w:cs="Times New Roman"/>
                <w:szCs w:val="24"/>
              </w:rPr>
              <w:t>The Interceding Wife</w:t>
            </w:r>
          </w:p>
        </w:tc>
        <w:tc>
          <w:tcPr>
            <w:tcW w:w="0" w:type="auto"/>
            <w:hideMark/>
          </w:tcPr>
          <w:p w14:paraId="495A1AD2" w14:textId="77777777" w:rsidR="00F86A93" w:rsidRDefault="007B28A6">
            <w:pPr>
              <w:autoSpaceDE w:val="0"/>
              <w:autoSpaceDN w:val="0"/>
              <w:spacing w:before="240" w:after="240" w:line="240" w:lineRule="auto"/>
              <w:jc w:val="both"/>
              <w:rPr>
                <w:rFonts w:cs="Times New Roman"/>
                <w:szCs w:val="24"/>
              </w:rPr>
            </w:pPr>
            <w:r>
              <w:rPr>
                <w:rFonts w:cs="Times New Roman"/>
                <w:szCs w:val="24"/>
              </w:rPr>
              <w:t>04:19.05</w:t>
            </w:r>
          </w:p>
        </w:tc>
      </w:tr>
      <w:tr w:rsidR="00F86A93" w14:paraId="28F4F31D" w14:textId="77777777">
        <w:tc>
          <w:tcPr>
            <w:tcW w:w="0" w:type="auto"/>
          </w:tcPr>
          <w:p w14:paraId="10620202"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1AF3D089" w14:textId="77777777" w:rsidR="00F86A93" w:rsidRDefault="00F86A93">
            <w:pPr>
              <w:autoSpaceDE w:val="0"/>
              <w:autoSpaceDN w:val="0"/>
              <w:spacing w:before="240" w:after="240" w:line="240" w:lineRule="auto"/>
              <w:jc w:val="both"/>
              <w:rPr>
                <w:rFonts w:cs="Times New Roman"/>
                <w:szCs w:val="24"/>
              </w:rPr>
            </w:pPr>
          </w:p>
        </w:tc>
        <w:tc>
          <w:tcPr>
            <w:tcW w:w="0" w:type="auto"/>
          </w:tcPr>
          <w:p w14:paraId="1693C807" w14:textId="77777777" w:rsidR="00F86A93" w:rsidRDefault="007B28A6">
            <w:pPr>
              <w:autoSpaceDE w:val="0"/>
              <w:autoSpaceDN w:val="0"/>
              <w:spacing w:before="240" w:after="240" w:line="240" w:lineRule="auto"/>
              <w:jc w:val="both"/>
              <w:rPr>
                <w:rFonts w:cs="Times New Roman"/>
                <w:szCs w:val="24"/>
              </w:rPr>
            </w:pPr>
            <w:r>
              <w:rPr>
                <w:rFonts w:cs="Times New Roman"/>
                <w:szCs w:val="24"/>
              </w:rPr>
              <w:t>knowledge</w:t>
            </w:r>
          </w:p>
        </w:tc>
        <w:tc>
          <w:tcPr>
            <w:tcW w:w="0" w:type="auto"/>
          </w:tcPr>
          <w:p w14:paraId="3E6D671F" w14:textId="77777777" w:rsidR="00F86A93" w:rsidRDefault="007B28A6">
            <w:pPr>
              <w:autoSpaceDE w:val="0"/>
              <w:autoSpaceDN w:val="0"/>
              <w:spacing w:before="240" w:after="240" w:line="240" w:lineRule="auto"/>
              <w:jc w:val="both"/>
              <w:rPr>
                <w:rFonts w:cs="Times New Roman"/>
                <w:szCs w:val="24"/>
              </w:rPr>
            </w:pPr>
            <w:r>
              <w:rPr>
                <w:rFonts w:cs="Times New Roman"/>
                <w:szCs w:val="24"/>
              </w:rPr>
              <w:t>The Revived and Restored</w:t>
            </w:r>
          </w:p>
        </w:tc>
        <w:tc>
          <w:tcPr>
            <w:tcW w:w="0" w:type="auto"/>
          </w:tcPr>
          <w:p w14:paraId="0619DB0B" w14:textId="77777777" w:rsidR="00F86A93" w:rsidRDefault="007B28A6">
            <w:pPr>
              <w:autoSpaceDE w:val="0"/>
              <w:autoSpaceDN w:val="0"/>
              <w:spacing w:before="240" w:after="240" w:line="240" w:lineRule="auto"/>
              <w:jc w:val="both"/>
              <w:rPr>
                <w:rFonts w:cs="Times New Roman"/>
                <w:szCs w:val="24"/>
              </w:rPr>
            </w:pPr>
            <w:r>
              <w:rPr>
                <w:rFonts w:cs="Times New Roman"/>
                <w:szCs w:val="24"/>
              </w:rPr>
              <w:t>00:11.3</w:t>
            </w:r>
          </w:p>
        </w:tc>
      </w:tr>
      <w:tr w:rsidR="00F86A93" w14:paraId="20FFA1FF" w14:textId="77777777">
        <w:tc>
          <w:tcPr>
            <w:tcW w:w="0" w:type="auto"/>
            <w:hideMark/>
          </w:tcPr>
          <w:p w14:paraId="581F6943"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4816255A" w14:textId="77777777" w:rsidR="00F86A93" w:rsidRDefault="007B28A6">
            <w:pPr>
              <w:autoSpaceDE w:val="0"/>
              <w:autoSpaceDN w:val="0"/>
              <w:spacing w:before="240" w:after="240" w:line="240" w:lineRule="auto"/>
              <w:jc w:val="both"/>
              <w:rPr>
                <w:rFonts w:cs="Times New Roman"/>
                <w:szCs w:val="24"/>
              </w:rPr>
            </w:pPr>
            <w:r>
              <w:rPr>
                <w:rFonts w:cs="Times New Roman"/>
                <w:szCs w:val="24"/>
              </w:rPr>
              <w:t>/v/</w:t>
            </w:r>
          </w:p>
        </w:tc>
        <w:tc>
          <w:tcPr>
            <w:tcW w:w="0" w:type="auto"/>
            <w:hideMark/>
          </w:tcPr>
          <w:p w14:paraId="14A3CAC2" w14:textId="77777777" w:rsidR="00F86A93" w:rsidRDefault="007B28A6">
            <w:pPr>
              <w:autoSpaceDE w:val="0"/>
              <w:autoSpaceDN w:val="0"/>
              <w:spacing w:before="240" w:after="240" w:line="240" w:lineRule="auto"/>
              <w:jc w:val="both"/>
              <w:rPr>
                <w:rFonts w:cs="Times New Roman"/>
                <w:szCs w:val="24"/>
              </w:rPr>
            </w:pPr>
            <w:r>
              <w:rPr>
                <w:rFonts w:cs="Times New Roman"/>
                <w:szCs w:val="24"/>
              </w:rPr>
              <w:t>forgive</w:t>
            </w:r>
          </w:p>
        </w:tc>
        <w:tc>
          <w:tcPr>
            <w:tcW w:w="0" w:type="auto"/>
            <w:hideMark/>
          </w:tcPr>
          <w:p w14:paraId="6AA63EE1" w14:textId="77777777" w:rsidR="00F86A93" w:rsidRDefault="007B28A6">
            <w:pPr>
              <w:autoSpaceDE w:val="0"/>
              <w:autoSpaceDN w:val="0"/>
              <w:spacing w:before="240" w:after="240" w:line="240" w:lineRule="auto"/>
              <w:jc w:val="both"/>
              <w:rPr>
                <w:rFonts w:cs="Times New Roman"/>
                <w:szCs w:val="24"/>
              </w:rPr>
            </w:pPr>
            <w:r>
              <w:rPr>
                <w:rFonts w:cs="Times New Roman"/>
                <w:szCs w:val="24"/>
              </w:rPr>
              <w:t>The Untold Story</w:t>
            </w:r>
          </w:p>
        </w:tc>
        <w:tc>
          <w:tcPr>
            <w:tcW w:w="0" w:type="auto"/>
            <w:hideMark/>
          </w:tcPr>
          <w:p w14:paraId="06C725BE" w14:textId="77777777" w:rsidR="00F86A93" w:rsidRDefault="007B28A6">
            <w:pPr>
              <w:autoSpaceDE w:val="0"/>
              <w:autoSpaceDN w:val="0"/>
              <w:spacing w:before="240" w:after="240" w:line="240" w:lineRule="auto"/>
              <w:jc w:val="both"/>
              <w:rPr>
                <w:rFonts w:cs="Times New Roman"/>
                <w:szCs w:val="24"/>
              </w:rPr>
            </w:pPr>
            <w:r>
              <w:rPr>
                <w:rFonts w:cs="Times New Roman"/>
                <w:szCs w:val="24"/>
              </w:rPr>
              <w:t>01:58.4</w:t>
            </w:r>
          </w:p>
        </w:tc>
      </w:tr>
      <w:tr w:rsidR="00F86A93" w14:paraId="411E7303" w14:textId="77777777">
        <w:tc>
          <w:tcPr>
            <w:tcW w:w="0" w:type="auto"/>
            <w:hideMark/>
          </w:tcPr>
          <w:p w14:paraId="09F6816A" w14:textId="77777777" w:rsidR="00F86A93" w:rsidRDefault="00F86A93">
            <w:pPr>
              <w:autoSpaceDE w:val="0"/>
              <w:autoSpaceDN w:val="0"/>
              <w:spacing w:before="240" w:after="240" w:line="240" w:lineRule="auto"/>
              <w:jc w:val="both"/>
              <w:rPr>
                <w:rFonts w:cs="Times New Roman"/>
                <w:szCs w:val="24"/>
              </w:rPr>
            </w:pPr>
          </w:p>
        </w:tc>
        <w:tc>
          <w:tcPr>
            <w:tcW w:w="0" w:type="auto"/>
            <w:vMerge w:val="restart"/>
            <w:hideMark/>
          </w:tcPr>
          <w:p w14:paraId="50CF87D0" w14:textId="77777777" w:rsidR="00F86A93" w:rsidRDefault="007B28A6">
            <w:pPr>
              <w:autoSpaceDE w:val="0"/>
              <w:autoSpaceDN w:val="0"/>
              <w:spacing w:before="240" w:after="240" w:line="240" w:lineRule="auto"/>
              <w:jc w:val="both"/>
              <w:rPr>
                <w:rFonts w:cs="Times New Roman"/>
                <w:szCs w:val="24"/>
              </w:rPr>
            </w:pPr>
            <w:r>
              <w:rPr>
                <w:rFonts w:cs="Times New Roman"/>
                <w:szCs w:val="24"/>
              </w:rPr>
              <w:t>/ə/</w:t>
            </w:r>
          </w:p>
        </w:tc>
        <w:tc>
          <w:tcPr>
            <w:tcW w:w="0" w:type="auto"/>
            <w:hideMark/>
          </w:tcPr>
          <w:p w14:paraId="449A1B44" w14:textId="77777777" w:rsidR="00F86A93" w:rsidRDefault="007B28A6">
            <w:pPr>
              <w:autoSpaceDE w:val="0"/>
              <w:autoSpaceDN w:val="0"/>
              <w:spacing w:before="240" w:after="240" w:line="240" w:lineRule="auto"/>
              <w:jc w:val="both"/>
              <w:rPr>
                <w:rFonts w:cs="Times New Roman"/>
                <w:szCs w:val="24"/>
              </w:rPr>
            </w:pPr>
            <w:r>
              <w:rPr>
                <w:rFonts w:cs="Times New Roman"/>
                <w:szCs w:val="24"/>
              </w:rPr>
              <w:t>Other</w:t>
            </w:r>
          </w:p>
        </w:tc>
        <w:tc>
          <w:tcPr>
            <w:tcW w:w="0" w:type="auto"/>
            <w:hideMark/>
          </w:tcPr>
          <w:p w14:paraId="6714DE56" w14:textId="77777777" w:rsidR="00F86A93" w:rsidRDefault="007B28A6">
            <w:pPr>
              <w:autoSpaceDE w:val="0"/>
              <w:autoSpaceDN w:val="0"/>
              <w:spacing w:before="240" w:after="240" w:line="240" w:lineRule="auto"/>
              <w:jc w:val="both"/>
              <w:rPr>
                <w:rFonts w:cs="Times New Roman"/>
                <w:szCs w:val="24"/>
              </w:rPr>
            </w:pPr>
            <w:r>
              <w:rPr>
                <w:rFonts w:cs="Times New Roman"/>
                <w:szCs w:val="24"/>
              </w:rPr>
              <w:t>The Untold Story</w:t>
            </w:r>
          </w:p>
        </w:tc>
        <w:tc>
          <w:tcPr>
            <w:tcW w:w="0" w:type="auto"/>
            <w:hideMark/>
          </w:tcPr>
          <w:p w14:paraId="26A272E5" w14:textId="77777777" w:rsidR="00F86A93" w:rsidRDefault="007B28A6">
            <w:pPr>
              <w:autoSpaceDE w:val="0"/>
              <w:autoSpaceDN w:val="0"/>
              <w:spacing w:before="240" w:after="240" w:line="240" w:lineRule="auto"/>
              <w:jc w:val="both"/>
              <w:rPr>
                <w:rFonts w:cs="Times New Roman"/>
                <w:szCs w:val="24"/>
              </w:rPr>
            </w:pPr>
            <w:r>
              <w:rPr>
                <w:rFonts w:cs="Times New Roman"/>
                <w:szCs w:val="24"/>
              </w:rPr>
              <w:t>01:53.3</w:t>
            </w:r>
          </w:p>
        </w:tc>
      </w:tr>
      <w:tr w:rsidR="00F86A93" w14:paraId="67414FE7" w14:textId="77777777">
        <w:tc>
          <w:tcPr>
            <w:tcW w:w="0" w:type="auto"/>
            <w:hideMark/>
          </w:tcPr>
          <w:p w14:paraId="482F204B" w14:textId="77777777" w:rsidR="00F86A93" w:rsidRDefault="00F86A93">
            <w:pPr>
              <w:autoSpaceDE w:val="0"/>
              <w:autoSpaceDN w:val="0"/>
              <w:spacing w:before="240" w:after="240" w:line="240" w:lineRule="auto"/>
              <w:jc w:val="both"/>
              <w:rPr>
                <w:rFonts w:cs="Times New Roman"/>
                <w:szCs w:val="24"/>
              </w:rPr>
            </w:pPr>
          </w:p>
        </w:tc>
        <w:tc>
          <w:tcPr>
            <w:tcW w:w="0" w:type="auto"/>
            <w:vMerge/>
            <w:hideMark/>
          </w:tcPr>
          <w:p w14:paraId="52F6ADCB"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5C7628B3" w14:textId="77777777" w:rsidR="00F86A93" w:rsidRDefault="007B28A6">
            <w:pPr>
              <w:autoSpaceDE w:val="0"/>
              <w:autoSpaceDN w:val="0"/>
              <w:spacing w:before="240" w:after="240" w:line="240" w:lineRule="auto"/>
              <w:jc w:val="both"/>
              <w:rPr>
                <w:rFonts w:cs="Times New Roman"/>
                <w:szCs w:val="24"/>
              </w:rPr>
            </w:pPr>
            <w:r>
              <w:rPr>
                <w:rFonts w:cs="Times New Roman"/>
                <w:szCs w:val="24"/>
              </w:rPr>
              <w:t>creatures</w:t>
            </w:r>
          </w:p>
        </w:tc>
        <w:tc>
          <w:tcPr>
            <w:tcW w:w="0" w:type="auto"/>
            <w:hideMark/>
          </w:tcPr>
          <w:p w14:paraId="3C0440B5" w14:textId="77777777" w:rsidR="00F86A93" w:rsidRDefault="007B28A6">
            <w:pPr>
              <w:autoSpaceDE w:val="0"/>
              <w:autoSpaceDN w:val="0"/>
              <w:spacing w:before="240" w:after="240" w:line="240" w:lineRule="auto"/>
              <w:jc w:val="both"/>
              <w:rPr>
                <w:rFonts w:cs="Times New Roman"/>
                <w:szCs w:val="24"/>
              </w:rPr>
            </w:pPr>
            <w:r>
              <w:rPr>
                <w:rFonts w:cs="Times New Roman"/>
                <w:szCs w:val="24"/>
              </w:rPr>
              <w:t>The Revived and Restored</w:t>
            </w:r>
          </w:p>
        </w:tc>
        <w:tc>
          <w:tcPr>
            <w:tcW w:w="0" w:type="auto"/>
            <w:hideMark/>
          </w:tcPr>
          <w:p w14:paraId="0A3325E4" w14:textId="77777777" w:rsidR="00F86A93" w:rsidRDefault="007B28A6">
            <w:pPr>
              <w:autoSpaceDE w:val="0"/>
              <w:autoSpaceDN w:val="0"/>
              <w:spacing w:before="240" w:after="240" w:line="240" w:lineRule="auto"/>
              <w:jc w:val="both"/>
              <w:rPr>
                <w:rFonts w:cs="Times New Roman"/>
                <w:szCs w:val="24"/>
              </w:rPr>
            </w:pPr>
            <w:r>
              <w:rPr>
                <w:rFonts w:cs="Times New Roman"/>
                <w:szCs w:val="24"/>
              </w:rPr>
              <w:t>00:31.5</w:t>
            </w:r>
          </w:p>
        </w:tc>
      </w:tr>
      <w:tr w:rsidR="00F86A93" w14:paraId="430DB63E" w14:textId="77777777">
        <w:tc>
          <w:tcPr>
            <w:tcW w:w="0" w:type="auto"/>
            <w:gridSpan w:val="5"/>
          </w:tcPr>
          <w:p w14:paraId="4FA333F9" w14:textId="77777777" w:rsidR="00F86A93" w:rsidRDefault="007B28A6">
            <w:pPr>
              <w:autoSpaceDE w:val="0"/>
              <w:autoSpaceDN w:val="0"/>
              <w:spacing w:before="240" w:after="240" w:line="240" w:lineRule="auto"/>
              <w:jc w:val="center"/>
              <w:rPr>
                <w:rFonts w:cs="Times New Roman"/>
                <w:szCs w:val="24"/>
              </w:rPr>
            </w:pPr>
            <w:r>
              <w:rPr>
                <w:rFonts w:cs="Times New Roman"/>
                <w:b/>
                <w:bCs/>
                <w:szCs w:val="24"/>
              </w:rPr>
              <w:t>Jerry Eze (Igbo)</w:t>
            </w:r>
          </w:p>
        </w:tc>
      </w:tr>
      <w:tr w:rsidR="00F86A93" w14:paraId="261BEAF7" w14:textId="77777777">
        <w:tc>
          <w:tcPr>
            <w:tcW w:w="0" w:type="auto"/>
            <w:hideMark/>
          </w:tcPr>
          <w:p w14:paraId="001539C0"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49552A54" w14:textId="77777777" w:rsidR="00F86A93" w:rsidRDefault="007B28A6">
            <w:pPr>
              <w:autoSpaceDE w:val="0"/>
              <w:autoSpaceDN w:val="0"/>
              <w:spacing w:before="240" w:after="240" w:line="240" w:lineRule="auto"/>
              <w:jc w:val="both"/>
              <w:rPr>
                <w:rFonts w:cs="Times New Roman"/>
                <w:szCs w:val="24"/>
              </w:rPr>
            </w:pPr>
            <w:r>
              <w:rPr>
                <w:rFonts w:cs="Times New Roman"/>
                <w:szCs w:val="24"/>
              </w:rPr>
              <w:t>/θ/</w:t>
            </w:r>
          </w:p>
        </w:tc>
        <w:tc>
          <w:tcPr>
            <w:tcW w:w="0" w:type="auto"/>
            <w:hideMark/>
          </w:tcPr>
          <w:p w14:paraId="6345BF77" w14:textId="77777777" w:rsidR="00F86A93" w:rsidRDefault="007B28A6">
            <w:pPr>
              <w:autoSpaceDE w:val="0"/>
              <w:autoSpaceDN w:val="0"/>
              <w:spacing w:before="240" w:after="240" w:line="240" w:lineRule="auto"/>
              <w:jc w:val="both"/>
              <w:rPr>
                <w:rFonts w:cs="Times New Roman"/>
                <w:szCs w:val="24"/>
              </w:rPr>
            </w:pPr>
            <w:r>
              <w:rPr>
                <w:rFonts w:cs="Times New Roman"/>
                <w:szCs w:val="24"/>
              </w:rPr>
              <w:t>nothing</w:t>
            </w:r>
          </w:p>
        </w:tc>
        <w:tc>
          <w:tcPr>
            <w:tcW w:w="0" w:type="auto"/>
            <w:hideMark/>
          </w:tcPr>
          <w:p w14:paraId="05CF35BD" w14:textId="77777777" w:rsidR="00F86A93" w:rsidRDefault="007B28A6">
            <w:pPr>
              <w:autoSpaceDE w:val="0"/>
              <w:autoSpaceDN w:val="0"/>
              <w:spacing w:before="240" w:after="240" w:line="240" w:lineRule="auto"/>
              <w:jc w:val="both"/>
              <w:rPr>
                <w:rFonts w:cs="Times New Roman"/>
                <w:szCs w:val="24"/>
              </w:rPr>
            </w:pPr>
            <w:r>
              <w:rPr>
                <w:rFonts w:cs="Times New Roman"/>
                <w:szCs w:val="24"/>
              </w:rPr>
              <w:t>The Siege is over</w:t>
            </w:r>
          </w:p>
        </w:tc>
        <w:tc>
          <w:tcPr>
            <w:tcW w:w="0" w:type="auto"/>
            <w:hideMark/>
          </w:tcPr>
          <w:p w14:paraId="794D50A6" w14:textId="77777777" w:rsidR="00F86A93" w:rsidRDefault="007B28A6">
            <w:pPr>
              <w:autoSpaceDE w:val="0"/>
              <w:autoSpaceDN w:val="0"/>
              <w:spacing w:before="240" w:after="240" w:line="240" w:lineRule="auto"/>
              <w:jc w:val="both"/>
              <w:rPr>
                <w:rFonts w:cs="Times New Roman"/>
                <w:szCs w:val="24"/>
              </w:rPr>
            </w:pPr>
            <w:r>
              <w:rPr>
                <w:rFonts w:cs="Times New Roman"/>
                <w:szCs w:val="24"/>
              </w:rPr>
              <w:t>00:29.2</w:t>
            </w:r>
          </w:p>
        </w:tc>
      </w:tr>
      <w:tr w:rsidR="00F86A93" w14:paraId="462E464F" w14:textId="77777777">
        <w:tc>
          <w:tcPr>
            <w:tcW w:w="0" w:type="auto"/>
            <w:hideMark/>
          </w:tcPr>
          <w:p w14:paraId="1811C68C" w14:textId="77777777" w:rsidR="00F86A93" w:rsidRDefault="00F86A93">
            <w:pPr>
              <w:autoSpaceDE w:val="0"/>
              <w:autoSpaceDN w:val="0"/>
              <w:spacing w:before="240" w:after="240" w:line="240" w:lineRule="auto"/>
              <w:jc w:val="both"/>
              <w:rPr>
                <w:rFonts w:cs="Times New Roman"/>
                <w:szCs w:val="24"/>
              </w:rPr>
            </w:pPr>
          </w:p>
        </w:tc>
        <w:tc>
          <w:tcPr>
            <w:tcW w:w="0" w:type="auto"/>
            <w:vMerge w:val="restart"/>
            <w:hideMark/>
          </w:tcPr>
          <w:p w14:paraId="7CFAA0E7" w14:textId="77777777" w:rsidR="00F86A93" w:rsidRDefault="007B28A6">
            <w:pPr>
              <w:autoSpaceDE w:val="0"/>
              <w:autoSpaceDN w:val="0"/>
              <w:spacing w:before="240" w:after="240" w:line="240" w:lineRule="auto"/>
              <w:jc w:val="both"/>
              <w:rPr>
                <w:rFonts w:cs="Times New Roman"/>
                <w:szCs w:val="24"/>
              </w:rPr>
            </w:pPr>
            <w:r>
              <w:rPr>
                <w:rFonts w:cs="Times New Roman"/>
                <w:szCs w:val="24"/>
              </w:rPr>
              <w:t>/ɜː/</w:t>
            </w:r>
          </w:p>
        </w:tc>
        <w:tc>
          <w:tcPr>
            <w:tcW w:w="0" w:type="auto"/>
            <w:hideMark/>
          </w:tcPr>
          <w:p w14:paraId="35FBB907" w14:textId="77777777" w:rsidR="00F86A93" w:rsidRDefault="007B28A6">
            <w:pPr>
              <w:autoSpaceDE w:val="0"/>
              <w:autoSpaceDN w:val="0"/>
              <w:spacing w:before="240" w:after="240" w:line="240" w:lineRule="auto"/>
              <w:jc w:val="both"/>
              <w:rPr>
                <w:rFonts w:cs="Times New Roman"/>
                <w:szCs w:val="24"/>
              </w:rPr>
            </w:pPr>
            <w:r>
              <w:rPr>
                <w:rFonts w:cs="Times New Roman"/>
                <w:szCs w:val="24"/>
              </w:rPr>
              <w:t>Mercy</w:t>
            </w:r>
          </w:p>
        </w:tc>
        <w:tc>
          <w:tcPr>
            <w:tcW w:w="0" w:type="auto"/>
            <w:hideMark/>
          </w:tcPr>
          <w:p w14:paraId="14F605CE" w14:textId="77777777" w:rsidR="00F86A93" w:rsidRDefault="007B28A6">
            <w:pPr>
              <w:autoSpaceDE w:val="0"/>
              <w:autoSpaceDN w:val="0"/>
              <w:spacing w:before="240" w:after="240" w:line="240" w:lineRule="auto"/>
              <w:jc w:val="both"/>
              <w:rPr>
                <w:rFonts w:cs="Times New Roman"/>
                <w:szCs w:val="24"/>
              </w:rPr>
            </w:pPr>
            <w:r>
              <w:rPr>
                <w:rFonts w:cs="Times New Roman"/>
                <w:szCs w:val="24"/>
              </w:rPr>
              <w:t>When God Shows Men Mercy</w:t>
            </w:r>
          </w:p>
        </w:tc>
        <w:tc>
          <w:tcPr>
            <w:tcW w:w="0" w:type="auto"/>
            <w:hideMark/>
          </w:tcPr>
          <w:p w14:paraId="3D497585" w14:textId="77777777" w:rsidR="00F86A93" w:rsidRDefault="007B28A6">
            <w:pPr>
              <w:autoSpaceDE w:val="0"/>
              <w:autoSpaceDN w:val="0"/>
              <w:spacing w:before="240" w:after="240" w:line="240" w:lineRule="auto"/>
              <w:jc w:val="both"/>
              <w:rPr>
                <w:rFonts w:cs="Times New Roman"/>
                <w:szCs w:val="24"/>
              </w:rPr>
            </w:pPr>
            <w:r>
              <w:rPr>
                <w:rFonts w:cs="Times New Roman"/>
                <w:szCs w:val="24"/>
              </w:rPr>
              <w:t>01:08.3</w:t>
            </w:r>
          </w:p>
        </w:tc>
      </w:tr>
      <w:tr w:rsidR="00F86A93" w14:paraId="41C8777C" w14:textId="77777777">
        <w:tc>
          <w:tcPr>
            <w:tcW w:w="0" w:type="auto"/>
          </w:tcPr>
          <w:p w14:paraId="784C1A1D"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1A92CD70" w14:textId="77777777" w:rsidR="00F86A93" w:rsidRDefault="00F86A93">
            <w:pPr>
              <w:autoSpaceDE w:val="0"/>
              <w:autoSpaceDN w:val="0"/>
              <w:spacing w:before="240" w:after="240" w:line="240" w:lineRule="auto"/>
              <w:jc w:val="both"/>
              <w:rPr>
                <w:rFonts w:cs="Times New Roman"/>
                <w:szCs w:val="24"/>
              </w:rPr>
            </w:pPr>
          </w:p>
        </w:tc>
        <w:tc>
          <w:tcPr>
            <w:tcW w:w="0" w:type="auto"/>
          </w:tcPr>
          <w:p w14:paraId="0CE001C1" w14:textId="77777777" w:rsidR="00F86A93" w:rsidRDefault="007B28A6">
            <w:pPr>
              <w:autoSpaceDE w:val="0"/>
              <w:autoSpaceDN w:val="0"/>
              <w:spacing w:before="240" w:after="240" w:line="240" w:lineRule="auto"/>
              <w:jc w:val="both"/>
              <w:rPr>
                <w:rFonts w:cs="Times New Roman"/>
                <w:szCs w:val="24"/>
              </w:rPr>
            </w:pPr>
            <w:r>
              <w:rPr>
                <w:rFonts w:cs="Times New Roman"/>
                <w:szCs w:val="24"/>
              </w:rPr>
              <w:t>Birth</w:t>
            </w:r>
          </w:p>
        </w:tc>
        <w:tc>
          <w:tcPr>
            <w:tcW w:w="0" w:type="auto"/>
          </w:tcPr>
          <w:p w14:paraId="08B00835" w14:textId="77777777" w:rsidR="00F86A93" w:rsidRDefault="007B28A6">
            <w:pPr>
              <w:autoSpaceDE w:val="0"/>
              <w:autoSpaceDN w:val="0"/>
              <w:spacing w:before="240" w:after="240" w:line="240" w:lineRule="auto"/>
              <w:jc w:val="both"/>
              <w:rPr>
                <w:rFonts w:cs="Times New Roman"/>
                <w:szCs w:val="24"/>
              </w:rPr>
            </w:pPr>
            <w:r>
              <w:rPr>
                <w:rFonts w:cs="Times New Roman"/>
                <w:szCs w:val="24"/>
              </w:rPr>
              <w:t>When God Shows Men Mercy</w:t>
            </w:r>
          </w:p>
        </w:tc>
        <w:tc>
          <w:tcPr>
            <w:tcW w:w="0" w:type="auto"/>
          </w:tcPr>
          <w:p w14:paraId="64378A7B" w14:textId="77777777" w:rsidR="00F86A93" w:rsidRDefault="007B28A6">
            <w:pPr>
              <w:autoSpaceDE w:val="0"/>
              <w:autoSpaceDN w:val="0"/>
              <w:spacing w:before="240" w:after="240" w:line="240" w:lineRule="auto"/>
              <w:jc w:val="both"/>
              <w:rPr>
                <w:rFonts w:cs="Times New Roman"/>
                <w:szCs w:val="24"/>
              </w:rPr>
            </w:pPr>
            <w:r>
              <w:rPr>
                <w:rFonts w:cs="Times New Roman"/>
                <w:szCs w:val="24"/>
              </w:rPr>
              <w:t>00:26.6</w:t>
            </w:r>
          </w:p>
        </w:tc>
      </w:tr>
      <w:tr w:rsidR="00F86A93" w14:paraId="3B96358E" w14:textId="77777777">
        <w:tc>
          <w:tcPr>
            <w:tcW w:w="0" w:type="auto"/>
          </w:tcPr>
          <w:p w14:paraId="429CB1FA"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1064AD2C" w14:textId="77777777" w:rsidR="00F86A93" w:rsidRDefault="00F86A93">
            <w:pPr>
              <w:autoSpaceDE w:val="0"/>
              <w:autoSpaceDN w:val="0"/>
              <w:spacing w:before="240" w:after="240" w:line="240" w:lineRule="auto"/>
              <w:jc w:val="both"/>
              <w:rPr>
                <w:rFonts w:cs="Times New Roman"/>
                <w:szCs w:val="24"/>
              </w:rPr>
            </w:pPr>
          </w:p>
        </w:tc>
        <w:tc>
          <w:tcPr>
            <w:tcW w:w="0" w:type="auto"/>
          </w:tcPr>
          <w:p w14:paraId="0154334D" w14:textId="77777777" w:rsidR="00F86A93" w:rsidRDefault="007B28A6">
            <w:pPr>
              <w:autoSpaceDE w:val="0"/>
              <w:autoSpaceDN w:val="0"/>
              <w:spacing w:before="240" w:after="240" w:line="240" w:lineRule="auto"/>
              <w:jc w:val="both"/>
              <w:rPr>
                <w:rFonts w:cs="Times New Roman"/>
                <w:szCs w:val="24"/>
              </w:rPr>
            </w:pPr>
            <w:r>
              <w:rPr>
                <w:rFonts w:cs="Times New Roman"/>
                <w:szCs w:val="24"/>
              </w:rPr>
              <w:t>Works</w:t>
            </w:r>
          </w:p>
        </w:tc>
        <w:tc>
          <w:tcPr>
            <w:tcW w:w="0" w:type="auto"/>
          </w:tcPr>
          <w:p w14:paraId="1640BAEF" w14:textId="77777777" w:rsidR="00F86A93" w:rsidRDefault="007B28A6">
            <w:pPr>
              <w:autoSpaceDE w:val="0"/>
              <w:autoSpaceDN w:val="0"/>
              <w:spacing w:before="240" w:after="240" w:line="240" w:lineRule="auto"/>
              <w:jc w:val="both"/>
              <w:rPr>
                <w:rFonts w:cs="Times New Roman"/>
                <w:szCs w:val="24"/>
              </w:rPr>
            </w:pPr>
            <w:r>
              <w:rPr>
                <w:rFonts w:cs="Times New Roman"/>
                <w:szCs w:val="24"/>
              </w:rPr>
              <w:t>When God Shows Men Mercy</w:t>
            </w:r>
          </w:p>
        </w:tc>
        <w:tc>
          <w:tcPr>
            <w:tcW w:w="0" w:type="auto"/>
          </w:tcPr>
          <w:p w14:paraId="4C5031E0" w14:textId="77777777" w:rsidR="00F86A93" w:rsidRDefault="007B28A6">
            <w:pPr>
              <w:autoSpaceDE w:val="0"/>
              <w:autoSpaceDN w:val="0"/>
              <w:spacing w:before="240" w:after="240" w:line="240" w:lineRule="auto"/>
              <w:jc w:val="both"/>
              <w:rPr>
                <w:rFonts w:cs="Times New Roman"/>
                <w:szCs w:val="24"/>
              </w:rPr>
            </w:pPr>
            <w:r>
              <w:rPr>
                <w:rFonts w:cs="Times New Roman"/>
                <w:szCs w:val="24"/>
              </w:rPr>
              <w:t>01:23.8</w:t>
            </w:r>
          </w:p>
        </w:tc>
      </w:tr>
      <w:tr w:rsidR="00F86A93" w14:paraId="5E2A6EAE" w14:textId="77777777">
        <w:tc>
          <w:tcPr>
            <w:tcW w:w="0" w:type="auto"/>
            <w:hideMark/>
          </w:tcPr>
          <w:p w14:paraId="0C915C36"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3F8B2C01" w14:textId="77777777" w:rsidR="00F86A93" w:rsidRDefault="007B28A6">
            <w:pPr>
              <w:autoSpaceDE w:val="0"/>
              <w:autoSpaceDN w:val="0"/>
              <w:spacing w:before="240" w:after="240" w:line="240" w:lineRule="auto"/>
              <w:jc w:val="both"/>
              <w:rPr>
                <w:rFonts w:cs="Times New Roman"/>
                <w:szCs w:val="24"/>
              </w:rPr>
            </w:pPr>
            <w:r>
              <w:rPr>
                <w:rFonts w:cs="Times New Roman"/>
                <w:szCs w:val="24"/>
              </w:rPr>
              <w:t>/ʃ/</w:t>
            </w:r>
          </w:p>
        </w:tc>
        <w:tc>
          <w:tcPr>
            <w:tcW w:w="0" w:type="auto"/>
            <w:hideMark/>
          </w:tcPr>
          <w:p w14:paraId="5923F888" w14:textId="77777777" w:rsidR="00F86A93" w:rsidRDefault="007B28A6">
            <w:pPr>
              <w:autoSpaceDE w:val="0"/>
              <w:autoSpaceDN w:val="0"/>
              <w:spacing w:before="240" w:after="240" w:line="240" w:lineRule="auto"/>
              <w:jc w:val="both"/>
              <w:rPr>
                <w:rFonts w:cs="Times New Roman"/>
                <w:szCs w:val="24"/>
              </w:rPr>
            </w:pPr>
            <w:r>
              <w:rPr>
                <w:rFonts w:cs="Times New Roman"/>
                <w:szCs w:val="24"/>
              </w:rPr>
              <w:t>Shock</w:t>
            </w:r>
          </w:p>
        </w:tc>
        <w:tc>
          <w:tcPr>
            <w:tcW w:w="0" w:type="auto"/>
            <w:hideMark/>
          </w:tcPr>
          <w:p w14:paraId="54024EE6" w14:textId="77777777" w:rsidR="00F86A93" w:rsidRDefault="007B28A6">
            <w:pPr>
              <w:autoSpaceDE w:val="0"/>
              <w:autoSpaceDN w:val="0"/>
              <w:spacing w:before="240" w:after="240" w:line="240" w:lineRule="auto"/>
              <w:jc w:val="both"/>
              <w:rPr>
                <w:rFonts w:cs="Times New Roman"/>
                <w:szCs w:val="24"/>
              </w:rPr>
            </w:pPr>
            <w:r>
              <w:rPr>
                <w:rFonts w:cs="Times New Roman"/>
                <w:szCs w:val="24"/>
              </w:rPr>
              <w:t>When God Shows Men Mercy</w:t>
            </w:r>
          </w:p>
        </w:tc>
        <w:tc>
          <w:tcPr>
            <w:tcW w:w="0" w:type="auto"/>
            <w:hideMark/>
          </w:tcPr>
          <w:p w14:paraId="7799B10E" w14:textId="77777777" w:rsidR="00F86A93" w:rsidRDefault="007B28A6">
            <w:pPr>
              <w:autoSpaceDE w:val="0"/>
              <w:autoSpaceDN w:val="0"/>
              <w:spacing w:before="240" w:after="240" w:line="240" w:lineRule="auto"/>
              <w:jc w:val="both"/>
              <w:rPr>
                <w:rFonts w:cs="Times New Roman"/>
                <w:szCs w:val="24"/>
              </w:rPr>
            </w:pPr>
            <w:r>
              <w:rPr>
                <w:rFonts w:cs="Times New Roman"/>
                <w:szCs w:val="24"/>
              </w:rPr>
              <w:t>01:17.2</w:t>
            </w:r>
          </w:p>
        </w:tc>
      </w:tr>
      <w:tr w:rsidR="00F86A93" w14:paraId="0EFF79AE" w14:textId="77777777">
        <w:tc>
          <w:tcPr>
            <w:tcW w:w="0" w:type="auto"/>
            <w:hideMark/>
          </w:tcPr>
          <w:p w14:paraId="1CE4E826"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14AAB29A" w14:textId="77777777" w:rsidR="00F86A93" w:rsidRDefault="007B28A6">
            <w:pPr>
              <w:autoSpaceDE w:val="0"/>
              <w:autoSpaceDN w:val="0"/>
              <w:spacing w:before="240" w:after="240" w:line="240" w:lineRule="auto"/>
              <w:jc w:val="both"/>
              <w:rPr>
                <w:rFonts w:cs="Times New Roman"/>
                <w:szCs w:val="24"/>
              </w:rPr>
            </w:pPr>
            <w:r>
              <w:rPr>
                <w:rFonts w:cs="Times New Roman"/>
                <w:szCs w:val="24"/>
              </w:rPr>
              <w:t>/v/</w:t>
            </w:r>
          </w:p>
        </w:tc>
        <w:tc>
          <w:tcPr>
            <w:tcW w:w="0" w:type="auto"/>
            <w:hideMark/>
          </w:tcPr>
          <w:p w14:paraId="73928BA5" w14:textId="77777777" w:rsidR="00F86A93" w:rsidRDefault="007B28A6">
            <w:pPr>
              <w:autoSpaceDE w:val="0"/>
              <w:autoSpaceDN w:val="0"/>
              <w:spacing w:before="240" w:after="240" w:line="240" w:lineRule="auto"/>
              <w:jc w:val="both"/>
              <w:rPr>
                <w:rFonts w:cs="Times New Roman"/>
                <w:szCs w:val="24"/>
              </w:rPr>
            </w:pPr>
            <w:r>
              <w:rPr>
                <w:rFonts w:cs="Times New Roman"/>
                <w:szCs w:val="24"/>
              </w:rPr>
              <w:t>evidence</w:t>
            </w:r>
          </w:p>
        </w:tc>
        <w:tc>
          <w:tcPr>
            <w:tcW w:w="0" w:type="auto"/>
            <w:hideMark/>
          </w:tcPr>
          <w:p w14:paraId="580420A4" w14:textId="77777777" w:rsidR="00F86A93" w:rsidRDefault="007B28A6">
            <w:pPr>
              <w:autoSpaceDE w:val="0"/>
              <w:autoSpaceDN w:val="0"/>
              <w:spacing w:before="240" w:after="240" w:line="240" w:lineRule="auto"/>
              <w:jc w:val="both"/>
              <w:rPr>
                <w:rFonts w:cs="Times New Roman"/>
                <w:szCs w:val="24"/>
              </w:rPr>
            </w:pPr>
            <w:r>
              <w:rPr>
                <w:rFonts w:cs="Times New Roman"/>
                <w:szCs w:val="24"/>
              </w:rPr>
              <w:t>When God Shows Men Mercy</w:t>
            </w:r>
          </w:p>
        </w:tc>
        <w:tc>
          <w:tcPr>
            <w:tcW w:w="0" w:type="auto"/>
            <w:hideMark/>
          </w:tcPr>
          <w:p w14:paraId="31651C67" w14:textId="77777777" w:rsidR="00F86A93" w:rsidRDefault="007B28A6">
            <w:pPr>
              <w:autoSpaceDE w:val="0"/>
              <w:autoSpaceDN w:val="0"/>
              <w:spacing w:before="240" w:after="240" w:line="240" w:lineRule="auto"/>
              <w:jc w:val="both"/>
              <w:rPr>
                <w:rFonts w:cs="Times New Roman"/>
                <w:szCs w:val="24"/>
              </w:rPr>
            </w:pPr>
            <w:r>
              <w:rPr>
                <w:rFonts w:cs="Times New Roman"/>
                <w:szCs w:val="24"/>
              </w:rPr>
              <w:t>00:40.0</w:t>
            </w:r>
          </w:p>
        </w:tc>
      </w:tr>
      <w:tr w:rsidR="00F86A93" w14:paraId="131D64CF" w14:textId="77777777">
        <w:tc>
          <w:tcPr>
            <w:tcW w:w="0" w:type="auto"/>
            <w:hideMark/>
          </w:tcPr>
          <w:p w14:paraId="79EBCF04"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6671BF3E" w14:textId="77777777" w:rsidR="00F86A93" w:rsidRDefault="007B28A6">
            <w:pPr>
              <w:autoSpaceDE w:val="0"/>
              <w:autoSpaceDN w:val="0"/>
              <w:spacing w:before="240" w:after="240" w:line="240" w:lineRule="auto"/>
              <w:jc w:val="both"/>
              <w:rPr>
                <w:rFonts w:cs="Times New Roman"/>
                <w:szCs w:val="24"/>
              </w:rPr>
            </w:pPr>
            <w:r>
              <w:rPr>
                <w:rFonts w:cs="Times New Roman"/>
                <w:szCs w:val="24"/>
              </w:rPr>
              <w:t>/v/</w:t>
            </w:r>
          </w:p>
        </w:tc>
        <w:tc>
          <w:tcPr>
            <w:tcW w:w="0" w:type="auto"/>
            <w:hideMark/>
          </w:tcPr>
          <w:p w14:paraId="34C291DA" w14:textId="77777777" w:rsidR="00F86A93" w:rsidRDefault="007B28A6">
            <w:pPr>
              <w:autoSpaceDE w:val="0"/>
              <w:autoSpaceDN w:val="0"/>
              <w:spacing w:before="240" w:after="240" w:line="240" w:lineRule="auto"/>
              <w:jc w:val="both"/>
              <w:rPr>
                <w:rFonts w:cs="Times New Roman"/>
                <w:szCs w:val="24"/>
              </w:rPr>
            </w:pPr>
            <w:r>
              <w:rPr>
                <w:rFonts w:cs="Times New Roman"/>
                <w:szCs w:val="24"/>
              </w:rPr>
              <w:t>divinity</w:t>
            </w:r>
          </w:p>
        </w:tc>
        <w:tc>
          <w:tcPr>
            <w:tcW w:w="0" w:type="auto"/>
            <w:hideMark/>
          </w:tcPr>
          <w:p w14:paraId="27623A5A" w14:textId="77777777" w:rsidR="00F86A93" w:rsidRDefault="007B28A6">
            <w:pPr>
              <w:autoSpaceDE w:val="0"/>
              <w:autoSpaceDN w:val="0"/>
              <w:spacing w:before="240" w:after="240" w:line="240" w:lineRule="auto"/>
              <w:jc w:val="both"/>
              <w:rPr>
                <w:rFonts w:cs="Times New Roman"/>
                <w:szCs w:val="24"/>
              </w:rPr>
            </w:pPr>
            <w:r>
              <w:rPr>
                <w:rFonts w:cs="Times New Roman"/>
                <w:szCs w:val="24"/>
              </w:rPr>
              <w:t>When God Shows Men Mercy</w:t>
            </w:r>
          </w:p>
        </w:tc>
        <w:tc>
          <w:tcPr>
            <w:tcW w:w="0" w:type="auto"/>
            <w:hideMark/>
          </w:tcPr>
          <w:p w14:paraId="7E656695" w14:textId="77777777" w:rsidR="00F86A93" w:rsidRDefault="007B28A6">
            <w:pPr>
              <w:autoSpaceDE w:val="0"/>
              <w:autoSpaceDN w:val="0"/>
              <w:spacing w:before="240" w:after="240" w:line="240" w:lineRule="auto"/>
              <w:jc w:val="both"/>
              <w:rPr>
                <w:rFonts w:cs="Times New Roman"/>
                <w:szCs w:val="24"/>
              </w:rPr>
            </w:pPr>
            <w:r>
              <w:rPr>
                <w:rFonts w:cs="Times New Roman"/>
                <w:szCs w:val="24"/>
              </w:rPr>
              <w:t>00:23.8</w:t>
            </w:r>
          </w:p>
        </w:tc>
      </w:tr>
      <w:tr w:rsidR="00F86A93" w14:paraId="196C77A5" w14:textId="77777777">
        <w:tc>
          <w:tcPr>
            <w:tcW w:w="0" w:type="auto"/>
            <w:hideMark/>
          </w:tcPr>
          <w:p w14:paraId="69B10448"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46FE2901" w14:textId="77777777" w:rsidR="00F86A93" w:rsidRDefault="007B28A6">
            <w:pPr>
              <w:autoSpaceDE w:val="0"/>
              <w:autoSpaceDN w:val="0"/>
              <w:spacing w:before="240" w:after="240" w:line="240" w:lineRule="auto"/>
              <w:jc w:val="both"/>
              <w:rPr>
                <w:rFonts w:cs="Times New Roman"/>
                <w:szCs w:val="24"/>
              </w:rPr>
            </w:pPr>
            <w:r>
              <w:rPr>
                <w:rFonts w:cs="Times New Roman"/>
                <w:szCs w:val="24"/>
              </w:rPr>
              <w:t>/ə/</w:t>
            </w:r>
          </w:p>
        </w:tc>
        <w:tc>
          <w:tcPr>
            <w:tcW w:w="0" w:type="auto"/>
            <w:hideMark/>
          </w:tcPr>
          <w:p w14:paraId="1F77E5F4" w14:textId="77777777" w:rsidR="00F86A93" w:rsidRDefault="007B28A6">
            <w:pPr>
              <w:autoSpaceDE w:val="0"/>
              <w:autoSpaceDN w:val="0"/>
              <w:spacing w:before="240" w:after="240" w:line="240" w:lineRule="auto"/>
              <w:jc w:val="both"/>
              <w:rPr>
                <w:rFonts w:cs="Times New Roman"/>
                <w:szCs w:val="24"/>
              </w:rPr>
            </w:pPr>
            <w:r>
              <w:rPr>
                <w:rFonts w:cs="Times New Roman"/>
                <w:szCs w:val="24"/>
              </w:rPr>
              <w:t>Father</w:t>
            </w:r>
          </w:p>
        </w:tc>
        <w:tc>
          <w:tcPr>
            <w:tcW w:w="0" w:type="auto"/>
            <w:hideMark/>
          </w:tcPr>
          <w:p w14:paraId="55BD8C45" w14:textId="77777777" w:rsidR="00F86A93" w:rsidRDefault="007B28A6">
            <w:pPr>
              <w:autoSpaceDE w:val="0"/>
              <w:autoSpaceDN w:val="0"/>
              <w:spacing w:before="240" w:after="240" w:line="240" w:lineRule="auto"/>
              <w:jc w:val="both"/>
              <w:rPr>
                <w:rFonts w:cs="Times New Roman"/>
                <w:szCs w:val="24"/>
              </w:rPr>
            </w:pPr>
            <w:r>
              <w:rPr>
                <w:rFonts w:cs="Times New Roman"/>
                <w:szCs w:val="24"/>
              </w:rPr>
              <w:t>The Siege is over</w:t>
            </w:r>
          </w:p>
        </w:tc>
        <w:tc>
          <w:tcPr>
            <w:tcW w:w="0" w:type="auto"/>
            <w:hideMark/>
          </w:tcPr>
          <w:p w14:paraId="63BB099B" w14:textId="77777777" w:rsidR="00F86A93" w:rsidRDefault="007B28A6">
            <w:pPr>
              <w:autoSpaceDE w:val="0"/>
              <w:autoSpaceDN w:val="0"/>
              <w:spacing w:before="240" w:after="240" w:line="240" w:lineRule="auto"/>
              <w:jc w:val="both"/>
              <w:rPr>
                <w:rFonts w:cs="Times New Roman"/>
                <w:szCs w:val="24"/>
              </w:rPr>
            </w:pPr>
            <w:r>
              <w:rPr>
                <w:rFonts w:cs="Times New Roman"/>
                <w:szCs w:val="24"/>
              </w:rPr>
              <w:t>00:39.4</w:t>
            </w:r>
          </w:p>
        </w:tc>
      </w:tr>
      <w:tr w:rsidR="00F86A93" w14:paraId="7697DB8F" w14:textId="77777777">
        <w:tc>
          <w:tcPr>
            <w:tcW w:w="0" w:type="auto"/>
          </w:tcPr>
          <w:p w14:paraId="7136C3D7" w14:textId="77777777" w:rsidR="00F86A93" w:rsidRDefault="00F86A93">
            <w:pPr>
              <w:autoSpaceDE w:val="0"/>
              <w:autoSpaceDN w:val="0"/>
              <w:spacing w:before="240" w:after="240" w:line="240" w:lineRule="auto"/>
              <w:jc w:val="both"/>
              <w:rPr>
                <w:rFonts w:cs="Times New Roman"/>
                <w:szCs w:val="24"/>
              </w:rPr>
            </w:pPr>
          </w:p>
        </w:tc>
        <w:tc>
          <w:tcPr>
            <w:tcW w:w="0" w:type="auto"/>
          </w:tcPr>
          <w:p w14:paraId="5D03F335" w14:textId="77777777" w:rsidR="00F86A93" w:rsidRDefault="00F86A93">
            <w:pPr>
              <w:autoSpaceDE w:val="0"/>
              <w:autoSpaceDN w:val="0"/>
              <w:spacing w:before="240" w:after="240" w:line="240" w:lineRule="auto"/>
              <w:jc w:val="both"/>
              <w:rPr>
                <w:rFonts w:cs="Times New Roman"/>
                <w:szCs w:val="24"/>
              </w:rPr>
            </w:pPr>
          </w:p>
        </w:tc>
        <w:tc>
          <w:tcPr>
            <w:tcW w:w="0" w:type="auto"/>
          </w:tcPr>
          <w:p w14:paraId="7B962BDD" w14:textId="77777777" w:rsidR="00F86A93" w:rsidRDefault="007B28A6">
            <w:pPr>
              <w:autoSpaceDE w:val="0"/>
              <w:autoSpaceDN w:val="0"/>
              <w:spacing w:before="240" w:after="240" w:line="240" w:lineRule="auto"/>
              <w:jc w:val="both"/>
              <w:rPr>
                <w:rFonts w:cs="Times New Roman"/>
                <w:szCs w:val="24"/>
              </w:rPr>
            </w:pPr>
            <w:r>
              <w:rPr>
                <w:rFonts w:cs="Times New Roman"/>
                <w:szCs w:val="24"/>
              </w:rPr>
              <w:t>capacity</w:t>
            </w:r>
          </w:p>
        </w:tc>
        <w:tc>
          <w:tcPr>
            <w:tcW w:w="0" w:type="auto"/>
          </w:tcPr>
          <w:p w14:paraId="4B1DC7E7" w14:textId="77777777" w:rsidR="00F86A93" w:rsidRDefault="007B28A6">
            <w:pPr>
              <w:autoSpaceDE w:val="0"/>
              <w:autoSpaceDN w:val="0"/>
              <w:spacing w:before="240" w:after="240" w:line="240" w:lineRule="auto"/>
              <w:jc w:val="both"/>
              <w:rPr>
                <w:rFonts w:cs="Times New Roman"/>
                <w:szCs w:val="24"/>
              </w:rPr>
            </w:pPr>
            <w:r>
              <w:rPr>
                <w:rFonts w:cs="Times New Roman"/>
                <w:szCs w:val="24"/>
              </w:rPr>
              <w:t>When God shows Men Mercy</w:t>
            </w:r>
          </w:p>
        </w:tc>
        <w:tc>
          <w:tcPr>
            <w:tcW w:w="0" w:type="auto"/>
          </w:tcPr>
          <w:p w14:paraId="508AC441" w14:textId="77777777" w:rsidR="00F86A93" w:rsidRDefault="007B28A6">
            <w:pPr>
              <w:autoSpaceDE w:val="0"/>
              <w:autoSpaceDN w:val="0"/>
              <w:spacing w:before="240" w:after="240" w:line="240" w:lineRule="auto"/>
              <w:jc w:val="both"/>
              <w:rPr>
                <w:rFonts w:cs="Times New Roman"/>
                <w:szCs w:val="24"/>
              </w:rPr>
            </w:pPr>
            <w:r>
              <w:rPr>
                <w:rFonts w:cs="Times New Roman"/>
                <w:szCs w:val="24"/>
              </w:rPr>
              <w:t>00:37.5</w:t>
            </w:r>
          </w:p>
        </w:tc>
      </w:tr>
      <w:tr w:rsidR="00F86A93" w14:paraId="30E6DD85" w14:textId="77777777">
        <w:tc>
          <w:tcPr>
            <w:tcW w:w="0" w:type="auto"/>
            <w:gridSpan w:val="5"/>
          </w:tcPr>
          <w:p w14:paraId="3ACEF702" w14:textId="77777777" w:rsidR="00F86A93" w:rsidRDefault="007B28A6">
            <w:pPr>
              <w:autoSpaceDE w:val="0"/>
              <w:autoSpaceDN w:val="0"/>
              <w:spacing w:before="240" w:after="240" w:line="240" w:lineRule="auto"/>
              <w:jc w:val="center"/>
              <w:rPr>
                <w:rFonts w:cs="Times New Roman"/>
                <w:szCs w:val="24"/>
              </w:rPr>
            </w:pPr>
            <w:r>
              <w:rPr>
                <w:rFonts w:cs="Times New Roman"/>
                <w:b/>
                <w:bCs/>
                <w:szCs w:val="24"/>
              </w:rPr>
              <w:t>Helen Ukpabio (Igbo)</w:t>
            </w:r>
          </w:p>
        </w:tc>
      </w:tr>
      <w:tr w:rsidR="00F86A93" w14:paraId="48ADF374" w14:textId="77777777">
        <w:tc>
          <w:tcPr>
            <w:tcW w:w="0" w:type="auto"/>
          </w:tcPr>
          <w:p w14:paraId="23CD1055" w14:textId="77777777" w:rsidR="00F86A93" w:rsidRDefault="00F86A93">
            <w:pPr>
              <w:autoSpaceDE w:val="0"/>
              <w:autoSpaceDN w:val="0"/>
              <w:spacing w:before="240" w:after="240" w:line="240" w:lineRule="auto"/>
              <w:jc w:val="both"/>
              <w:rPr>
                <w:rFonts w:cs="Times New Roman"/>
                <w:szCs w:val="24"/>
              </w:rPr>
            </w:pPr>
          </w:p>
        </w:tc>
        <w:tc>
          <w:tcPr>
            <w:tcW w:w="0" w:type="auto"/>
            <w:vMerge w:val="restart"/>
          </w:tcPr>
          <w:p w14:paraId="0CF85EA1" w14:textId="77777777" w:rsidR="00F86A93" w:rsidRDefault="007B28A6">
            <w:pPr>
              <w:autoSpaceDE w:val="0"/>
              <w:autoSpaceDN w:val="0"/>
              <w:spacing w:before="240" w:after="240" w:line="240" w:lineRule="auto"/>
              <w:jc w:val="both"/>
              <w:rPr>
                <w:rFonts w:cs="Times New Roman"/>
                <w:szCs w:val="24"/>
              </w:rPr>
            </w:pPr>
            <w:r>
              <w:rPr>
                <w:rFonts w:cs="Times New Roman"/>
                <w:szCs w:val="24"/>
              </w:rPr>
              <w:t>/ʌ/</w:t>
            </w:r>
          </w:p>
          <w:p w14:paraId="2F53007C" w14:textId="77777777" w:rsidR="00F86A93" w:rsidRDefault="00F86A93">
            <w:pPr>
              <w:autoSpaceDE w:val="0"/>
              <w:autoSpaceDN w:val="0"/>
              <w:spacing w:before="240" w:after="240" w:line="240" w:lineRule="auto"/>
              <w:jc w:val="both"/>
              <w:rPr>
                <w:rFonts w:cs="Times New Roman"/>
                <w:szCs w:val="24"/>
              </w:rPr>
            </w:pPr>
          </w:p>
        </w:tc>
        <w:tc>
          <w:tcPr>
            <w:tcW w:w="0" w:type="auto"/>
          </w:tcPr>
          <w:p w14:paraId="1E465F27" w14:textId="77777777" w:rsidR="00F86A93" w:rsidRDefault="007B28A6">
            <w:pPr>
              <w:autoSpaceDE w:val="0"/>
              <w:autoSpaceDN w:val="0"/>
              <w:spacing w:before="240" w:after="240" w:line="240" w:lineRule="auto"/>
              <w:jc w:val="both"/>
              <w:rPr>
                <w:rFonts w:cs="Times New Roman"/>
                <w:szCs w:val="24"/>
              </w:rPr>
            </w:pPr>
            <w:r>
              <w:rPr>
                <w:rFonts w:cs="Times New Roman"/>
                <w:szCs w:val="24"/>
              </w:rPr>
              <w:t xml:space="preserve">Success </w:t>
            </w:r>
          </w:p>
        </w:tc>
        <w:tc>
          <w:tcPr>
            <w:tcW w:w="0" w:type="auto"/>
          </w:tcPr>
          <w:p w14:paraId="0CBD274C" w14:textId="77777777" w:rsidR="00F86A93" w:rsidRDefault="007B28A6">
            <w:pPr>
              <w:autoSpaceDE w:val="0"/>
              <w:autoSpaceDN w:val="0"/>
              <w:spacing w:before="240" w:after="240" w:line="240" w:lineRule="auto"/>
              <w:jc w:val="both"/>
              <w:rPr>
                <w:rFonts w:cs="Times New Roman"/>
                <w:szCs w:val="24"/>
              </w:rPr>
            </w:pPr>
            <w:r>
              <w:rPr>
                <w:rFonts w:cs="Times New Roman"/>
                <w:szCs w:val="24"/>
              </w:rPr>
              <w:t>Identification of Coven of destruction</w:t>
            </w:r>
          </w:p>
        </w:tc>
        <w:tc>
          <w:tcPr>
            <w:tcW w:w="0" w:type="auto"/>
          </w:tcPr>
          <w:p w14:paraId="4F995710" w14:textId="77777777" w:rsidR="00F86A93" w:rsidRDefault="007B28A6">
            <w:pPr>
              <w:autoSpaceDE w:val="0"/>
              <w:autoSpaceDN w:val="0"/>
              <w:spacing w:before="240" w:after="240" w:line="240" w:lineRule="auto"/>
              <w:jc w:val="both"/>
              <w:rPr>
                <w:rFonts w:cs="Times New Roman"/>
                <w:szCs w:val="24"/>
              </w:rPr>
            </w:pPr>
            <w:r>
              <w:rPr>
                <w:rFonts w:cs="Times New Roman"/>
                <w:szCs w:val="24"/>
              </w:rPr>
              <w:t>00:23.3</w:t>
            </w:r>
          </w:p>
        </w:tc>
      </w:tr>
      <w:tr w:rsidR="00F86A93" w14:paraId="570C85AE" w14:textId="77777777">
        <w:tc>
          <w:tcPr>
            <w:tcW w:w="0" w:type="auto"/>
          </w:tcPr>
          <w:p w14:paraId="54617F88"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3B666ECE" w14:textId="77777777" w:rsidR="00F86A93" w:rsidRDefault="00F86A93">
            <w:pPr>
              <w:autoSpaceDE w:val="0"/>
              <w:autoSpaceDN w:val="0"/>
              <w:spacing w:before="240" w:after="240" w:line="240" w:lineRule="auto"/>
              <w:jc w:val="both"/>
              <w:rPr>
                <w:rFonts w:cs="Times New Roman"/>
                <w:szCs w:val="24"/>
              </w:rPr>
            </w:pPr>
          </w:p>
        </w:tc>
        <w:tc>
          <w:tcPr>
            <w:tcW w:w="0" w:type="auto"/>
          </w:tcPr>
          <w:p w14:paraId="63B5ABFA" w14:textId="77777777" w:rsidR="00F86A93" w:rsidRDefault="007B28A6">
            <w:pPr>
              <w:autoSpaceDE w:val="0"/>
              <w:autoSpaceDN w:val="0"/>
              <w:spacing w:before="240" w:after="240" w:line="240" w:lineRule="auto"/>
              <w:jc w:val="both"/>
              <w:rPr>
                <w:rFonts w:cs="Times New Roman"/>
                <w:szCs w:val="24"/>
              </w:rPr>
            </w:pPr>
            <w:r>
              <w:rPr>
                <w:rFonts w:cs="Times New Roman"/>
                <w:szCs w:val="24"/>
              </w:rPr>
              <w:t>understanding</w:t>
            </w:r>
          </w:p>
        </w:tc>
        <w:tc>
          <w:tcPr>
            <w:tcW w:w="0" w:type="auto"/>
          </w:tcPr>
          <w:p w14:paraId="4B93792D" w14:textId="77777777" w:rsidR="00F86A93" w:rsidRDefault="007B28A6">
            <w:pPr>
              <w:autoSpaceDE w:val="0"/>
              <w:autoSpaceDN w:val="0"/>
              <w:spacing w:before="240" w:after="240" w:line="240" w:lineRule="auto"/>
              <w:jc w:val="both"/>
              <w:rPr>
                <w:rFonts w:cs="Times New Roman"/>
                <w:szCs w:val="24"/>
              </w:rPr>
            </w:pPr>
            <w:r>
              <w:rPr>
                <w:rFonts w:cs="Times New Roman"/>
                <w:szCs w:val="24"/>
              </w:rPr>
              <w:t>Identification of Coven of destruction</w:t>
            </w:r>
          </w:p>
        </w:tc>
        <w:tc>
          <w:tcPr>
            <w:tcW w:w="0" w:type="auto"/>
          </w:tcPr>
          <w:p w14:paraId="739C87A4" w14:textId="77777777" w:rsidR="00F86A93" w:rsidRDefault="007B28A6">
            <w:pPr>
              <w:autoSpaceDE w:val="0"/>
              <w:autoSpaceDN w:val="0"/>
              <w:spacing w:before="240" w:after="240" w:line="240" w:lineRule="auto"/>
              <w:jc w:val="both"/>
              <w:rPr>
                <w:rFonts w:cs="Times New Roman"/>
                <w:szCs w:val="24"/>
              </w:rPr>
            </w:pPr>
            <w:r>
              <w:rPr>
                <w:rFonts w:cs="Times New Roman"/>
                <w:szCs w:val="24"/>
              </w:rPr>
              <w:t>01:46.7</w:t>
            </w:r>
          </w:p>
        </w:tc>
      </w:tr>
      <w:tr w:rsidR="00F86A93" w14:paraId="3AD19609" w14:textId="77777777">
        <w:tc>
          <w:tcPr>
            <w:tcW w:w="0" w:type="auto"/>
            <w:hideMark/>
          </w:tcPr>
          <w:p w14:paraId="16713BA8" w14:textId="77777777" w:rsidR="00F86A93" w:rsidRDefault="00F86A93">
            <w:pPr>
              <w:autoSpaceDE w:val="0"/>
              <w:autoSpaceDN w:val="0"/>
              <w:spacing w:before="240" w:after="240" w:line="240" w:lineRule="auto"/>
              <w:jc w:val="both"/>
              <w:rPr>
                <w:rFonts w:cs="Times New Roman"/>
                <w:szCs w:val="24"/>
              </w:rPr>
            </w:pPr>
          </w:p>
        </w:tc>
        <w:tc>
          <w:tcPr>
            <w:tcW w:w="0" w:type="auto"/>
            <w:vMerge/>
            <w:hideMark/>
          </w:tcPr>
          <w:p w14:paraId="110A4E89"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5373A194" w14:textId="77777777" w:rsidR="00F86A93" w:rsidRDefault="007B28A6">
            <w:pPr>
              <w:autoSpaceDE w:val="0"/>
              <w:autoSpaceDN w:val="0"/>
              <w:spacing w:before="240" w:after="240" w:line="240" w:lineRule="auto"/>
              <w:jc w:val="both"/>
              <w:rPr>
                <w:rFonts w:cs="Times New Roman"/>
                <w:szCs w:val="24"/>
              </w:rPr>
            </w:pPr>
            <w:r>
              <w:rPr>
                <w:rFonts w:cs="Times New Roman"/>
                <w:szCs w:val="24"/>
              </w:rPr>
              <w:t>Must</w:t>
            </w:r>
          </w:p>
        </w:tc>
        <w:tc>
          <w:tcPr>
            <w:tcW w:w="0" w:type="auto"/>
            <w:hideMark/>
          </w:tcPr>
          <w:p w14:paraId="160A935E" w14:textId="77777777" w:rsidR="00F86A93" w:rsidRDefault="007B28A6">
            <w:pPr>
              <w:autoSpaceDE w:val="0"/>
              <w:autoSpaceDN w:val="0"/>
              <w:spacing w:before="240" w:after="240" w:line="240" w:lineRule="auto"/>
              <w:jc w:val="both"/>
              <w:rPr>
                <w:rFonts w:cs="Times New Roman"/>
                <w:szCs w:val="24"/>
              </w:rPr>
            </w:pPr>
            <w:r>
              <w:rPr>
                <w:rFonts w:cs="Times New Roman"/>
                <w:szCs w:val="24"/>
              </w:rPr>
              <w:t>Breaking Curses</w:t>
            </w:r>
          </w:p>
        </w:tc>
        <w:tc>
          <w:tcPr>
            <w:tcW w:w="0" w:type="auto"/>
            <w:hideMark/>
          </w:tcPr>
          <w:p w14:paraId="2EC44681" w14:textId="77777777" w:rsidR="00F86A93" w:rsidRDefault="007B28A6">
            <w:pPr>
              <w:autoSpaceDE w:val="0"/>
              <w:autoSpaceDN w:val="0"/>
              <w:spacing w:before="240" w:after="240" w:line="240" w:lineRule="auto"/>
              <w:jc w:val="both"/>
              <w:rPr>
                <w:rFonts w:cs="Times New Roman"/>
                <w:szCs w:val="24"/>
              </w:rPr>
            </w:pPr>
            <w:r>
              <w:rPr>
                <w:rFonts w:cs="Times New Roman"/>
                <w:szCs w:val="24"/>
              </w:rPr>
              <w:t>02:27.1</w:t>
            </w:r>
          </w:p>
        </w:tc>
      </w:tr>
      <w:tr w:rsidR="00F86A93" w14:paraId="48EAC827" w14:textId="77777777">
        <w:tc>
          <w:tcPr>
            <w:tcW w:w="0" w:type="auto"/>
            <w:hideMark/>
          </w:tcPr>
          <w:p w14:paraId="1575A293" w14:textId="77777777" w:rsidR="00F86A93" w:rsidRDefault="00F86A93">
            <w:pPr>
              <w:autoSpaceDE w:val="0"/>
              <w:autoSpaceDN w:val="0"/>
              <w:spacing w:before="240" w:after="240" w:line="240" w:lineRule="auto"/>
              <w:jc w:val="both"/>
              <w:rPr>
                <w:rFonts w:cs="Times New Roman"/>
                <w:szCs w:val="24"/>
              </w:rPr>
            </w:pPr>
          </w:p>
        </w:tc>
        <w:tc>
          <w:tcPr>
            <w:tcW w:w="0" w:type="auto"/>
            <w:vMerge w:val="restart"/>
            <w:hideMark/>
          </w:tcPr>
          <w:p w14:paraId="5CEAA9EE" w14:textId="77777777" w:rsidR="00F86A93" w:rsidRDefault="007B28A6">
            <w:pPr>
              <w:autoSpaceDE w:val="0"/>
              <w:autoSpaceDN w:val="0"/>
              <w:spacing w:before="240" w:after="240" w:line="240" w:lineRule="auto"/>
              <w:jc w:val="both"/>
              <w:rPr>
                <w:rFonts w:cs="Times New Roman"/>
                <w:szCs w:val="24"/>
              </w:rPr>
            </w:pPr>
            <w:r>
              <w:rPr>
                <w:rFonts w:cs="Times New Roman"/>
                <w:szCs w:val="24"/>
              </w:rPr>
              <w:t>/ɜː/</w:t>
            </w:r>
          </w:p>
        </w:tc>
        <w:tc>
          <w:tcPr>
            <w:tcW w:w="0" w:type="auto"/>
            <w:hideMark/>
          </w:tcPr>
          <w:p w14:paraId="31860912" w14:textId="77777777" w:rsidR="00F86A93" w:rsidRDefault="007B28A6">
            <w:pPr>
              <w:autoSpaceDE w:val="0"/>
              <w:autoSpaceDN w:val="0"/>
              <w:spacing w:before="240" w:after="240" w:line="240" w:lineRule="auto"/>
              <w:jc w:val="both"/>
              <w:rPr>
                <w:rFonts w:cs="Times New Roman"/>
                <w:szCs w:val="24"/>
              </w:rPr>
            </w:pPr>
            <w:r>
              <w:rPr>
                <w:rFonts w:cs="Times New Roman"/>
                <w:szCs w:val="24"/>
              </w:rPr>
              <w:t>Heard</w:t>
            </w:r>
          </w:p>
        </w:tc>
        <w:tc>
          <w:tcPr>
            <w:tcW w:w="0" w:type="auto"/>
            <w:hideMark/>
          </w:tcPr>
          <w:p w14:paraId="7E16C9CF" w14:textId="77777777" w:rsidR="00F86A93" w:rsidRDefault="007B28A6">
            <w:pPr>
              <w:autoSpaceDE w:val="0"/>
              <w:autoSpaceDN w:val="0"/>
              <w:spacing w:before="240" w:after="240" w:line="240" w:lineRule="auto"/>
              <w:jc w:val="both"/>
              <w:rPr>
                <w:rFonts w:cs="Times New Roman"/>
                <w:szCs w:val="24"/>
              </w:rPr>
            </w:pPr>
            <w:r>
              <w:rPr>
                <w:rFonts w:cs="Times New Roman"/>
                <w:szCs w:val="24"/>
              </w:rPr>
              <w:t>Breaking Curses</w:t>
            </w:r>
          </w:p>
        </w:tc>
        <w:tc>
          <w:tcPr>
            <w:tcW w:w="0" w:type="auto"/>
            <w:hideMark/>
          </w:tcPr>
          <w:p w14:paraId="4B48F4F9" w14:textId="77777777" w:rsidR="00F86A93" w:rsidRDefault="007B28A6">
            <w:pPr>
              <w:autoSpaceDE w:val="0"/>
              <w:autoSpaceDN w:val="0"/>
              <w:spacing w:before="240" w:after="240" w:line="240" w:lineRule="auto"/>
              <w:jc w:val="both"/>
              <w:rPr>
                <w:rFonts w:cs="Times New Roman"/>
                <w:szCs w:val="24"/>
              </w:rPr>
            </w:pPr>
            <w:r>
              <w:rPr>
                <w:rFonts w:cs="Times New Roman"/>
                <w:szCs w:val="24"/>
              </w:rPr>
              <w:t>01:02.07</w:t>
            </w:r>
          </w:p>
        </w:tc>
      </w:tr>
      <w:tr w:rsidR="00F86A93" w14:paraId="6681B134" w14:textId="77777777">
        <w:tc>
          <w:tcPr>
            <w:tcW w:w="0" w:type="auto"/>
          </w:tcPr>
          <w:p w14:paraId="720D55E2"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04A4B784" w14:textId="77777777" w:rsidR="00F86A93" w:rsidRDefault="00F86A93">
            <w:pPr>
              <w:autoSpaceDE w:val="0"/>
              <w:autoSpaceDN w:val="0"/>
              <w:spacing w:before="240" w:after="240" w:line="240" w:lineRule="auto"/>
              <w:jc w:val="both"/>
              <w:rPr>
                <w:rFonts w:cs="Times New Roman"/>
                <w:szCs w:val="24"/>
              </w:rPr>
            </w:pPr>
          </w:p>
        </w:tc>
        <w:tc>
          <w:tcPr>
            <w:tcW w:w="0" w:type="auto"/>
          </w:tcPr>
          <w:p w14:paraId="3E20F288" w14:textId="77777777" w:rsidR="00F86A93" w:rsidRDefault="007B28A6">
            <w:pPr>
              <w:autoSpaceDE w:val="0"/>
              <w:autoSpaceDN w:val="0"/>
              <w:spacing w:before="240" w:after="240" w:line="240" w:lineRule="auto"/>
              <w:jc w:val="both"/>
              <w:rPr>
                <w:rFonts w:cs="Times New Roman"/>
                <w:szCs w:val="24"/>
              </w:rPr>
            </w:pPr>
            <w:r>
              <w:rPr>
                <w:rFonts w:cs="Times New Roman"/>
                <w:szCs w:val="24"/>
              </w:rPr>
              <w:t>Curse</w:t>
            </w:r>
          </w:p>
        </w:tc>
        <w:tc>
          <w:tcPr>
            <w:tcW w:w="0" w:type="auto"/>
          </w:tcPr>
          <w:p w14:paraId="1105325C" w14:textId="77777777" w:rsidR="00F86A93" w:rsidRDefault="007B28A6">
            <w:pPr>
              <w:autoSpaceDE w:val="0"/>
              <w:autoSpaceDN w:val="0"/>
              <w:spacing w:before="240" w:after="240" w:line="240" w:lineRule="auto"/>
              <w:jc w:val="both"/>
              <w:rPr>
                <w:rFonts w:cs="Times New Roman"/>
                <w:szCs w:val="24"/>
              </w:rPr>
            </w:pPr>
            <w:r>
              <w:rPr>
                <w:rFonts w:cs="Times New Roman"/>
                <w:szCs w:val="24"/>
              </w:rPr>
              <w:t>Breaking Curses</w:t>
            </w:r>
          </w:p>
        </w:tc>
        <w:tc>
          <w:tcPr>
            <w:tcW w:w="0" w:type="auto"/>
          </w:tcPr>
          <w:p w14:paraId="0F69BCEE" w14:textId="77777777" w:rsidR="00F86A93" w:rsidRDefault="007B28A6">
            <w:pPr>
              <w:autoSpaceDE w:val="0"/>
              <w:autoSpaceDN w:val="0"/>
              <w:spacing w:before="240" w:after="240" w:line="240" w:lineRule="auto"/>
              <w:jc w:val="both"/>
              <w:rPr>
                <w:rFonts w:cs="Times New Roman"/>
                <w:szCs w:val="24"/>
              </w:rPr>
            </w:pPr>
            <w:r>
              <w:rPr>
                <w:rFonts w:cs="Times New Roman"/>
                <w:szCs w:val="24"/>
              </w:rPr>
              <w:t>02:02.09</w:t>
            </w:r>
          </w:p>
        </w:tc>
      </w:tr>
      <w:tr w:rsidR="00F86A93" w14:paraId="351C6FAB" w14:textId="77777777">
        <w:tc>
          <w:tcPr>
            <w:tcW w:w="0" w:type="auto"/>
          </w:tcPr>
          <w:p w14:paraId="18780151"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4ED749B4" w14:textId="77777777" w:rsidR="00F86A93" w:rsidRDefault="00F86A93">
            <w:pPr>
              <w:autoSpaceDE w:val="0"/>
              <w:autoSpaceDN w:val="0"/>
              <w:spacing w:before="240" w:after="240" w:line="240" w:lineRule="auto"/>
              <w:jc w:val="both"/>
              <w:rPr>
                <w:rFonts w:cs="Times New Roman"/>
                <w:szCs w:val="24"/>
              </w:rPr>
            </w:pPr>
          </w:p>
        </w:tc>
        <w:tc>
          <w:tcPr>
            <w:tcW w:w="0" w:type="auto"/>
          </w:tcPr>
          <w:p w14:paraId="343370F5" w14:textId="77777777" w:rsidR="00F86A93" w:rsidRDefault="007B28A6">
            <w:pPr>
              <w:autoSpaceDE w:val="0"/>
              <w:autoSpaceDN w:val="0"/>
              <w:spacing w:before="240" w:after="240" w:line="240" w:lineRule="auto"/>
              <w:jc w:val="both"/>
              <w:rPr>
                <w:rFonts w:cs="Times New Roman"/>
                <w:szCs w:val="24"/>
              </w:rPr>
            </w:pPr>
            <w:r>
              <w:rPr>
                <w:rFonts w:cs="Times New Roman"/>
                <w:szCs w:val="24"/>
              </w:rPr>
              <w:t>Turn</w:t>
            </w:r>
          </w:p>
        </w:tc>
        <w:tc>
          <w:tcPr>
            <w:tcW w:w="0" w:type="auto"/>
          </w:tcPr>
          <w:p w14:paraId="3481366E" w14:textId="77777777" w:rsidR="00F86A93" w:rsidRDefault="007B28A6">
            <w:pPr>
              <w:autoSpaceDE w:val="0"/>
              <w:autoSpaceDN w:val="0"/>
              <w:spacing w:before="240" w:after="240" w:line="240" w:lineRule="auto"/>
              <w:jc w:val="both"/>
              <w:rPr>
                <w:rFonts w:cs="Times New Roman"/>
                <w:szCs w:val="24"/>
              </w:rPr>
            </w:pPr>
            <w:r>
              <w:rPr>
                <w:rFonts w:cs="Times New Roman"/>
                <w:szCs w:val="24"/>
              </w:rPr>
              <w:t>God Performing Wonders</w:t>
            </w:r>
          </w:p>
        </w:tc>
        <w:tc>
          <w:tcPr>
            <w:tcW w:w="0" w:type="auto"/>
          </w:tcPr>
          <w:p w14:paraId="5C11E21E" w14:textId="77777777" w:rsidR="00F86A93" w:rsidRDefault="007B28A6">
            <w:pPr>
              <w:autoSpaceDE w:val="0"/>
              <w:autoSpaceDN w:val="0"/>
              <w:spacing w:before="240" w:after="240" w:line="240" w:lineRule="auto"/>
              <w:jc w:val="both"/>
              <w:rPr>
                <w:rFonts w:cs="Times New Roman"/>
                <w:szCs w:val="24"/>
              </w:rPr>
            </w:pPr>
            <w:r>
              <w:rPr>
                <w:rFonts w:cs="Times New Roman"/>
                <w:szCs w:val="24"/>
              </w:rPr>
              <w:t>01:13.1</w:t>
            </w:r>
          </w:p>
        </w:tc>
      </w:tr>
      <w:tr w:rsidR="00F86A93" w14:paraId="7AB7C61C" w14:textId="77777777">
        <w:tc>
          <w:tcPr>
            <w:tcW w:w="0" w:type="auto"/>
            <w:hideMark/>
          </w:tcPr>
          <w:p w14:paraId="1EF4B3A3" w14:textId="77777777" w:rsidR="00F86A93" w:rsidRDefault="00F86A93">
            <w:pPr>
              <w:autoSpaceDE w:val="0"/>
              <w:autoSpaceDN w:val="0"/>
              <w:spacing w:before="240" w:after="240" w:line="240" w:lineRule="auto"/>
              <w:jc w:val="both"/>
              <w:rPr>
                <w:rFonts w:cs="Times New Roman"/>
                <w:szCs w:val="24"/>
              </w:rPr>
            </w:pPr>
          </w:p>
        </w:tc>
        <w:tc>
          <w:tcPr>
            <w:tcW w:w="0" w:type="auto"/>
            <w:vMerge/>
            <w:hideMark/>
          </w:tcPr>
          <w:p w14:paraId="2C9C36C1"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7FED48F9" w14:textId="77777777" w:rsidR="00F86A93" w:rsidRDefault="007B28A6">
            <w:pPr>
              <w:autoSpaceDE w:val="0"/>
              <w:autoSpaceDN w:val="0"/>
              <w:spacing w:before="240" w:after="240" w:line="240" w:lineRule="auto"/>
              <w:jc w:val="both"/>
              <w:rPr>
                <w:rFonts w:cs="Times New Roman"/>
                <w:szCs w:val="24"/>
              </w:rPr>
            </w:pPr>
            <w:r>
              <w:rPr>
                <w:rFonts w:cs="Times New Roman"/>
                <w:szCs w:val="24"/>
              </w:rPr>
              <w:t>Hurt</w:t>
            </w:r>
          </w:p>
        </w:tc>
        <w:tc>
          <w:tcPr>
            <w:tcW w:w="0" w:type="auto"/>
            <w:hideMark/>
          </w:tcPr>
          <w:p w14:paraId="4D1587DF" w14:textId="77777777" w:rsidR="00F86A93" w:rsidRDefault="007B28A6">
            <w:pPr>
              <w:autoSpaceDE w:val="0"/>
              <w:autoSpaceDN w:val="0"/>
              <w:spacing w:before="240" w:after="240" w:line="240" w:lineRule="auto"/>
              <w:jc w:val="both"/>
              <w:rPr>
                <w:rFonts w:cs="Times New Roman"/>
                <w:szCs w:val="24"/>
              </w:rPr>
            </w:pPr>
            <w:r>
              <w:rPr>
                <w:rFonts w:cs="Times New Roman"/>
                <w:szCs w:val="24"/>
              </w:rPr>
              <w:t>How dare you come to River Euphrates</w:t>
            </w:r>
          </w:p>
        </w:tc>
        <w:tc>
          <w:tcPr>
            <w:tcW w:w="0" w:type="auto"/>
            <w:hideMark/>
          </w:tcPr>
          <w:p w14:paraId="4E0A42F6" w14:textId="77777777" w:rsidR="00F86A93" w:rsidRDefault="007B28A6">
            <w:pPr>
              <w:autoSpaceDE w:val="0"/>
              <w:autoSpaceDN w:val="0"/>
              <w:spacing w:before="240" w:after="240" w:line="240" w:lineRule="auto"/>
              <w:jc w:val="both"/>
              <w:rPr>
                <w:rFonts w:cs="Times New Roman"/>
                <w:szCs w:val="24"/>
              </w:rPr>
            </w:pPr>
            <w:r>
              <w:rPr>
                <w:rFonts w:cs="Times New Roman"/>
                <w:szCs w:val="24"/>
              </w:rPr>
              <w:t>03:32.8</w:t>
            </w:r>
          </w:p>
        </w:tc>
      </w:tr>
      <w:tr w:rsidR="00F86A93" w14:paraId="61D1F916" w14:textId="77777777">
        <w:tc>
          <w:tcPr>
            <w:tcW w:w="0" w:type="auto"/>
          </w:tcPr>
          <w:p w14:paraId="77380BD7" w14:textId="77777777" w:rsidR="00F86A93" w:rsidRDefault="00F86A93">
            <w:pPr>
              <w:autoSpaceDE w:val="0"/>
              <w:autoSpaceDN w:val="0"/>
              <w:spacing w:before="240" w:after="240" w:line="240" w:lineRule="auto"/>
              <w:jc w:val="both"/>
              <w:rPr>
                <w:rFonts w:cs="Times New Roman"/>
                <w:szCs w:val="24"/>
              </w:rPr>
            </w:pPr>
          </w:p>
        </w:tc>
        <w:tc>
          <w:tcPr>
            <w:tcW w:w="0" w:type="auto"/>
            <w:vMerge w:val="restart"/>
          </w:tcPr>
          <w:p w14:paraId="3C2B380F" w14:textId="77777777" w:rsidR="00F86A93" w:rsidRDefault="007B28A6">
            <w:pPr>
              <w:autoSpaceDE w:val="0"/>
              <w:autoSpaceDN w:val="0"/>
              <w:spacing w:before="240" w:after="240" w:line="240" w:lineRule="auto"/>
              <w:jc w:val="both"/>
              <w:rPr>
                <w:rFonts w:cs="Times New Roman"/>
                <w:szCs w:val="24"/>
              </w:rPr>
            </w:pPr>
            <w:r>
              <w:rPr>
                <w:rFonts w:cs="Times New Roman"/>
                <w:szCs w:val="24"/>
              </w:rPr>
              <w:t>/θ/</w:t>
            </w:r>
          </w:p>
        </w:tc>
        <w:tc>
          <w:tcPr>
            <w:tcW w:w="0" w:type="auto"/>
          </w:tcPr>
          <w:p w14:paraId="61126227" w14:textId="77777777" w:rsidR="00F86A93" w:rsidRDefault="007B28A6">
            <w:pPr>
              <w:autoSpaceDE w:val="0"/>
              <w:autoSpaceDN w:val="0"/>
              <w:spacing w:before="240" w:after="240" w:line="240" w:lineRule="auto"/>
              <w:jc w:val="both"/>
              <w:rPr>
                <w:rFonts w:cs="Times New Roman"/>
                <w:szCs w:val="24"/>
              </w:rPr>
            </w:pPr>
            <w:r>
              <w:rPr>
                <w:rFonts w:cs="Times New Roman"/>
                <w:szCs w:val="24"/>
              </w:rPr>
              <w:t>Thanking</w:t>
            </w:r>
          </w:p>
        </w:tc>
        <w:tc>
          <w:tcPr>
            <w:tcW w:w="0" w:type="auto"/>
          </w:tcPr>
          <w:p w14:paraId="194C4FAE" w14:textId="77777777" w:rsidR="00F86A93" w:rsidRDefault="007B28A6">
            <w:pPr>
              <w:autoSpaceDE w:val="0"/>
              <w:autoSpaceDN w:val="0"/>
              <w:spacing w:before="240" w:after="240" w:line="240" w:lineRule="auto"/>
              <w:jc w:val="both"/>
              <w:rPr>
                <w:rFonts w:cs="Times New Roman"/>
                <w:szCs w:val="24"/>
              </w:rPr>
            </w:pPr>
            <w:r>
              <w:rPr>
                <w:rFonts w:cs="Times New Roman"/>
                <w:szCs w:val="24"/>
              </w:rPr>
              <w:t>God Performing Wonders</w:t>
            </w:r>
          </w:p>
        </w:tc>
        <w:tc>
          <w:tcPr>
            <w:tcW w:w="0" w:type="auto"/>
          </w:tcPr>
          <w:p w14:paraId="1F999410" w14:textId="77777777" w:rsidR="00F86A93" w:rsidRDefault="007B28A6">
            <w:pPr>
              <w:autoSpaceDE w:val="0"/>
              <w:autoSpaceDN w:val="0"/>
              <w:spacing w:before="240" w:after="240" w:line="240" w:lineRule="auto"/>
              <w:jc w:val="both"/>
              <w:rPr>
                <w:rFonts w:cs="Times New Roman"/>
                <w:szCs w:val="24"/>
              </w:rPr>
            </w:pPr>
            <w:r>
              <w:rPr>
                <w:rFonts w:cs="Times New Roman"/>
                <w:szCs w:val="24"/>
              </w:rPr>
              <w:t>00:08.3</w:t>
            </w:r>
          </w:p>
        </w:tc>
      </w:tr>
      <w:tr w:rsidR="00F86A93" w14:paraId="79E8A7AA" w14:textId="77777777">
        <w:tc>
          <w:tcPr>
            <w:tcW w:w="0" w:type="auto"/>
          </w:tcPr>
          <w:p w14:paraId="4F4DA193"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703C6369" w14:textId="77777777" w:rsidR="00F86A93" w:rsidRDefault="00F86A93">
            <w:pPr>
              <w:autoSpaceDE w:val="0"/>
              <w:autoSpaceDN w:val="0"/>
              <w:spacing w:before="240" w:after="240" w:line="240" w:lineRule="auto"/>
              <w:jc w:val="both"/>
              <w:rPr>
                <w:rFonts w:cs="Times New Roman"/>
                <w:szCs w:val="24"/>
              </w:rPr>
            </w:pPr>
          </w:p>
        </w:tc>
        <w:tc>
          <w:tcPr>
            <w:tcW w:w="0" w:type="auto"/>
          </w:tcPr>
          <w:p w14:paraId="57BE9945" w14:textId="77777777" w:rsidR="00F86A93" w:rsidRDefault="007B28A6">
            <w:pPr>
              <w:autoSpaceDE w:val="0"/>
              <w:autoSpaceDN w:val="0"/>
              <w:spacing w:before="240" w:after="240" w:line="240" w:lineRule="auto"/>
              <w:jc w:val="both"/>
              <w:rPr>
                <w:rFonts w:cs="Times New Roman"/>
                <w:szCs w:val="24"/>
              </w:rPr>
            </w:pPr>
            <w:r>
              <w:rPr>
                <w:rFonts w:cs="Times New Roman"/>
                <w:szCs w:val="24"/>
              </w:rPr>
              <w:t>Birthday</w:t>
            </w:r>
          </w:p>
        </w:tc>
        <w:tc>
          <w:tcPr>
            <w:tcW w:w="0" w:type="auto"/>
          </w:tcPr>
          <w:p w14:paraId="460ADC16" w14:textId="77777777" w:rsidR="00F86A93" w:rsidRDefault="007B28A6">
            <w:pPr>
              <w:autoSpaceDE w:val="0"/>
              <w:autoSpaceDN w:val="0"/>
              <w:spacing w:before="240" w:after="240" w:line="240" w:lineRule="auto"/>
              <w:jc w:val="both"/>
              <w:rPr>
                <w:rFonts w:cs="Times New Roman"/>
                <w:szCs w:val="24"/>
              </w:rPr>
            </w:pPr>
            <w:r>
              <w:rPr>
                <w:rFonts w:cs="Times New Roman"/>
                <w:szCs w:val="24"/>
              </w:rPr>
              <w:t>God Performing Wonders</w:t>
            </w:r>
          </w:p>
        </w:tc>
        <w:tc>
          <w:tcPr>
            <w:tcW w:w="0" w:type="auto"/>
          </w:tcPr>
          <w:p w14:paraId="29AA00AD" w14:textId="77777777" w:rsidR="00F86A93" w:rsidRDefault="007B28A6">
            <w:pPr>
              <w:autoSpaceDE w:val="0"/>
              <w:autoSpaceDN w:val="0"/>
              <w:spacing w:before="240" w:after="240" w:line="240" w:lineRule="auto"/>
              <w:jc w:val="both"/>
              <w:rPr>
                <w:rFonts w:cs="Times New Roman"/>
                <w:szCs w:val="24"/>
              </w:rPr>
            </w:pPr>
            <w:r>
              <w:rPr>
                <w:rFonts w:cs="Times New Roman"/>
                <w:szCs w:val="24"/>
              </w:rPr>
              <w:t>00:09.9</w:t>
            </w:r>
          </w:p>
        </w:tc>
      </w:tr>
      <w:tr w:rsidR="00F86A93" w14:paraId="262AFFB1" w14:textId="77777777">
        <w:tc>
          <w:tcPr>
            <w:tcW w:w="0" w:type="auto"/>
            <w:hideMark/>
          </w:tcPr>
          <w:p w14:paraId="6D751526"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3FB93E54" w14:textId="77777777" w:rsidR="00F86A93" w:rsidRDefault="007B28A6">
            <w:pPr>
              <w:autoSpaceDE w:val="0"/>
              <w:autoSpaceDN w:val="0"/>
              <w:spacing w:before="240" w:after="240" w:line="240" w:lineRule="auto"/>
              <w:jc w:val="both"/>
              <w:rPr>
                <w:rFonts w:cs="Times New Roman"/>
                <w:szCs w:val="24"/>
              </w:rPr>
            </w:pPr>
            <w:r>
              <w:rPr>
                <w:rFonts w:cs="Times New Roman"/>
                <w:szCs w:val="24"/>
              </w:rPr>
              <w:t>/ʃ/</w:t>
            </w:r>
          </w:p>
        </w:tc>
        <w:tc>
          <w:tcPr>
            <w:tcW w:w="0" w:type="auto"/>
            <w:hideMark/>
          </w:tcPr>
          <w:p w14:paraId="4098E92B" w14:textId="77777777" w:rsidR="00F86A93" w:rsidRDefault="007B28A6">
            <w:pPr>
              <w:autoSpaceDE w:val="0"/>
              <w:autoSpaceDN w:val="0"/>
              <w:spacing w:before="240" w:after="240" w:line="240" w:lineRule="auto"/>
              <w:jc w:val="both"/>
              <w:rPr>
                <w:rFonts w:cs="Times New Roman"/>
                <w:szCs w:val="24"/>
              </w:rPr>
            </w:pPr>
            <w:r>
              <w:rPr>
                <w:rFonts w:cs="Times New Roman"/>
                <w:szCs w:val="24"/>
              </w:rPr>
              <w:t>Fashion</w:t>
            </w:r>
          </w:p>
        </w:tc>
        <w:tc>
          <w:tcPr>
            <w:tcW w:w="0" w:type="auto"/>
            <w:hideMark/>
          </w:tcPr>
          <w:p w14:paraId="4535E97E" w14:textId="77777777" w:rsidR="00F86A93" w:rsidRDefault="007B28A6">
            <w:pPr>
              <w:autoSpaceDE w:val="0"/>
              <w:autoSpaceDN w:val="0"/>
              <w:spacing w:before="240" w:after="240" w:line="240" w:lineRule="auto"/>
              <w:jc w:val="both"/>
              <w:rPr>
                <w:rFonts w:cs="Times New Roman"/>
                <w:szCs w:val="24"/>
              </w:rPr>
            </w:pPr>
            <w:r>
              <w:rPr>
                <w:rFonts w:cs="Times New Roman"/>
                <w:szCs w:val="24"/>
              </w:rPr>
              <w:t>Identification of Coven of Destruction</w:t>
            </w:r>
          </w:p>
        </w:tc>
        <w:tc>
          <w:tcPr>
            <w:tcW w:w="0" w:type="auto"/>
            <w:hideMark/>
          </w:tcPr>
          <w:p w14:paraId="404B5C91" w14:textId="77777777" w:rsidR="00F86A93" w:rsidRDefault="007B28A6">
            <w:pPr>
              <w:autoSpaceDE w:val="0"/>
              <w:autoSpaceDN w:val="0"/>
              <w:spacing w:before="240" w:after="240" w:line="240" w:lineRule="auto"/>
              <w:jc w:val="both"/>
              <w:rPr>
                <w:rFonts w:cs="Times New Roman"/>
                <w:szCs w:val="24"/>
              </w:rPr>
            </w:pPr>
            <w:r>
              <w:rPr>
                <w:rFonts w:cs="Times New Roman"/>
                <w:szCs w:val="24"/>
              </w:rPr>
              <w:t>00:49.7</w:t>
            </w:r>
          </w:p>
        </w:tc>
      </w:tr>
      <w:tr w:rsidR="00F86A93" w14:paraId="01211371" w14:textId="77777777">
        <w:tc>
          <w:tcPr>
            <w:tcW w:w="0" w:type="auto"/>
            <w:hideMark/>
          </w:tcPr>
          <w:p w14:paraId="5A9FFB0C"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466EDBB8" w14:textId="77777777" w:rsidR="00F86A93" w:rsidRDefault="007B28A6">
            <w:pPr>
              <w:autoSpaceDE w:val="0"/>
              <w:autoSpaceDN w:val="0"/>
              <w:spacing w:before="240" w:after="240" w:line="240" w:lineRule="auto"/>
              <w:jc w:val="both"/>
              <w:rPr>
                <w:rFonts w:cs="Times New Roman"/>
                <w:szCs w:val="24"/>
              </w:rPr>
            </w:pPr>
            <w:r>
              <w:rPr>
                <w:rFonts w:cs="Times New Roman"/>
                <w:szCs w:val="24"/>
              </w:rPr>
              <w:t>/ʒ/</w:t>
            </w:r>
          </w:p>
        </w:tc>
        <w:tc>
          <w:tcPr>
            <w:tcW w:w="0" w:type="auto"/>
            <w:hideMark/>
          </w:tcPr>
          <w:p w14:paraId="25EFEBF3" w14:textId="77777777" w:rsidR="00F86A93" w:rsidRDefault="007B28A6">
            <w:pPr>
              <w:autoSpaceDE w:val="0"/>
              <w:autoSpaceDN w:val="0"/>
              <w:spacing w:before="240" w:after="240" w:line="240" w:lineRule="auto"/>
              <w:jc w:val="both"/>
              <w:rPr>
                <w:rFonts w:cs="Times New Roman"/>
                <w:szCs w:val="24"/>
              </w:rPr>
            </w:pPr>
            <w:r>
              <w:rPr>
                <w:rFonts w:cs="Times New Roman"/>
                <w:szCs w:val="24"/>
              </w:rPr>
              <w:t>measure</w:t>
            </w:r>
          </w:p>
        </w:tc>
        <w:tc>
          <w:tcPr>
            <w:tcW w:w="0" w:type="auto"/>
            <w:hideMark/>
          </w:tcPr>
          <w:p w14:paraId="003B9569" w14:textId="77777777" w:rsidR="00F86A93" w:rsidRDefault="007B28A6">
            <w:pPr>
              <w:autoSpaceDE w:val="0"/>
              <w:autoSpaceDN w:val="0"/>
              <w:spacing w:before="240" w:after="240" w:line="240" w:lineRule="auto"/>
              <w:jc w:val="both"/>
              <w:rPr>
                <w:rFonts w:cs="Times New Roman"/>
                <w:szCs w:val="24"/>
              </w:rPr>
            </w:pPr>
            <w:r>
              <w:rPr>
                <w:rFonts w:cs="Times New Roman"/>
                <w:szCs w:val="24"/>
              </w:rPr>
              <w:t>How dare you come to River Euphrates</w:t>
            </w:r>
          </w:p>
        </w:tc>
        <w:tc>
          <w:tcPr>
            <w:tcW w:w="0" w:type="auto"/>
            <w:hideMark/>
          </w:tcPr>
          <w:p w14:paraId="08DF7F3E" w14:textId="77777777" w:rsidR="00F86A93" w:rsidRDefault="007B28A6">
            <w:pPr>
              <w:autoSpaceDE w:val="0"/>
              <w:autoSpaceDN w:val="0"/>
              <w:spacing w:before="240" w:after="240" w:line="240" w:lineRule="auto"/>
              <w:jc w:val="both"/>
              <w:rPr>
                <w:rFonts w:cs="Times New Roman"/>
                <w:szCs w:val="24"/>
              </w:rPr>
            </w:pPr>
            <w:r>
              <w:rPr>
                <w:rFonts w:cs="Times New Roman"/>
                <w:szCs w:val="24"/>
              </w:rPr>
              <w:t>05:13.5</w:t>
            </w:r>
          </w:p>
        </w:tc>
      </w:tr>
      <w:tr w:rsidR="00F86A93" w14:paraId="4576E47E" w14:textId="77777777">
        <w:tc>
          <w:tcPr>
            <w:tcW w:w="0" w:type="auto"/>
          </w:tcPr>
          <w:p w14:paraId="6CF39474" w14:textId="77777777" w:rsidR="00F86A93" w:rsidRDefault="00F86A93">
            <w:pPr>
              <w:autoSpaceDE w:val="0"/>
              <w:autoSpaceDN w:val="0"/>
              <w:spacing w:before="240" w:after="240" w:line="240" w:lineRule="auto"/>
              <w:jc w:val="both"/>
              <w:rPr>
                <w:rFonts w:cs="Times New Roman"/>
                <w:szCs w:val="24"/>
              </w:rPr>
            </w:pPr>
          </w:p>
        </w:tc>
        <w:tc>
          <w:tcPr>
            <w:tcW w:w="0" w:type="auto"/>
            <w:vMerge w:val="restart"/>
          </w:tcPr>
          <w:p w14:paraId="579322D9" w14:textId="77777777" w:rsidR="00F86A93" w:rsidRDefault="007B28A6">
            <w:pPr>
              <w:autoSpaceDE w:val="0"/>
              <w:autoSpaceDN w:val="0"/>
              <w:spacing w:before="240" w:after="240" w:line="240" w:lineRule="auto"/>
              <w:jc w:val="both"/>
              <w:rPr>
                <w:rFonts w:cs="Times New Roman"/>
                <w:szCs w:val="24"/>
              </w:rPr>
            </w:pPr>
            <w:r>
              <w:rPr>
                <w:rFonts w:cs="Times New Roman"/>
                <w:szCs w:val="24"/>
              </w:rPr>
              <w:t>/ə/</w:t>
            </w:r>
          </w:p>
        </w:tc>
        <w:tc>
          <w:tcPr>
            <w:tcW w:w="0" w:type="auto"/>
          </w:tcPr>
          <w:p w14:paraId="42ACD54B" w14:textId="77777777" w:rsidR="00F86A93" w:rsidRDefault="007B28A6">
            <w:pPr>
              <w:autoSpaceDE w:val="0"/>
              <w:autoSpaceDN w:val="0"/>
              <w:spacing w:before="240" w:after="240" w:line="240" w:lineRule="auto"/>
              <w:jc w:val="both"/>
              <w:rPr>
                <w:rFonts w:cs="Times New Roman"/>
                <w:szCs w:val="24"/>
              </w:rPr>
            </w:pPr>
            <w:r>
              <w:rPr>
                <w:rFonts w:cs="Times New Roman"/>
                <w:szCs w:val="24"/>
              </w:rPr>
              <w:t>Matters</w:t>
            </w:r>
          </w:p>
        </w:tc>
        <w:tc>
          <w:tcPr>
            <w:tcW w:w="0" w:type="auto"/>
          </w:tcPr>
          <w:p w14:paraId="7B7F7EC0" w14:textId="77777777" w:rsidR="00F86A93" w:rsidRDefault="007B28A6">
            <w:pPr>
              <w:autoSpaceDE w:val="0"/>
              <w:autoSpaceDN w:val="0"/>
              <w:spacing w:before="240" w:after="240" w:line="240" w:lineRule="auto"/>
              <w:jc w:val="both"/>
              <w:rPr>
                <w:rFonts w:cs="Times New Roman"/>
                <w:szCs w:val="24"/>
              </w:rPr>
            </w:pPr>
            <w:r>
              <w:rPr>
                <w:rFonts w:cs="Times New Roman"/>
                <w:szCs w:val="24"/>
              </w:rPr>
              <w:t>Identification of Coven of destruction</w:t>
            </w:r>
          </w:p>
        </w:tc>
        <w:tc>
          <w:tcPr>
            <w:tcW w:w="0" w:type="auto"/>
          </w:tcPr>
          <w:p w14:paraId="652E8A27" w14:textId="77777777" w:rsidR="00F86A93" w:rsidRDefault="007B28A6">
            <w:pPr>
              <w:autoSpaceDE w:val="0"/>
              <w:autoSpaceDN w:val="0"/>
              <w:spacing w:before="240" w:after="240" w:line="240" w:lineRule="auto"/>
              <w:jc w:val="both"/>
              <w:rPr>
                <w:rFonts w:cs="Times New Roman"/>
                <w:szCs w:val="24"/>
              </w:rPr>
            </w:pPr>
            <w:r>
              <w:rPr>
                <w:rFonts w:cs="Times New Roman"/>
                <w:szCs w:val="24"/>
              </w:rPr>
              <w:t>01:04.3</w:t>
            </w:r>
          </w:p>
        </w:tc>
      </w:tr>
      <w:tr w:rsidR="00F86A93" w14:paraId="06DACEA1" w14:textId="77777777">
        <w:tc>
          <w:tcPr>
            <w:tcW w:w="0" w:type="auto"/>
          </w:tcPr>
          <w:p w14:paraId="7D2885F1" w14:textId="77777777" w:rsidR="00F86A93" w:rsidRDefault="00F86A93">
            <w:pPr>
              <w:autoSpaceDE w:val="0"/>
              <w:autoSpaceDN w:val="0"/>
              <w:spacing w:before="240" w:after="240" w:line="240" w:lineRule="auto"/>
              <w:jc w:val="both"/>
              <w:rPr>
                <w:rFonts w:cs="Times New Roman"/>
                <w:szCs w:val="24"/>
              </w:rPr>
            </w:pPr>
          </w:p>
        </w:tc>
        <w:tc>
          <w:tcPr>
            <w:tcW w:w="0" w:type="auto"/>
            <w:vMerge/>
          </w:tcPr>
          <w:p w14:paraId="16A77C65" w14:textId="77777777" w:rsidR="00F86A93" w:rsidRDefault="00F86A93">
            <w:pPr>
              <w:autoSpaceDE w:val="0"/>
              <w:autoSpaceDN w:val="0"/>
              <w:spacing w:before="240" w:after="240" w:line="240" w:lineRule="auto"/>
              <w:jc w:val="both"/>
              <w:rPr>
                <w:rFonts w:cs="Times New Roman"/>
                <w:szCs w:val="24"/>
              </w:rPr>
            </w:pPr>
          </w:p>
        </w:tc>
        <w:tc>
          <w:tcPr>
            <w:tcW w:w="0" w:type="auto"/>
          </w:tcPr>
          <w:p w14:paraId="325BDC53" w14:textId="77777777" w:rsidR="00F86A93" w:rsidRDefault="007B28A6">
            <w:pPr>
              <w:autoSpaceDE w:val="0"/>
              <w:autoSpaceDN w:val="0"/>
              <w:spacing w:before="240" w:after="240" w:line="240" w:lineRule="auto"/>
              <w:jc w:val="both"/>
              <w:rPr>
                <w:rFonts w:cs="Times New Roman"/>
                <w:szCs w:val="24"/>
              </w:rPr>
            </w:pPr>
            <w:r>
              <w:rPr>
                <w:rFonts w:cs="Times New Roman"/>
                <w:szCs w:val="24"/>
              </w:rPr>
              <w:t>messengers</w:t>
            </w:r>
          </w:p>
        </w:tc>
        <w:tc>
          <w:tcPr>
            <w:tcW w:w="0" w:type="auto"/>
          </w:tcPr>
          <w:p w14:paraId="09202762" w14:textId="77777777" w:rsidR="00F86A93" w:rsidRDefault="007B28A6">
            <w:pPr>
              <w:autoSpaceDE w:val="0"/>
              <w:autoSpaceDN w:val="0"/>
              <w:spacing w:before="240" w:after="240" w:line="240" w:lineRule="auto"/>
              <w:jc w:val="both"/>
              <w:rPr>
                <w:rFonts w:cs="Times New Roman"/>
                <w:szCs w:val="24"/>
              </w:rPr>
            </w:pPr>
            <w:r>
              <w:rPr>
                <w:rFonts w:cs="Times New Roman"/>
                <w:szCs w:val="24"/>
              </w:rPr>
              <w:t>Identification of Coven of destruction</w:t>
            </w:r>
          </w:p>
        </w:tc>
        <w:tc>
          <w:tcPr>
            <w:tcW w:w="0" w:type="auto"/>
          </w:tcPr>
          <w:p w14:paraId="31939C2A" w14:textId="77777777" w:rsidR="00F86A93" w:rsidRDefault="007B28A6">
            <w:pPr>
              <w:autoSpaceDE w:val="0"/>
              <w:autoSpaceDN w:val="0"/>
              <w:spacing w:before="240" w:after="240" w:line="240" w:lineRule="auto"/>
              <w:jc w:val="both"/>
              <w:rPr>
                <w:rFonts w:cs="Times New Roman"/>
                <w:szCs w:val="24"/>
              </w:rPr>
            </w:pPr>
            <w:r>
              <w:rPr>
                <w:rFonts w:cs="Times New Roman"/>
                <w:szCs w:val="24"/>
              </w:rPr>
              <w:t>01:30.8</w:t>
            </w:r>
          </w:p>
        </w:tc>
      </w:tr>
      <w:tr w:rsidR="00F86A93" w14:paraId="51661598" w14:textId="77777777">
        <w:tc>
          <w:tcPr>
            <w:tcW w:w="0" w:type="auto"/>
            <w:hideMark/>
          </w:tcPr>
          <w:p w14:paraId="1335A206" w14:textId="77777777" w:rsidR="00F86A93" w:rsidRDefault="00F86A93">
            <w:pPr>
              <w:autoSpaceDE w:val="0"/>
              <w:autoSpaceDN w:val="0"/>
              <w:spacing w:before="240" w:after="240" w:line="240" w:lineRule="auto"/>
              <w:jc w:val="both"/>
              <w:rPr>
                <w:rFonts w:cs="Times New Roman"/>
                <w:szCs w:val="24"/>
              </w:rPr>
            </w:pPr>
          </w:p>
        </w:tc>
        <w:tc>
          <w:tcPr>
            <w:tcW w:w="0" w:type="auto"/>
            <w:vMerge/>
            <w:hideMark/>
          </w:tcPr>
          <w:p w14:paraId="0B95881D" w14:textId="77777777" w:rsidR="00F86A93" w:rsidRDefault="00F86A93">
            <w:pPr>
              <w:autoSpaceDE w:val="0"/>
              <w:autoSpaceDN w:val="0"/>
              <w:spacing w:before="240" w:after="240" w:line="240" w:lineRule="auto"/>
              <w:jc w:val="both"/>
              <w:rPr>
                <w:rFonts w:cs="Times New Roman"/>
                <w:szCs w:val="24"/>
              </w:rPr>
            </w:pPr>
          </w:p>
        </w:tc>
        <w:tc>
          <w:tcPr>
            <w:tcW w:w="0" w:type="auto"/>
            <w:hideMark/>
          </w:tcPr>
          <w:p w14:paraId="02938267" w14:textId="77777777" w:rsidR="00F86A93" w:rsidRDefault="007B28A6">
            <w:pPr>
              <w:autoSpaceDE w:val="0"/>
              <w:autoSpaceDN w:val="0"/>
              <w:spacing w:before="240" w:after="240" w:line="240" w:lineRule="auto"/>
              <w:jc w:val="both"/>
              <w:rPr>
                <w:rFonts w:cs="Times New Roman"/>
                <w:szCs w:val="24"/>
              </w:rPr>
            </w:pPr>
            <w:r>
              <w:rPr>
                <w:rFonts w:cs="Times New Roman"/>
                <w:szCs w:val="24"/>
              </w:rPr>
              <w:t>Power</w:t>
            </w:r>
          </w:p>
        </w:tc>
        <w:tc>
          <w:tcPr>
            <w:tcW w:w="0" w:type="auto"/>
            <w:hideMark/>
          </w:tcPr>
          <w:p w14:paraId="6FFE4FEE" w14:textId="77777777" w:rsidR="00F86A93" w:rsidRDefault="007B28A6">
            <w:pPr>
              <w:autoSpaceDE w:val="0"/>
              <w:autoSpaceDN w:val="0"/>
              <w:spacing w:before="240" w:after="240" w:line="240" w:lineRule="auto"/>
              <w:jc w:val="both"/>
              <w:rPr>
                <w:rFonts w:cs="Times New Roman"/>
                <w:szCs w:val="24"/>
              </w:rPr>
            </w:pPr>
            <w:r>
              <w:rPr>
                <w:rFonts w:cs="Times New Roman"/>
                <w:szCs w:val="24"/>
              </w:rPr>
              <w:t>Identification of Coven of destruction</w:t>
            </w:r>
          </w:p>
        </w:tc>
        <w:tc>
          <w:tcPr>
            <w:tcW w:w="0" w:type="auto"/>
            <w:hideMark/>
          </w:tcPr>
          <w:p w14:paraId="0A4D453E" w14:textId="77777777" w:rsidR="00F86A93" w:rsidRDefault="007B28A6">
            <w:pPr>
              <w:autoSpaceDE w:val="0"/>
              <w:autoSpaceDN w:val="0"/>
              <w:spacing w:before="240" w:after="240" w:line="240" w:lineRule="auto"/>
              <w:jc w:val="both"/>
              <w:rPr>
                <w:rFonts w:cs="Times New Roman"/>
                <w:szCs w:val="24"/>
              </w:rPr>
            </w:pPr>
            <w:r>
              <w:rPr>
                <w:rFonts w:cs="Times New Roman"/>
                <w:szCs w:val="24"/>
              </w:rPr>
              <w:t>00:07.9</w:t>
            </w:r>
          </w:p>
        </w:tc>
      </w:tr>
    </w:tbl>
    <w:p w14:paraId="5457394A" w14:textId="77777777" w:rsidR="00F86A93" w:rsidRDefault="00F86A93">
      <w:pPr>
        <w:autoSpaceDE w:val="0"/>
        <w:autoSpaceDN w:val="0"/>
        <w:spacing w:before="240" w:after="240" w:line="240" w:lineRule="auto"/>
        <w:jc w:val="both"/>
        <w:rPr>
          <w:rFonts w:cs="Times New Roman"/>
          <w:szCs w:val="24"/>
        </w:rPr>
        <w:sectPr w:rsidR="00F86A93">
          <w:pgSz w:w="11906" w:h="16838"/>
          <w:pgMar w:top="1440" w:right="1440" w:bottom="1440" w:left="1440" w:header="708" w:footer="708" w:gutter="0"/>
          <w:pgNumType w:start="1"/>
          <w:cols w:space="708"/>
          <w:docGrid w:linePitch="360"/>
        </w:sectPr>
      </w:pPr>
    </w:p>
    <w:p w14:paraId="313DBA41" w14:textId="77777777" w:rsidR="00F86A93" w:rsidRDefault="007B28A6">
      <w:pPr>
        <w:pStyle w:val="Heading2"/>
        <w:rPr>
          <w:rFonts w:cs="Times New Roman"/>
        </w:rPr>
      </w:pPr>
      <w:bookmarkStart w:id="152" w:name="_Toc230166145"/>
      <w:bookmarkStart w:id="153" w:name="_Toc239838988"/>
      <w:r>
        <w:rPr>
          <w:rFonts w:cs="Times New Roman"/>
        </w:rPr>
        <w:lastRenderedPageBreak/>
        <w:t>Preachers and Sermon Titles</w:t>
      </w:r>
      <w:bookmarkEnd w:id="152"/>
      <w:bookmarkEnd w:id="153"/>
    </w:p>
    <w:p w14:paraId="281F1872" w14:textId="77777777" w:rsidR="00F86A93" w:rsidRDefault="00F86A93">
      <w:pPr>
        <w:autoSpaceDE w:val="0"/>
        <w:autoSpaceDN w:val="0"/>
        <w:spacing w:before="240" w:after="240" w:line="240" w:lineRule="auto"/>
        <w:jc w:val="both"/>
        <w:rPr>
          <w:rFonts w:cs="Times New Roman"/>
          <w:szCs w:val="24"/>
        </w:rPr>
      </w:pPr>
    </w:p>
    <w:tbl>
      <w:tblPr>
        <w:tblStyle w:val="TableGrid"/>
        <w:tblW w:w="0" w:type="auto"/>
        <w:tblLook w:val="04A0" w:firstRow="1" w:lastRow="0" w:firstColumn="1" w:lastColumn="0" w:noHBand="0" w:noVBand="1"/>
      </w:tblPr>
      <w:tblGrid>
        <w:gridCol w:w="1986"/>
        <w:gridCol w:w="7030"/>
      </w:tblGrid>
      <w:tr w:rsidR="00F86A93" w14:paraId="251C8CD7" w14:textId="77777777">
        <w:tc>
          <w:tcPr>
            <w:tcW w:w="1986" w:type="dxa"/>
          </w:tcPr>
          <w:p w14:paraId="4BF9962B" w14:textId="77777777" w:rsidR="00F86A93" w:rsidRDefault="007B28A6">
            <w:pPr>
              <w:autoSpaceDE w:val="0"/>
              <w:autoSpaceDN w:val="0"/>
              <w:spacing w:before="240" w:after="240" w:line="240" w:lineRule="auto"/>
              <w:jc w:val="both"/>
              <w:rPr>
                <w:rFonts w:cs="Times New Roman"/>
                <w:b/>
                <w:bCs/>
                <w:szCs w:val="24"/>
              </w:rPr>
            </w:pPr>
            <w:r>
              <w:rPr>
                <w:rFonts w:cs="Times New Roman"/>
                <w:b/>
                <w:bCs/>
                <w:szCs w:val="24"/>
              </w:rPr>
              <w:t>PREACHERS</w:t>
            </w:r>
          </w:p>
        </w:tc>
        <w:tc>
          <w:tcPr>
            <w:tcW w:w="7030" w:type="dxa"/>
          </w:tcPr>
          <w:p w14:paraId="4102D7C6" w14:textId="77777777" w:rsidR="00F86A93" w:rsidRDefault="007B28A6">
            <w:pPr>
              <w:autoSpaceDE w:val="0"/>
              <w:autoSpaceDN w:val="0"/>
              <w:spacing w:before="240" w:after="240" w:line="240" w:lineRule="auto"/>
              <w:jc w:val="both"/>
              <w:rPr>
                <w:rFonts w:cs="Times New Roman"/>
                <w:b/>
                <w:bCs/>
                <w:szCs w:val="24"/>
              </w:rPr>
            </w:pPr>
            <w:r>
              <w:rPr>
                <w:rFonts w:cs="Times New Roman"/>
                <w:b/>
                <w:bCs/>
                <w:szCs w:val="24"/>
              </w:rPr>
              <w:t>SERMON LINKS</w:t>
            </w:r>
          </w:p>
        </w:tc>
      </w:tr>
      <w:tr w:rsidR="00F86A93" w14:paraId="01630A62" w14:textId="77777777">
        <w:tc>
          <w:tcPr>
            <w:tcW w:w="1986" w:type="dxa"/>
          </w:tcPr>
          <w:p w14:paraId="5353D9A3" w14:textId="77777777" w:rsidR="00F86A93" w:rsidRDefault="007B28A6">
            <w:pPr>
              <w:autoSpaceDE w:val="0"/>
              <w:autoSpaceDN w:val="0"/>
              <w:spacing w:before="240" w:after="240" w:line="240" w:lineRule="auto"/>
              <w:jc w:val="both"/>
              <w:rPr>
                <w:rFonts w:cs="Times New Roman"/>
                <w:szCs w:val="24"/>
              </w:rPr>
            </w:pPr>
            <w:r>
              <w:rPr>
                <w:rFonts w:cs="Times New Roman"/>
                <w:szCs w:val="24"/>
              </w:rPr>
              <w:t>Jerry Eze</w:t>
            </w:r>
          </w:p>
        </w:tc>
        <w:tc>
          <w:tcPr>
            <w:tcW w:w="7030" w:type="dxa"/>
          </w:tcPr>
          <w:p w14:paraId="52D131A2" w14:textId="77777777" w:rsidR="00F86A93" w:rsidRDefault="000C0B8F">
            <w:pPr>
              <w:autoSpaceDE w:val="0"/>
              <w:autoSpaceDN w:val="0"/>
              <w:spacing w:before="240" w:after="240" w:line="240" w:lineRule="auto"/>
              <w:jc w:val="both"/>
              <w:rPr>
                <w:rFonts w:cs="Times New Roman"/>
                <w:szCs w:val="24"/>
              </w:rPr>
            </w:pPr>
            <w:hyperlink r:id="rId98" w:history="1">
              <w:r w:rsidR="007B28A6">
                <w:rPr>
                  <w:rStyle w:val="Hyperlink"/>
                  <w:rFonts w:cs="Times New Roman"/>
                  <w:szCs w:val="24"/>
                </w:rPr>
                <w:t>https://youtu.be/sxq-aH7yGxs?si=qdggMiYNTmnqNcDd</w:t>
              </w:r>
            </w:hyperlink>
            <w:r w:rsidR="007B28A6">
              <w:rPr>
                <w:rFonts w:cs="Times New Roman"/>
                <w:szCs w:val="24"/>
              </w:rPr>
              <w:t xml:space="preserve"> </w:t>
            </w:r>
          </w:p>
          <w:p w14:paraId="3E69F183" w14:textId="77777777" w:rsidR="00F86A93" w:rsidRDefault="000C0B8F">
            <w:pPr>
              <w:autoSpaceDE w:val="0"/>
              <w:autoSpaceDN w:val="0"/>
              <w:spacing w:before="240" w:after="240" w:line="240" w:lineRule="auto"/>
              <w:jc w:val="both"/>
              <w:rPr>
                <w:rFonts w:cs="Times New Roman"/>
                <w:szCs w:val="24"/>
              </w:rPr>
            </w:pPr>
            <w:hyperlink r:id="rId99" w:history="1">
              <w:r w:rsidR="007B28A6">
                <w:rPr>
                  <w:rStyle w:val="Hyperlink"/>
                  <w:rFonts w:cs="Times New Roman"/>
                  <w:szCs w:val="24"/>
                </w:rPr>
                <w:t>https://www.facebook.com/share/r/1BjbU19GMy/?mibextid=wwXIfr</w:t>
              </w:r>
            </w:hyperlink>
            <w:r w:rsidR="007B28A6">
              <w:rPr>
                <w:rFonts w:cs="Times New Roman"/>
                <w:szCs w:val="24"/>
              </w:rPr>
              <w:t xml:space="preserve"> </w:t>
            </w:r>
          </w:p>
        </w:tc>
      </w:tr>
      <w:tr w:rsidR="00F86A93" w14:paraId="5D601E4F" w14:textId="77777777">
        <w:tc>
          <w:tcPr>
            <w:tcW w:w="1986" w:type="dxa"/>
          </w:tcPr>
          <w:p w14:paraId="4F91F245" w14:textId="77777777" w:rsidR="00F86A93" w:rsidRDefault="007B28A6">
            <w:pPr>
              <w:autoSpaceDE w:val="0"/>
              <w:autoSpaceDN w:val="0"/>
              <w:spacing w:before="240" w:after="240" w:line="240" w:lineRule="auto"/>
              <w:jc w:val="both"/>
              <w:rPr>
                <w:rFonts w:cs="Times New Roman"/>
                <w:szCs w:val="24"/>
              </w:rPr>
            </w:pPr>
            <w:r>
              <w:rPr>
                <w:rFonts w:cs="Times New Roman"/>
                <w:szCs w:val="24"/>
              </w:rPr>
              <w:t>Joshua Selman</w:t>
            </w:r>
          </w:p>
        </w:tc>
        <w:tc>
          <w:tcPr>
            <w:tcW w:w="7030" w:type="dxa"/>
          </w:tcPr>
          <w:p w14:paraId="2D082267" w14:textId="77777777" w:rsidR="00F86A93" w:rsidRDefault="000C0B8F">
            <w:pPr>
              <w:autoSpaceDE w:val="0"/>
              <w:autoSpaceDN w:val="0"/>
              <w:spacing w:before="240" w:after="240" w:line="240" w:lineRule="auto"/>
              <w:jc w:val="both"/>
              <w:rPr>
                <w:rFonts w:cs="Times New Roman"/>
                <w:szCs w:val="24"/>
              </w:rPr>
            </w:pPr>
            <w:hyperlink r:id="rId100" w:history="1">
              <w:r w:rsidR="007B28A6">
                <w:rPr>
                  <w:rStyle w:val="Hyperlink"/>
                  <w:rFonts w:cs="Times New Roman"/>
                  <w:szCs w:val="24"/>
                </w:rPr>
                <w:t>https://youtu.be/1F_nfBYYoco?si=GGkxJFQkusnDqw6r</w:t>
              </w:r>
            </w:hyperlink>
            <w:r w:rsidR="007B28A6">
              <w:rPr>
                <w:rFonts w:cs="Times New Roman"/>
                <w:szCs w:val="24"/>
              </w:rPr>
              <w:t xml:space="preserve"> </w:t>
            </w:r>
          </w:p>
          <w:p w14:paraId="2C1C867C" w14:textId="77777777" w:rsidR="00F86A93" w:rsidRDefault="000C0B8F">
            <w:pPr>
              <w:autoSpaceDE w:val="0"/>
              <w:autoSpaceDN w:val="0"/>
              <w:spacing w:before="240" w:after="240" w:line="240" w:lineRule="auto"/>
              <w:jc w:val="both"/>
              <w:rPr>
                <w:rFonts w:cs="Times New Roman"/>
                <w:szCs w:val="24"/>
              </w:rPr>
            </w:pPr>
            <w:hyperlink r:id="rId101" w:history="1">
              <w:r w:rsidR="007B28A6">
                <w:rPr>
                  <w:rStyle w:val="Hyperlink"/>
                  <w:rFonts w:cs="Times New Roman"/>
                  <w:szCs w:val="24"/>
                </w:rPr>
                <w:t>https://youtu.be/0IxlUIPn2lk?si=SzUB5LZ0-LEobDug</w:t>
              </w:r>
            </w:hyperlink>
            <w:r w:rsidR="007B28A6">
              <w:rPr>
                <w:rFonts w:cs="Times New Roman"/>
                <w:szCs w:val="24"/>
              </w:rPr>
              <w:t xml:space="preserve"> </w:t>
            </w:r>
          </w:p>
        </w:tc>
      </w:tr>
      <w:tr w:rsidR="00F86A93" w14:paraId="66F34258" w14:textId="77777777">
        <w:tc>
          <w:tcPr>
            <w:tcW w:w="1986" w:type="dxa"/>
          </w:tcPr>
          <w:p w14:paraId="4B779FAE" w14:textId="77777777" w:rsidR="00F86A93" w:rsidRDefault="007B28A6">
            <w:pPr>
              <w:autoSpaceDE w:val="0"/>
              <w:autoSpaceDN w:val="0"/>
              <w:spacing w:before="240" w:after="240" w:line="240" w:lineRule="auto"/>
              <w:jc w:val="both"/>
              <w:rPr>
                <w:rFonts w:cs="Times New Roman"/>
                <w:szCs w:val="24"/>
              </w:rPr>
            </w:pPr>
            <w:r>
              <w:rPr>
                <w:rFonts w:cs="Times New Roman"/>
                <w:szCs w:val="24"/>
              </w:rPr>
              <w:t>Christie Bature</w:t>
            </w:r>
          </w:p>
        </w:tc>
        <w:tc>
          <w:tcPr>
            <w:tcW w:w="7030" w:type="dxa"/>
          </w:tcPr>
          <w:p w14:paraId="4735AE07" w14:textId="77777777" w:rsidR="00F86A93" w:rsidRDefault="000C0B8F">
            <w:pPr>
              <w:autoSpaceDE w:val="0"/>
              <w:autoSpaceDN w:val="0"/>
              <w:spacing w:before="240" w:after="240" w:line="240" w:lineRule="auto"/>
              <w:jc w:val="both"/>
              <w:rPr>
                <w:rFonts w:cs="Times New Roman"/>
                <w:szCs w:val="24"/>
              </w:rPr>
            </w:pPr>
            <w:hyperlink r:id="rId102" w:history="1">
              <w:r w:rsidR="007B28A6">
                <w:rPr>
                  <w:rStyle w:val="Hyperlink"/>
                  <w:rFonts w:cs="Times New Roman"/>
                  <w:szCs w:val="24"/>
                </w:rPr>
                <w:t>https://youtu.be/vhQMsFCLkf0?si=Bt0WkpgqOw1fRvEP</w:t>
              </w:r>
            </w:hyperlink>
            <w:r w:rsidR="007B28A6">
              <w:rPr>
                <w:rFonts w:cs="Times New Roman"/>
                <w:szCs w:val="24"/>
              </w:rPr>
              <w:t xml:space="preserve"> </w:t>
            </w:r>
          </w:p>
          <w:p w14:paraId="716217E2" w14:textId="77777777" w:rsidR="00F86A93" w:rsidRDefault="000C0B8F">
            <w:pPr>
              <w:autoSpaceDE w:val="0"/>
              <w:autoSpaceDN w:val="0"/>
              <w:spacing w:before="240" w:after="240" w:line="240" w:lineRule="auto"/>
              <w:jc w:val="both"/>
              <w:rPr>
                <w:rFonts w:cs="Times New Roman"/>
                <w:szCs w:val="24"/>
              </w:rPr>
            </w:pPr>
            <w:hyperlink r:id="rId103" w:history="1">
              <w:r w:rsidR="007B28A6">
                <w:rPr>
                  <w:rStyle w:val="Hyperlink"/>
                  <w:rFonts w:cs="Times New Roman"/>
                  <w:szCs w:val="24"/>
                </w:rPr>
                <w:t>https://www.facebook.com/share/v/1Bwg3PBioi/?mibextid=wwXIfr</w:t>
              </w:r>
            </w:hyperlink>
          </w:p>
          <w:p w14:paraId="5B3B3508" w14:textId="77777777" w:rsidR="00F86A93" w:rsidRDefault="000C0B8F">
            <w:pPr>
              <w:autoSpaceDE w:val="0"/>
              <w:autoSpaceDN w:val="0"/>
              <w:spacing w:before="240" w:after="240" w:line="240" w:lineRule="auto"/>
              <w:jc w:val="both"/>
              <w:rPr>
                <w:rFonts w:cs="Times New Roman"/>
                <w:szCs w:val="24"/>
              </w:rPr>
            </w:pPr>
            <w:hyperlink r:id="rId104" w:history="1">
              <w:r w:rsidR="007B28A6">
                <w:rPr>
                  <w:rStyle w:val="Hyperlink"/>
                  <w:rFonts w:cs="Times New Roman"/>
                  <w:szCs w:val="24"/>
                </w:rPr>
                <w:t>https://www.facebook.com/share/r/1AYPAJzzAZ/?mibextid=wwXIfr</w:t>
              </w:r>
            </w:hyperlink>
          </w:p>
          <w:p w14:paraId="096E5E88" w14:textId="77777777" w:rsidR="00F86A93" w:rsidRDefault="000C0B8F">
            <w:pPr>
              <w:autoSpaceDE w:val="0"/>
              <w:autoSpaceDN w:val="0"/>
              <w:spacing w:before="240" w:after="240" w:line="240" w:lineRule="auto"/>
              <w:jc w:val="both"/>
              <w:rPr>
                <w:rFonts w:cs="Times New Roman"/>
                <w:szCs w:val="24"/>
              </w:rPr>
            </w:pPr>
            <w:hyperlink r:id="rId105" w:history="1">
              <w:r w:rsidR="007B28A6">
                <w:rPr>
                  <w:rStyle w:val="Hyperlink"/>
                  <w:rFonts w:cs="Times New Roman"/>
                  <w:szCs w:val="24"/>
                </w:rPr>
                <w:t>https://www.facebook.com/share/v/16vh9CR29g/?mibextid=wwXIfr</w:t>
              </w:r>
            </w:hyperlink>
          </w:p>
          <w:p w14:paraId="6A2D4D16" w14:textId="77777777" w:rsidR="00F86A93" w:rsidRDefault="00F86A93">
            <w:pPr>
              <w:autoSpaceDE w:val="0"/>
              <w:autoSpaceDN w:val="0"/>
              <w:spacing w:before="240" w:after="240" w:line="240" w:lineRule="auto"/>
              <w:jc w:val="both"/>
              <w:rPr>
                <w:rFonts w:cs="Times New Roman"/>
                <w:szCs w:val="24"/>
              </w:rPr>
            </w:pPr>
          </w:p>
        </w:tc>
      </w:tr>
      <w:tr w:rsidR="00F86A93" w14:paraId="685717C9" w14:textId="77777777">
        <w:tc>
          <w:tcPr>
            <w:tcW w:w="1986" w:type="dxa"/>
          </w:tcPr>
          <w:p w14:paraId="1D4525C1" w14:textId="77777777" w:rsidR="00F86A93" w:rsidRDefault="007B28A6">
            <w:pPr>
              <w:autoSpaceDE w:val="0"/>
              <w:autoSpaceDN w:val="0"/>
              <w:spacing w:before="240" w:after="240" w:line="240" w:lineRule="auto"/>
              <w:jc w:val="both"/>
              <w:rPr>
                <w:rFonts w:cs="Times New Roman"/>
                <w:szCs w:val="24"/>
              </w:rPr>
            </w:pPr>
            <w:r>
              <w:rPr>
                <w:rFonts w:cs="Times New Roman"/>
                <w:szCs w:val="24"/>
              </w:rPr>
              <w:t>Philips Olubakin</w:t>
            </w:r>
          </w:p>
        </w:tc>
        <w:tc>
          <w:tcPr>
            <w:tcW w:w="7030" w:type="dxa"/>
          </w:tcPr>
          <w:p w14:paraId="00C6134A" w14:textId="77777777" w:rsidR="00F86A93" w:rsidRDefault="000C0B8F">
            <w:pPr>
              <w:autoSpaceDE w:val="0"/>
              <w:autoSpaceDN w:val="0"/>
              <w:spacing w:before="240" w:after="240" w:line="240" w:lineRule="auto"/>
              <w:jc w:val="both"/>
              <w:rPr>
                <w:rFonts w:cs="Times New Roman"/>
                <w:szCs w:val="24"/>
              </w:rPr>
            </w:pPr>
            <w:hyperlink r:id="rId106" w:history="1">
              <w:r w:rsidR="007B28A6">
                <w:rPr>
                  <w:rStyle w:val="Hyperlink"/>
                  <w:rFonts w:cs="Times New Roman"/>
                  <w:szCs w:val="24"/>
                </w:rPr>
                <w:t>https://www.facebook.com/share/v/18D2cLnDvC/?mibextid=wwXIfr</w:t>
              </w:r>
            </w:hyperlink>
          </w:p>
          <w:p w14:paraId="49DEBDDF" w14:textId="77777777" w:rsidR="00F86A93" w:rsidRDefault="000C0B8F">
            <w:pPr>
              <w:autoSpaceDE w:val="0"/>
              <w:autoSpaceDN w:val="0"/>
              <w:spacing w:before="240" w:after="240" w:line="240" w:lineRule="auto"/>
              <w:jc w:val="both"/>
              <w:rPr>
                <w:rFonts w:cs="Times New Roman"/>
                <w:szCs w:val="24"/>
              </w:rPr>
            </w:pPr>
            <w:hyperlink r:id="rId107" w:history="1">
              <w:r w:rsidR="007B28A6">
                <w:rPr>
                  <w:rStyle w:val="Hyperlink"/>
                  <w:rFonts w:cs="Times New Roman"/>
                  <w:szCs w:val="24"/>
                </w:rPr>
                <w:t>https://www.facebook.com/share/v/1DWk4BKxvg/?mibextid=wwXIfr</w:t>
              </w:r>
            </w:hyperlink>
          </w:p>
          <w:p w14:paraId="0126F280" w14:textId="77777777" w:rsidR="00F86A93" w:rsidRDefault="000C0B8F">
            <w:pPr>
              <w:autoSpaceDE w:val="0"/>
              <w:autoSpaceDN w:val="0"/>
              <w:spacing w:before="240" w:after="240" w:line="240" w:lineRule="auto"/>
              <w:jc w:val="both"/>
              <w:rPr>
                <w:rFonts w:cs="Times New Roman"/>
                <w:szCs w:val="24"/>
              </w:rPr>
            </w:pPr>
            <w:hyperlink r:id="rId108" w:history="1">
              <w:r w:rsidR="007B28A6">
                <w:rPr>
                  <w:rStyle w:val="Hyperlink"/>
                  <w:rFonts w:cs="Times New Roman"/>
                  <w:szCs w:val="24"/>
                </w:rPr>
                <w:t>https://www.facebook.com/share/r/1BfDLHcdwf/?mibextid=wwXIfr</w:t>
              </w:r>
            </w:hyperlink>
          </w:p>
          <w:p w14:paraId="4E31D950" w14:textId="77777777" w:rsidR="00F86A93" w:rsidRDefault="000C0B8F">
            <w:pPr>
              <w:autoSpaceDE w:val="0"/>
              <w:autoSpaceDN w:val="0"/>
              <w:spacing w:before="240" w:after="240" w:line="240" w:lineRule="auto"/>
              <w:jc w:val="both"/>
              <w:rPr>
                <w:rFonts w:cs="Times New Roman"/>
                <w:szCs w:val="24"/>
              </w:rPr>
            </w:pPr>
            <w:hyperlink r:id="rId109" w:history="1">
              <w:r w:rsidR="007B28A6">
                <w:rPr>
                  <w:rStyle w:val="Hyperlink"/>
                  <w:rFonts w:cs="Times New Roman"/>
                  <w:szCs w:val="24"/>
                </w:rPr>
                <w:t>https://www.facebook.com/share/r/1DcSZETbYz/?mibextid=wwXIfr</w:t>
              </w:r>
            </w:hyperlink>
          </w:p>
          <w:p w14:paraId="696AB079" w14:textId="77777777" w:rsidR="00F86A93" w:rsidRDefault="000C0B8F">
            <w:pPr>
              <w:autoSpaceDE w:val="0"/>
              <w:autoSpaceDN w:val="0"/>
              <w:spacing w:before="240" w:after="240" w:line="240" w:lineRule="auto"/>
              <w:jc w:val="both"/>
              <w:rPr>
                <w:rFonts w:cs="Times New Roman"/>
                <w:szCs w:val="24"/>
              </w:rPr>
            </w:pPr>
            <w:hyperlink r:id="rId110" w:history="1">
              <w:r w:rsidR="007B28A6">
                <w:rPr>
                  <w:rStyle w:val="Hyperlink"/>
                  <w:rFonts w:cs="Times New Roman"/>
                  <w:szCs w:val="24"/>
                </w:rPr>
                <w:t>https://www.facebook.com/share/v/1CpfzKUhX4/?mibextid=wwXIfr</w:t>
              </w:r>
            </w:hyperlink>
          </w:p>
          <w:p w14:paraId="3D00F22A" w14:textId="77777777" w:rsidR="00F86A93" w:rsidRDefault="000C0B8F">
            <w:pPr>
              <w:autoSpaceDE w:val="0"/>
              <w:autoSpaceDN w:val="0"/>
              <w:spacing w:before="240" w:after="240" w:line="240" w:lineRule="auto"/>
              <w:jc w:val="both"/>
              <w:rPr>
                <w:rFonts w:cs="Times New Roman"/>
                <w:szCs w:val="24"/>
              </w:rPr>
            </w:pPr>
            <w:hyperlink r:id="rId111" w:history="1">
              <w:r w:rsidR="007B28A6">
                <w:rPr>
                  <w:rStyle w:val="Hyperlink"/>
                  <w:rFonts w:cs="Times New Roman"/>
                  <w:szCs w:val="24"/>
                </w:rPr>
                <w:t>https://www.facebook.com/share/r/1BNp7Nawke/?mibextid=wwXIfr</w:t>
              </w:r>
            </w:hyperlink>
            <w:r w:rsidR="007B28A6">
              <w:rPr>
                <w:rFonts w:cs="Times New Roman"/>
                <w:szCs w:val="24"/>
              </w:rPr>
              <w:t xml:space="preserve"> </w:t>
            </w:r>
          </w:p>
        </w:tc>
      </w:tr>
      <w:tr w:rsidR="00F86A93" w14:paraId="254833CF" w14:textId="77777777">
        <w:tc>
          <w:tcPr>
            <w:tcW w:w="1986" w:type="dxa"/>
          </w:tcPr>
          <w:p w14:paraId="703874C0" w14:textId="77777777" w:rsidR="00F86A93" w:rsidRDefault="007B28A6">
            <w:pPr>
              <w:autoSpaceDE w:val="0"/>
              <w:autoSpaceDN w:val="0"/>
              <w:spacing w:before="240" w:after="240" w:line="240" w:lineRule="auto"/>
              <w:jc w:val="both"/>
              <w:rPr>
                <w:rFonts w:cs="Times New Roman"/>
                <w:szCs w:val="24"/>
              </w:rPr>
            </w:pPr>
            <w:r>
              <w:rPr>
                <w:rFonts w:cs="Times New Roman"/>
                <w:szCs w:val="24"/>
              </w:rPr>
              <w:t>Tosin Ajibs</w:t>
            </w:r>
          </w:p>
        </w:tc>
        <w:tc>
          <w:tcPr>
            <w:tcW w:w="7030" w:type="dxa"/>
          </w:tcPr>
          <w:p w14:paraId="40E3D7D2" w14:textId="77777777" w:rsidR="00F86A93" w:rsidRDefault="000C0B8F">
            <w:pPr>
              <w:autoSpaceDE w:val="0"/>
              <w:autoSpaceDN w:val="0"/>
              <w:spacing w:before="240" w:after="240" w:line="240" w:lineRule="auto"/>
              <w:jc w:val="both"/>
              <w:rPr>
                <w:rFonts w:cs="Times New Roman"/>
                <w:szCs w:val="24"/>
              </w:rPr>
            </w:pPr>
            <w:hyperlink r:id="rId112" w:history="1">
              <w:r w:rsidR="007B28A6">
                <w:rPr>
                  <w:rStyle w:val="Hyperlink"/>
                  <w:rFonts w:cs="Times New Roman"/>
                  <w:szCs w:val="24"/>
                </w:rPr>
                <w:t>https://vt.tiktok.com/ZSuaL9A1D/</w:t>
              </w:r>
            </w:hyperlink>
          </w:p>
          <w:p w14:paraId="7FDB66AE" w14:textId="77777777" w:rsidR="00F86A93" w:rsidRDefault="000C0B8F">
            <w:pPr>
              <w:autoSpaceDE w:val="0"/>
              <w:autoSpaceDN w:val="0"/>
              <w:spacing w:before="240" w:after="240" w:line="240" w:lineRule="auto"/>
              <w:jc w:val="both"/>
              <w:rPr>
                <w:rFonts w:cs="Times New Roman"/>
                <w:szCs w:val="24"/>
              </w:rPr>
            </w:pPr>
            <w:hyperlink r:id="rId113" w:history="1">
              <w:r w:rsidR="007B28A6">
                <w:rPr>
                  <w:rStyle w:val="Hyperlink"/>
                  <w:rFonts w:cs="Times New Roman"/>
                  <w:szCs w:val="24"/>
                </w:rPr>
                <w:t>https://www.facebook.com/share/v/14fuEytq9ay/?mibextid=wwXIfr</w:t>
              </w:r>
            </w:hyperlink>
          </w:p>
          <w:p w14:paraId="1EFF27C9" w14:textId="77777777" w:rsidR="00F86A93" w:rsidRDefault="000C0B8F">
            <w:pPr>
              <w:autoSpaceDE w:val="0"/>
              <w:autoSpaceDN w:val="0"/>
              <w:spacing w:before="240" w:after="240" w:line="240" w:lineRule="auto"/>
              <w:jc w:val="both"/>
              <w:rPr>
                <w:rFonts w:cs="Times New Roman"/>
                <w:szCs w:val="24"/>
              </w:rPr>
            </w:pPr>
            <w:hyperlink r:id="rId114" w:history="1">
              <w:r w:rsidR="007B28A6">
                <w:rPr>
                  <w:rStyle w:val="Hyperlink"/>
                  <w:rFonts w:cs="Times New Roman"/>
                  <w:szCs w:val="24"/>
                </w:rPr>
                <w:t>https://www.facebook.com/share/v/1EveMGMEab/?mibextid=wwXIfr</w:t>
              </w:r>
            </w:hyperlink>
          </w:p>
          <w:p w14:paraId="3DA60630" w14:textId="77777777" w:rsidR="00F86A93" w:rsidRDefault="00F86A93">
            <w:pPr>
              <w:autoSpaceDE w:val="0"/>
              <w:autoSpaceDN w:val="0"/>
              <w:spacing w:before="240" w:after="240" w:line="240" w:lineRule="auto"/>
              <w:jc w:val="both"/>
              <w:rPr>
                <w:rFonts w:cs="Times New Roman"/>
                <w:szCs w:val="24"/>
              </w:rPr>
            </w:pPr>
          </w:p>
        </w:tc>
      </w:tr>
      <w:tr w:rsidR="00F86A93" w14:paraId="4D9179D8" w14:textId="77777777">
        <w:tc>
          <w:tcPr>
            <w:tcW w:w="1986" w:type="dxa"/>
          </w:tcPr>
          <w:p w14:paraId="5DF853E7" w14:textId="77777777" w:rsidR="00F86A93" w:rsidRDefault="007B28A6">
            <w:pPr>
              <w:autoSpaceDE w:val="0"/>
              <w:autoSpaceDN w:val="0"/>
              <w:spacing w:before="240" w:after="240" w:line="240" w:lineRule="auto"/>
              <w:jc w:val="both"/>
              <w:rPr>
                <w:rFonts w:cs="Times New Roman"/>
                <w:szCs w:val="24"/>
              </w:rPr>
            </w:pPr>
            <w:r>
              <w:rPr>
                <w:rFonts w:cs="Times New Roman"/>
                <w:szCs w:val="24"/>
              </w:rPr>
              <w:t>Helen Ukpabio</w:t>
            </w:r>
          </w:p>
        </w:tc>
        <w:tc>
          <w:tcPr>
            <w:tcW w:w="7030" w:type="dxa"/>
          </w:tcPr>
          <w:p w14:paraId="1AB7BE9B" w14:textId="77777777" w:rsidR="00F86A93" w:rsidRDefault="000C0B8F">
            <w:pPr>
              <w:autoSpaceDE w:val="0"/>
              <w:autoSpaceDN w:val="0"/>
              <w:spacing w:before="240" w:after="240" w:line="240" w:lineRule="auto"/>
              <w:jc w:val="both"/>
              <w:rPr>
                <w:rFonts w:cs="Times New Roman"/>
                <w:szCs w:val="24"/>
              </w:rPr>
            </w:pPr>
            <w:hyperlink r:id="rId115" w:history="1">
              <w:r w:rsidR="007B28A6">
                <w:rPr>
                  <w:rStyle w:val="Hyperlink"/>
                  <w:rFonts w:cs="Times New Roman"/>
                  <w:szCs w:val="24"/>
                </w:rPr>
                <w:t>https://youtu.be/QXxlAW7SVgs?si=Hk1QrD86RVrnAqbB</w:t>
              </w:r>
            </w:hyperlink>
          </w:p>
          <w:p w14:paraId="1617F330" w14:textId="77777777" w:rsidR="00F86A93" w:rsidRDefault="000C0B8F">
            <w:pPr>
              <w:autoSpaceDE w:val="0"/>
              <w:autoSpaceDN w:val="0"/>
              <w:spacing w:before="240" w:after="240" w:line="240" w:lineRule="auto"/>
              <w:jc w:val="both"/>
              <w:rPr>
                <w:rFonts w:cs="Times New Roman"/>
                <w:szCs w:val="24"/>
              </w:rPr>
            </w:pPr>
            <w:hyperlink r:id="rId116" w:history="1">
              <w:r w:rsidR="007B28A6">
                <w:rPr>
                  <w:rStyle w:val="Hyperlink"/>
                  <w:rFonts w:cs="Times New Roman"/>
                  <w:szCs w:val="24"/>
                </w:rPr>
                <w:t>https://vt.tiktok.com/ZSupBgyp9/</w:t>
              </w:r>
            </w:hyperlink>
          </w:p>
          <w:p w14:paraId="2FD938BA" w14:textId="77777777" w:rsidR="00F86A93" w:rsidRDefault="000C0B8F">
            <w:pPr>
              <w:autoSpaceDE w:val="0"/>
              <w:autoSpaceDN w:val="0"/>
              <w:spacing w:before="240" w:after="240" w:line="240" w:lineRule="auto"/>
              <w:jc w:val="both"/>
              <w:rPr>
                <w:rFonts w:cs="Times New Roman"/>
                <w:szCs w:val="24"/>
              </w:rPr>
            </w:pPr>
            <w:hyperlink r:id="rId117" w:history="1">
              <w:r w:rsidR="007B28A6">
                <w:rPr>
                  <w:rStyle w:val="Hyperlink"/>
                  <w:rFonts w:cs="Times New Roman"/>
                  <w:szCs w:val="24"/>
                </w:rPr>
                <w:t>https://vt.tiktok.com/ZSupB5hSw/</w:t>
              </w:r>
            </w:hyperlink>
          </w:p>
          <w:p w14:paraId="3B620B91" w14:textId="77777777" w:rsidR="00F86A93" w:rsidRDefault="000C0B8F">
            <w:pPr>
              <w:autoSpaceDE w:val="0"/>
              <w:autoSpaceDN w:val="0"/>
              <w:spacing w:before="240" w:after="240" w:line="240" w:lineRule="auto"/>
              <w:jc w:val="both"/>
              <w:rPr>
                <w:rFonts w:cs="Times New Roman"/>
                <w:szCs w:val="24"/>
              </w:rPr>
            </w:pPr>
            <w:hyperlink r:id="rId118" w:history="1">
              <w:r w:rsidR="007B28A6">
                <w:rPr>
                  <w:rStyle w:val="Hyperlink"/>
                  <w:rFonts w:cs="Times New Roman"/>
                  <w:szCs w:val="24"/>
                </w:rPr>
                <w:t>https://youtube.com/shorts/u-lnK_7mlCw?si=MY62qNzzYPbCCPkL</w:t>
              </w:r>
            </w:hyperlink>
          </w:p>
          <w:p w14:paraId="3B6284E8" w14:textId="77777777" w:rsidR="00F86A93" w:rsidRDefault="000C0B8F">
            <w:pPr>
              <w:autoSpaceDE w:val="0"/>
              <w:autoSpaceDN w:val="0"/>
              <w:spacing w:before="240" w:after="240" w:line="240" w:lineRule="auto"/>
              <w:jc w:val="both"/>
              <w:rPr>
                <w:rFonts w:cs="Times New Roman"/>
                <w:szCs w:val="24"/>
              </w:rPr>
            </w:pPr>
            <w:hyperlink r:id="rId119" w:history="1">
              <w:r w:rsidR="007B28A6">
                <w:rPr>
                  <w:rStyle w:val="Hyperlink"/>
                  <w:rFonts w:cs="Times New Roman"/>
                  <w:szCs w:val="24"/>
                </w:rPr>
                <w:t>https://youtube.com/shorts/o22JuXIf-bM?si=2v7rgD6Cn9eoY06l</w:t>
              </w:r>
            </w:hyperlink>
            <w:r w:rsidR="007B28A6">
              <w:rPr>
                <w:rFonts w:cs="Times New Roman"/>
                <w:szCs w:val="24"/>
              </w:rPr>
              <w:t xml:space="preserve"> </w:t>
            </w:r>
          </w:p>
        </w:tc>
      </w:tr>
    </w:tbl>
    <w:p w14:paraId="60FC2AD5" w14:textId="77777777" w:rsidR="00F86A93" w:rsidRDefault="00F86A93">
      <w:pPr>
        <w:autoSpaceDE w:val="0"/>
        <w:autoSpaceDN w:val="0"/>
        <w:spacing w:before="240" w:after="240" w:line="240" w:lineRule="auto"/>
        <w:jc w:val="both"/>
        <w:rPr>
          <w:rFonts w:cs="Times New Roman"/>
          <w:szCs w:val="24"/>
        </w:rPr>
        <w:sectPr w:rsidR="00F86A93">
          <w:pgSz w:w="11906" w:h="16838"/>
          <w:pgMar w:top="1440" w:right="1440" w:bottom="1440" w:left="1440" w:header="709" w:footer="709" w:gutter="0"/>
          <w:cols w:space="708"/>
          <w:docGrid w:linePitch="360"/>
        </w:sectPr>
      </w:pPr>
    </w:p>
    <w:p w14:paraId="450425A4" w14:textId="77777777" w:rsidR="00F86A93" w:rsidRDefault="00F86A93">
      <w:pPr>
        <w:autoSpaceDE w:val="0"/>
        <w:autoSpaceDN w:val="0"/>
        <w:spacing w:before="240" w:after="240" w:line="240" w:lineRule="auto"/>
        <w:jc w:val="both"/>
        <w:rPr>
          <w:rFonts w:cs="Times New Roman"/>
          <w:szCs w:val="24"/>
        </w:rPr>
      </w:pPr>
    </w:p>
    <w:sectPr w:rsidR="00F86A9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0B8CC" w14:textId="77777777" w:rsidR="00D97100" w:rsidRDefault="00D97100">
      <w:pPr>
        <w:spacing w:after="0" w:line="240" w:lineRule="auto"/>
      </w:pPr>
      <w:r>
        <w:separator/>
      </w:r>
    </w:p>
  </w:endnote>
  <w:endnote w:type="continuationSeparator" w:id="0">
    <w:p w14:paraId="32B6C5C2" w14:textId="77777777" w:rsidR="00D97100" w:rsidRDefault="00D97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52FFB" w14:textId="62406ED7" w:rsidR="000C0B8F" w:rsidRDefault="000C0B8F">
    <w:pPr>
      <w:pStyle w:val="Footer"/>
      <w:jc w:val="center"/>
    </w:pPr>
    <w:r>
      <w:fldChar w:fldCharType="begin"/>
    </w:r>
    <w:r>
      <w:instrText>PAGE   \* MERGEFORMAT</w:instrText>
    </w:r>
    <w:r>
      <w:fldChar w:fldCharType="separate"/>
    </w:r>
    <w:r w:rsidR="00F91115">
      <w:rPr>
        <w:noProof/>
      </w:rPr>
      <w:t>xii</w:t>
    </w:r>
    <w:r>
      <w:fldChar w:fldCharType="end"/>
    </w:r>
  </w:p>
  <w:p w14:paraId="7C7EB04F" w14:textId="77777777" w:rsidR="000C0B8F" w:rsidRDefault="000C0B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27788" w14:textId="352FCBF0" w:rsidR="000C0B8F" w:rsidRDefault="000C0B8F">
    <w:pPr>
      <w:pStyle w:val="Footer"/>
      <w:jc w:val="center"/>
    </w:pPr>
    <w:r>
      <w:fldChar w:fldCharType="begin"/>
    </w:r>
    <w:r>
      <w:instrText>PAGE   \* MERGEFORMAT</w:instrText>
    </w:r>
    <w:r>
      <w:fldChar w:fldCharType="separate"/>
    </w:r>
    <w:r w:rsidR="00F91115">
      <w:rPr>
        <w:noProof/>
      </w:rPr>
      <w:t>52</w:t>
    </w:r>
    <w:r>
      <w:fldChar w:fldCharType="end"/>
    </w:r>
  </w:p>
  <w:p w14:paraId="1D5068FC" w14:textId="77777777" w:rsidR="000C0B8F" w:rsidRDefault="000C0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BE93CB" w14:textId="77777777" w:rsidR="00D97100" w:rsidRDefault="00D97100">
      <w:pPr>
        <w:spacing w:after="0" w:line="240" w:lineRule="auto"/>
      </w:pPr>
      <w:r>
        <w:separator/>
      </w:r>
    </w:p>
  </w:footnote>
  <w:footnote w:type="continuationSeparator" w:id="0">
    <w:p w14:paraId="5197563E" w14:textId="77777777" w:rsidR="00D97100" w:rsidRDefault="00D971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332011C"/>
    <w:lvl w:ilvl="0" w:tplc="069A7A7A">
      <w:start w:val="1"/>
      <w:numFmt w:val="lowerRoman"/>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multilevel"/>
    <w:tmpl w:val="DD78D008"/>
    <w:lvl w:ilvl="0">
      <w:start w:val="1"/>
      <w:numFmt w:val="lowerRoman"/>
      <w:lvlText w:val="%1."/>
      <w:lvlJc w:val="righ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15:restartNumberingAfterBreak="0">
    <w:nsid w:val="00000003"/>
    <w:multiLevelType w:val="hybridMultilevel"/>
    <w:tmpl w:val="68E2FDD4"/>
    <w:lvl w:ilvl="0" w:tplc="66EAB3FA">
      <w:start w:val="1"/>
      <w:numFmt w:val="lowerRoman"/>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multilevel"/>
    <w:tmpl w:val="81A8848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 w15:restartNumberingAfterBreak="0">
    <w:nsid w:val="00000005"/>
    <w:multiLevelType w:val="multilevel"/>
    <w:tmpl w:val="DD78D008"/>
    <w:lvl w:ilvl="0">
      <w:start w:val="1"/>
      <w:numFmt w:val="lowerRoman"/>
      <w:lvlText w:val="%1."/>
      <w:lvlJc w:val="righ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 w15:restartNumberingAfterBreak="0">
    <w:nsid w:val="00000006"/>
    <w:multiLevelType w:val="hybridMultilevel"/>
    <w:tmpl w:val="16BA243C"/>
    <w:lvl w:ilvl="0" w:tplc="450E7A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6332011C"/>
    <w:lvl w:ilvl="0" w:tplc="069A7A7A">
      <w:start w:val="1"/>
      <w:numFmt w:val="lowerRoman"/>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multilevel"/>
    <w:tmpl w:val="DD78D008"/>
    <w:lvl w:ilvl="0">
      <w:start w:val="1"/>
      <w:numFmt w:val="lowerRoman"/>
      <w:lvlText w:val="%1."/>
      <w:lvlJc w:val="righ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8" w15:restartNumberingAfterBreak="0">
    <w:nsid w:val="00000009"/>
    <w:multiLevelType w:val="hybridMultilevel"/>
    <w:tmpl w:val="68108DEE"/>
    <w:lvl w:ilvl="0" w:tplc="C4B4E012">
      <w:start w:val="1"/>
      <w:numFmt w:val="decimal"/>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68E2FDD4"/>
    <w:lvl w:ilvl="0" w:tplc="66EAB3FA">
      <w:start w:val="1"/>
      <w:numFmt w:val="lowerRoman"/>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multilevel"/>
    <w:tmpl w:val="81A8848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1" w15:restartNumberingAfterBreak="0">
    <w:nsid w:val="0000000C"/>
    <w:multiLevelType w:val="multilevel"/>
    <w:tmpl w:val="DD78D008"/>
    <w:lvl w:ilvl="0">
      <w:start w:val="1"/>
      <w:numFmt w:val="lowerRoman"/>
      <w:lvlText w:val="%1."/>
      <w:lvlJc w:val="righ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2" w15:restartNumberingAfterBreak="0">
    <w:nsid w:val="71261304"/>
    <w:multiLevelType w:val="hybridMultilevel"/>
    <w:tmpl w:val="16BA243C"/>
    <w:lvl w:ilvl="0" w:tplc="450E7A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3"/>
  </w:num>
  <w:num w:numId="4">
    <w:abstractNumId w:val="4"/>
  </w:num>
  <w:num w:numId="5">
    <w:abstractNumId w:val="12"/>
  </w:num>
  <w:num w:numId="6">
    <w:abstractNumId w:val="2"/>
  </w:num>
  <w:num w:numId="7">
    <w:abstractNumId w:val="1"/>
  </w:num>
  <w:num w:numId="8">
    <w:abstractNumId w:val="10"/>
  </w:num>
  <w:num w:numId="9">
    <w:abstractNumId w:val="11"/>
  </w:num>
  <w:num w:numId="10">
    <w:abstractNumId w:val="5"/>
  </w:num>
  <w:num w:numId="11">
    <w:abstractNumId w:val="6"/>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A93"/>
    <w:rsid w:val="000C0B8F"/>
    <w:rsid w:val="00364D28"/>
    <w:rsid w:val="00401DDF"/>
    <w:rsid w:val="00435667"/>
    <w:rsid w:val="004F5977"/>
    <w:rsid w:val="00665B5C"/>
    <w:rsid w:val="006970C6"/>
    <w:rsid w:val="006C13F0"/>
    <w:rsid w:val="007B28A6"/>
    <w:rsid w:val="00A01C29"/>
    <w:rsid w:val="00B55097"/>
    <w:rsid w:val="00BC7769"/>
    <w:rsid w:val="00C01D51"/>
    <w:rsid w:val="00CB01D8"/>
    <w:rsid w:val="00D97100"/>
    <w:rsid w:val="00E06477"/>
    <w:rsid w:val="00E37BFE"/>
    <w:rsid w:val="00F86A93"/>
    <w:rsid w:val="00F911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A52F3"/>
  <w15:docId w15:val="{1783424A-8DFE-497B-8DA0-C55BB3C7D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9"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pPr>
      <w:keepNext/>
      <w:spacing w:before="100" w:beforeAutospacing="1" w:after="100" w:afterAutospacing="1" w:line="360" w:lineRule="auto"/>
      <w:outlineLvl w:val="0"/>
    </w:pPr>
    <w:rPr>
      <w:rFonts w:eastAsia="SimSun"/>
      <w:b/>
      <w:bCs/>
      <w:kern w:val="32"/>
      <w:sz w:val="28"/>
      <w:szCs w:val="32"/>
    </w:rPr>
  </w:style>
  <w:style w:type="paragraph" w:styleId="Heading2">
    <w:name w:val="heading 2"/>
    <w:basedOn w:val="Normal"/>
    <w:next w:val="Normal"/>
    <w:link w:val="Heading2Char"/>
    <w:uiPriority w:val="9"/>
    <w:qFormat/>
    <w:pPr>
      <w:keepNext/>
      <w:keepLines/>
      <w:spacing w:before="100" w:beforeAutospacing="1" w:after="100" w:afterAutospacing="1" w:line="360" w:lineRule="auto"/>
      <w:outlineLvl w:val="1"/>
    </w:pPr>
    <w:rPr>
      <w:rFonts w:eastAsia="SimSun"/>
      <w:b/>
      <w:szCs w:val="32"/>
    </w:rPr>
  </w:style>
  <w:style w:type="paragraph" w:styleId="Heading3">
    <w:name w:val="heading 3"/>
    <w:basedOn w:val="Normal"/>
    <w:next w:val="Normal"/>
    <w:link w:val="Heading3Char"/>
    <w:uiPriority w:val="9"/>
    <w:qFormat/>
    <w:pPr>
      <w:keepNext/>
      <w:keepLines/>
      <w:spacing w:before="160" w:after="80"/>
      <w:outlineLvl w:val="2"/>
    </w:pPr>
    <w:rPr>
      <w:rFonts w:eastAsia="SimSun"/>
      <w:b/>
      <w:szCs w:val="28"/>
    </w:rPr>
  </w:style>
  <w:style w:type="paragraph" w:styleId="Heading4">
    <w:name w:val="heading 4"/>
    <w:basedOn w:val="Normal"/>
    <w:next w:val="Normal"/>
    <w:link w:val="Heading4Char"/>
    <w:uiPriority w:val="9"/>
    <w:qFormat/>
    <w:pPr>
      <w:keepNext/>
      <w:keepLines/>
      <w:spacing w:before="80" w:after="40"/>
      <w:outlineLvl w:val="3"/>
    </w:pPr>
    <w:rPr>
      <w:rFonts w:eastAsia="SimSun"/>
      <w:b/>
      <w:iCs/>
    </w:rPr>
  </w:style>
  <w:style w:type="paragraph" w:styleId="Heading5">
    <w:name w:val="heading 5"/>
    <w:basedOn w:val="Normal"/>
    <w:next w:val="Normal"/>
    <w:link w:val="Heading5Char"/>
    <w:uiPriority w:val="9"/>
    <w:qFormat/>
    <w:pPr>
      <w:keepNext/>
      <w:keepLines/>
      <w:spacing w:before="80" w:after="40"/>
      <w:outlineLvl w:val="4"/>
    </w:pPr>
    <w:rPr>
      <w:rFonts w:eastAsia="SimSun"/>
      <w:color w:val="2F5496"/>
    </w:rPr>
  </w:style>
  <w:style w:type="paragraph" w:styleId="Heading6">
    <w:name w:val="heading 6"/>
    <w:basedOn w:val="Normal"/>
    <w:next w:val="Normal"/>
    <w:link w:val="Heading6Char"/>
    <w:uiPriority w:val="9"/>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pPr>
      <w:spacing w:after="100" w:line="276" w:lineRule="auto"/>
    </w:pPr>
    <w:rPr>
      <w:lang w:val="en-US"/>
    </w:rPr>
  </w:style>
  <w:style w:type="character" w:customStyle="1" w:styleId="Heading1Char">
    <w:name w:val="Heading 1 Char"/>
    <w:basedOn w:val="DefaultParagraphFont"/>
    <w:link w:val="Heading1"/>
    <w:uiPriority w:val="9"/>
    <w:rPr>
      <w:rFonts w:ascii="Times New Roman" w:eastAsia="SimSun" w:hAnsi="Times New Roman" w:cs="SimSun"/>
      <w:b/>
      <w:bCs/>
      <w:kern w:val="32"/>
      <w:sz w:val="28"/>
      <w:szCs w:val="32"/>
      <w14:ligatures w14:val="none"/>
    </w:rPr>
  </w:style>
  <w:style w:type="character" w:customStyle="1" w:styleId="Heading2Char">
    <w:name w:val="Heading 2 Char"/>
    <w:basedOn w:val="DefaultParagraphFont"/>
    <w:link w:val="Heading2"/>
    <w:uiPriority w:val="9"/>
    <w:rPr>
      <w:rFonts w:ascii="Times New Roman" w:eastAsia="SimSun" w:hAnsi="Times New Roman" w:cs="SimSun"/>
      <w:b/>
      <w:kern w:val="0"/>
      <w:szCs w:val="32"/>
      <w14:ligatures w14:val="none"/>
    </w:rPr>
  </w:style>
  <w:style w:type="character" w:customStyle="1" w:styleId="Heading3Char">
    <w:name w:val="Heading 3 Char"/>
    <w:basedOn w:val="DefaultParagraphFont"/>
    <w:link w:val="Heading3"/>
    <w:uiPriority w:val="9"/>
    <w:rPr>
      <w:rFonts w:ascii="Times New Roman" w:eastAsia="SimSun" w:hAnsi="Times New Roman"/>
      <w:b/>
      <w:szCs w:val="28"/>
    </w:rPr>
  </w:style>
  <w:style w:type="character" w:customStyle="1" w:styleId="Heading4Char">
    <w:name w:val="Heading 4 Char"/>
    <w:basedOn w:val="DefaultParagraphFont"/>
    <w:link w:val="Heading4"/>
    <w:uiPriority w:val="9"/>
    <w:rPr>
      <w:rFonts w:ascii="Times New Roman" w:eastAsia="SimSun" w:hAnsi="Times New Roman" w:cs="SimSun"/>
      <w:b/>
      <w:iCs/>
      <w:kern w:val="0"/>
      <w:szCs w:val="22"/>
      <w14:ligatures w14:val="none"/>
    </w:rPr>
  </w:style>
  <w:style w:type="character" w:customStyle="1" w:styleId="Heading5Char">
    <w:name w:val="Heading 5 Char"/>
    <w:basedOn w:val="DefaultParagraphFont"/>
    <w:link w:val="Heading5"/>
    <w:uiPriority w:val="9"/>
    <w:rPr>
      <w:rFonts w:eastAsia="SimSun" w:cs="SimSun"/>
      <w:color w:val="2F5496"/>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line="240" w:lineRule="auto"/>
      <w:contextualSpacing/>
    </w:pPr>
    <w:rPr>
      <w:rFonts w:ascii="Calibri Light" w:eastAsia="SimSun" w:hAnsi="Calibri Light"/>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rPr>
  </w:style>
  <w:style w:type="paragraph" w:styleId="Subtitle">
    <w:name w:val="Subtitle"/>
    <w:basedOn w:val="Normal"/>
    <w:next w:val="Normal"/>
    <w:link w:val="SubtitleChar"/>
    <w:uiPriority w:val="11"/>
    <w:qFormat/>
    <w:pPr>
      <w:numPr>
        <w:ilvl w:val="1"/>
      </w:numPr>
    </w:pPr>
    <w:rPr>
      <w:rFonts w:eastAsia="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rPr>
      <w:i/>
      <w:iCs/>
      <w:color w:val="2F5496"/>
    </w:rPr>
  </w:style>
  <w:style w:type="character" w:styleId="IntenseReference">
    <w:name w:val="Intense Reference"/>
    <w:basedOn w:val="DefaultParagraphFont"/>
    <w:uiPriority w:val="32"/>
    <w:qFormat/>
    <w:rPr>
      <w:b/>
      <w:bCs/>
      <w:smallCaps/>
      <w:color w:val="2F5496"/>
      <w:spacing w:val="5"/>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Calibri" w:hAnsi="Calibri" w:cs="SimSun"/>
      <w:kern w:val="0"/>
      <w:sz w:val="22"/>
      <w:szCs w:val="22"/>
      <w14:ligatures w14:val="none"/>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Calibri" w:hAnsi="Calibri" w:cs="SimSun"/>
      <w:kern w:val="0"/>
      <w:sz w:val="22"/>
      <w:szCs w:val="22"/>
      <w14:ligatures w14:val="none"/>
    </w:rPr>
  </w:style>
  <w:style w:type="paragraph" w:styleId="Caption">
    <w:name w:val="caption"/>
    <w:basedOn w:val="Normal"/>
    <w:next w:val="Normal"/>
    <w:uiPriority w:val="35"/>
    <w:qFormat/>
    <w:pPr>
      <w:spacing w:after="200" w:line="240" w:lineRule="auto"/>
    </w:pPr>
    <w:rPr>
      <w:rFonts w:ascii="Calibri" w:hAnsi="Calibri"/>
      <w:i/>
      <w:iCs/>
      <w:color w:val="44546A"/>
      <w:sz w:val="18"/>
      <w:szCs w:val="18"/>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paragraph" w:styleId="TOCHeading">
    <w:name w:val="TOC Heading"/>
    <w:basedOn w:val="Heading1"/>
    <w:next w:val="Normal"/>
    <w:uiPriority w:val="39"/>
    <w:qFormat/>
    <w:pPr>
      <w:keepLines/>
      <w:spacing w:before="240" w:beforeAutospacing="0" w:after="0" w:afterAutospacing="0" w:line="259" w:lineRule="auto"/>
      <w:outlineLvl w:val="9"/>
    </w:pPr>
    <w:rPr>
      <w:rFonts w:ascii="Calibri Light" w:hAnsi="Calibri Light"/>
      <w:b w:val="0"/>
      <w:bCs w:val="0"/>
      <w:color w:val="2F5496"/>
      <w:kern w:val="0"/>
      <w:sz w:val="32"/>
      <w:lang w:eastAsia="en-GB"/>
    </w:r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paragraph" w:styleId="TableofFigures">
    <w:name w:val="table of figures"/>
    <w:basedOn w:val="Normal"/>
    <w:next w:val="Normal"/>
    <w:uiPriority w:val="99"/>
    <w:pPr>
      <w:spacing w:after="0"/>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Pr>
      <w:color w:val="954F72"/>
      <w:u w:val="single"/>
    </w:rPr>
  </w:style>
  <w:style w:type="paragraph" w:styleId="NormalWeb">
    <w:name w:val="Normal (Web)"/>
    <w:basedOn w:val="Normal"/>
    <w:uiPriority w:val="99"/>
    <w:pPr>
      <w:spacing w:before="100" w:beforeAutospacing="1" w:after="100" w:afterAutospacing="1" w:line="240" w:lineRule="auto"/>
    </w:pPr>
    <w:rPr>
      <w:rFonts w:eastAsia="Times New Roman" w:cs="Times New Roman"/>
      <w:szCs w:val="24"/>
      <w:lang w:val="en-US"/>
    </w:rPr>
  </w:style>
  <w:style w:type="character" w:customStyle="1" w:styleId="whitespace-normal">
    <w:name w:val="whitespace-normal"/>
    <w:basedOn w:val="DefaultParagraphFont"/>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0432516">
      <w:bodyDiv w:val="1"/>
      <w:marLeft w:val="0"/>
      <w:marRight w:val="0"/>
      <w:marTop w:val="0"/>
      <w:marBottom w:val="0"/>
      <w:divBdr>
        <w:top w:val="none" w:sz="0" w:space="0" w:color="auto"/>
        <w:left w:val="none" w:sz="0" w:space="0" w:color="auto"/>
        <w:bottom w:val="none" w:sz="0" w:space="0" w:color="auto"/>
        <w:right w:val="none" w:sz="0" w:space="0" w:color="auto"/>
      </w:divBdr>
    </w:div>
    <w:div w:id="2009870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117" Type="http://schemas.openxmlformats.org/officeDocument/2006/relationships/hyperlink" Target="https://vt.tiktok.com/ZSupB5hSw/" TargetMode="External"/><Relationship Id="rId21" Type="http://schemas.openxmlformats.org/officeDocument/2006/relationships/image" Target="media/image7.jpeg"/><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image" Target="media/image49.jpeg"/><Relationship Id="rId68" Type="http://schemas.openxmlformats.org/officeDocument/2006/relationships/image" Target="media/image54.jpeg"/><Relationship Id="rId84" Type="http://schemas.openxmlformats.org/officeDocument/2006/relationships/image" Target="media/image70.jpeg"/><Relationship Id="rId89" Type="http://schemas.openxmlformats.org/officeDocument/2006/relationships/image" Target="media/image75.jpeg"/><Relationship Id="rId112" Type="http://schemas.openxmlformats.org/officeDocument/2006/relationships/hyperlink" Target="https://vt.tiktok.com/ZSuaL9A1D/" TargetMode="External"/><Relationship Id="rId16" Type="http://schemas.openxmlformats.org/officeDocument/2006/relationships/hyperlink" Target="https://en.wikipedia.org/wiki/Cross_River_State" TargetMode="External"/><Relationship Id="rId107" Type="http://schemas.openxmlformats.org/officeDocument/2006/relationships/hyperlink" Target="https://www.facebook.com/share/v/1DWk4BKxvg/?mibextid=wwXIfr" TargetMode="External"/><Relationship Id="rId11" Type="http://schemas.openxmlformats.org/officeDocument/2006/relationships/image" Target="media/image2.jpeg"/><Relationship Id="rId32" Type="http://schemas.openxmlformats.org/officeDocument/2006/relationships/image" Target="media/image18.jpeg"/><Relationship Id="rId37" Type="http://schemas.openxmlformats.org/officeDocument/2006/relationships/image" Target="media/image23.jpe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60.jpeg"/><Relationship Id="rId79" Type="http://schemas.openxmlformats.org/officeDocument/2006/relationships/image" Target="media/image65.jpeg"/><Relationship Id="rId102" Type="http://schemas.openxmlformats.org/officeDocument/2006/relationships/hyperlink" Target="https://youtu.be/vhQMsFCLkf0?si=Bt0WkpgqOw1fRvEP" TargetMode="External"/><Relationship Id="rId5" Type="http://schemas.openxmlformats.org/officeDocument/2006/relationships/webSettings" Target="webSettings.xml"/><Relationship Id="rId90" Type="http://schemas.openxmlformats.org/officeDocument/2006/relationships/image" Target="media/image76.jpeg"/><Relationship Id="rId95" Type="http://schemas.openxmlformats.org/officeDocument/2006/relationships/hyperlink" Target="https://doi.org/10.3389/fpsyg.2015.01801" TargetMode="External"/><Relationship Id="rId22" Type="http://schemas.openxmlformats.org/officeDocument/2006/relationships/image" Target="media/image8.jpeg"/><Relationship Id="rId27" Type="http://schemas.openxmlformats.org/officeDocument/2006/relationships/image" Target="media/image13.jpeg"/><Relationship Id="rId43" Type="http://schemas.openxmlformats.org/officeDocument/2006/relationships/image" Target="media/image29.jpeg"/><Relationship Id="rId48" Type="http://schemas.openxmlformats.org/officeDocument/2006/relationships/image" Target="media/image34.jpeg"/><Relationship Id="rId64" Type="http://schemas.openxmlformats.org/officeDocument/2006/relationships/image" Target="media/image50.jpeg"/><Relationship Id="rId69" Type="http://schemas.openxmlformats.org/officeDocument/2006/relationships/image" Target="media/image55.jpeg"/><Relationship Id="rId113" Type="http://schemas.openxmlformats.org/officeDocument/2006/relationships/hyperlink" Target="https://www.facebook.com/share/v/14fuEytq9ay/?mibextid=wwXIfr" TargetMode="External"/><Relationship Id="rId118" Type="http://schemas.openxmlformats.org/officeDocument/2006/relationships/hyperlink" Target="https://youtube.com/shorts/u-lnK_7mlCw?si=MY62qNzzYPbCCPkL" TargetMode="External"/><Relationship Id="rId80" Type="http://schemas.openxmlformats.org/officeDocument/2006/relationships/image" Target="media/image66.jpeg"/><Relationship Id="rId85" Type="http://schemas.openxmlformats.org/officeDocument/2006/relationships/image" Target="media/image71.jpeg"/><Relationship Id="rId12" Type="http://schemas.openxmlformats.org/officeDocument/2006/relationships/image" Target="media/image3.jpeg"/><Relationship Id="rId17" Type="http://schemas.openxmlformats.org/officeDocument/2006/relationships/hyperlink" Target="https://en.wikipedia.org/wiki/Witchcraft_accusations_against_children_in_Africa" TargetMode="External"/><Relationship Id="rId33" Type="http://schemas.openxmlformats.org/officeDocument/2006/relationships/image" Target="media/image19.jpeg"/><Relationship Id="rId38" Type="http://schemas.openxmlformats.org/officeDocument/2006/relationships/image" Target="media/image24.jpeg"/><Relationship Id="rId59" Type="http://schemas.openxmlformats.org/officeDocument/2006/relationships/image" Target="media/image45.jpeg"/><Relationship Id="rId103" Type="http://schemas.openxmlformats.org/officeDocument/2006/relationships/hyperlink" Target="https://www.facebook.com/share/v/1Bwg3PBioi/?mibextid=wwXIfr" TargetMode="External"/><Relationship Id="rId108" Type="http://schemas.openxmlformats.org/officeDocument/2006/relationships/hyperlink" Target="https://www.facebook.com/share/r/1BfDLHcdwf/?mibextid=wwXIfr" TargetMode="External"/><Relationship Id="rId54" Type="http://schemas.openxmlformats.org/officeDocument/2006/relationships/image" Target="media/image40.jpeg"/><Relationship Id="rId70" Type="http://schemas.openxmlformats.org/officeDocument/2006/relationships/image" Target="media/image56.jpeg"/><Relationship Id="rId75" Type="http://schemas.openxmlformats.org/officeDocument/2006/relationships/image" Target="media/image61.jpeg"/><Relationship Id="rId91" Type="http://schemas.openxmlformats.org/officeDocument/2006/relationships/image" Target="media/image77.jpeg"/><Relationship Id="rId96" Type="http://schemas.openxmlformats.org/officeDocument/2006/relationships/hyperlink" Target="https://www.ethnologue.com/country/N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jpeg"/><Relationship Id="rId28" Type="http://schemas.openxmlformats.org/officeDocument/2006/relationships/image" Target="media/image14.jpeg"/><Relationship Id="rId49" Type="http://schemas.openxmlformats.org/officeDocument/2006/relationships/image" Target="media/image35.jpeg"/><Relationship Id="rId114" Type="http://schemas.openxmlformats.org/officeDocument/2006/relationships/hyperlink" Target="https://www.facebook.com/share/v/1EveMGMEab/?mibextid=wwXIfr" TargetMode="External"/><Relationship Id="rId119" Type="http://schemas.openxmlformats.org/officeDocument/2006/relationships/hyperlink" Target="https://youtube.com/shorts/o22JuXIf-bM?si=2v7rgD6Cn9eoY06l" TargetMode="External"/><Relationship Id="rId44" Type="http://schemas.openxmlformats.org/officeDocument/2006/relationships/image" Target="media/image30.jpeg"/><Relationship Id="rId60" Type="http://schemas.openxmlformats.org/officeDocument/2006/relationships/image" Target="media/image46.jpeg"/><Relationship Id="rId65" Type="http://schemas.openxmlformats.org/officeDocument/2006/relationships/image" Target="media/image51.jpeg"/><Relationship Id="rId81" Type="http://schemas.openxmlformats.org/officeDocument/2006/relationships/image" Target="media/image67.jpeg"/><Relationship Id="rId86" Type="http://schemas.openxmlformats.org/officeDocument/2006/relationships/image" Target="media/image72.jpe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en.wikipedia.org/wiki/Evangelicalism" TargetMode="External"/><Relationship Id="rId18" Type="http://schemas.openxmlformats.org/officeDocument/2006/relationships/image" Target="media/image4.jpeg"/><Relationship Id="rId39" Type="http://schemas.openxmlformats.org/officeDocument/2006/relationships/image" Target="media/image25.jpeg"/><Relationship Id="rId109" Type="http://schemas.openxmlformats.org/officeDocument/2006/relationships/hyperlink" Target="https://www.facebook.com/share/r/1DcSZETbYz/?mibextid=wwXIfr" TargetMode="External"/><Relationship Id="rId34" Type="http://schemas.openxmlformats.org/officeDocument/2006/relationships/image" Target="media/image20.jpe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image" Target="media/image62.jpeg"/><Relationship Id="rId97" Type="http://schemas.openxmlformats.org/officeDocument/2006/relationships/hyperlink" Target="https://doi.org/10.3389/fpsyg.2023.1149471" TargetMode="External"/><Relationship Id="rId104" Type="http://schemas.openxmlformats.org/officeDocument/2006/relationships/hyperlink" Target="https://www.facebook.com/share/r/1AYPAJzzAZ/?mibextid=wwXIfr"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7.jpeg"/><Relationship Id="rId92" Type="http://schemas.openxmlformats.org/officeDocument/2006/relationships/image" Target="media/image78.jpeg"/><Relationship Id="rId2" Type="http://schemas.openxmlformats.org/officeDocument/2006/relationships/numbering" Target="numbering.xml"/><Relationship Id="rId29" Type="http://schemas.openxmlformats.org/officeDocument/2006/relationships/image" Target="media/image15.jpeg"/><Relationship Id="rId24" Type="http://schemas.openxmlformats.org/officeDocument/2006/relationships/image" Target="media/image10.jpeg"/><Relationship Id="rId40" Type="http://schemas.openxmlformats.org/officeDocument/2006/relationships/image" Target="media/image26.jpeg"/><Relationship Id="rId45" Type="http://schemas.openxmlformats.org/officeDocument/2006/relationships/image" Target="media/image31.jpeg"/><Relationship Id="rId66" Type="http://schemas.openxmlformats.org/officeDocument/2006/relationships/image" Target="media/image52.jpeg"/><Relationship Id="rId87" Type="http://schemas.openxmlformats.org/officeDocument/2006/relationships/image" Target="media/image73.jpeg"/><Relationship Id="rId110" Type="http://schemas.openxmlformats.org/officeDocument/2006/relationships/hyperlink" Target="https://www.facebook.com/share/v/1CpfzKUhX4/?mibextid=wwXIfr" TargetMode="External"/><Relationship Id="rId115" Type="http://schemas.openxmlformats.org/officeDocument/2006/relationships/hyperlink" Target="https://youtu.be/QXxlAW7SVgs?si=Hk1QrD86RVrnAqbB" TargetMode="External"/><Relationship Id="rId61" Type="http://schemas.openxmlformats.org/officeDocument/2006/relationships/image" Target="media/image47.jpeg"/><Relationship Id="rId82" Type="http://schemas.openxmlformats.org/officeDocument/2006/relationships/image" Target="media/image68.jpeg"/><Relationship Id="rId19" Type="http://schemas.openxmlformats.org/officeDocument/2006/relationships/image" Target="media/image5.jpeg"/><Relationship Id="rId14" Type="http://schemas.openxmlformats.org/officeDocument/2006/relationships/hyperlink" Target="https://en.wikipedia.org/wiki/Liberty_Foundation_Gospel_Ministries" TargetMode="External"/><Relationship Id="rId30" Type="http://schemas.openxmlformats.org/officeDocument/2006/relationships/image" Target="media/image16.jpeg"/><Relationship Id="rId35" Type="http://schemas.openxmlformats.org/officeDocument/2006/relationships/image" Target="media/image21.jpeg"/><Relationship Id="rId56" Type="http://schemas.openxmlformats.org/officeDocument/2006/relationships/image" Target="media/image42.jpeg"/><Relationship Id="rId77" Type="http://schemas.openxmlformats.org/officeDocument/2006/relationships/image" Target="media/image63.jpeg"/><Relationship Id="rId100" Type="http://schemas.openxmlformats.org/officeDocument/2006/relationships/hyperlink" Target="https://youtu.be/1F_nfBYYoco?si=GGkxJFQkusnDqw6r" TargetMode="External"/><Relationship Id="rId105" Type="http://schemas.openxmlformats.org/officeDocument/2006/relationships/hyperlink" Target="https://www.facebook.com/share/v/16vh9CR29g/?mibextid=wwXIfr" TargetMode="External"/><Relationship Id="rId8" Type="http://schemas.openxmlformats.org/officeDocument/2006/relationships/footer" Target="footer1.xml"/><Relationship Id="rId51" Type="http://schemas.openxmlformats.org/officeDocument/2006/relationships/image" Target="media/image37.jpeg"/><Relationship Id="rId72" Type="http://schemas.openxmlformats.org/officeDocument/2006/relationships/image" Target="media/image58.jpeg"/><Relationship Id="rId93" Type="http://schemas.openxmlformats.org/officeDocument/2006/relationships/hyperlink" Target="https://doi.org/10.1080/01434632.2023.2230184" TargetMode="External"/><Relationship Id="rId98" Type="http://schemas.openxmlformats.org/officeDocument/2006/relationships/hyperlink" Target="https://youtu.be/sxq-aH7yGxs?si=qdggMiYNTmnqNcDd" TargetMode="External"/><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image" Target="media/image32.jpeg"/><Relationship Id="rId67" Type="http://schemas.openxmlformats.org/officeDocument/2006/relationships/image" Target="media/image53.jpeg"/><Relationship Id="rId116" Type="http://schemas.openxmlformats.org/officeDocument/2006/relationships/hyperlink" Target="https://vt.tiktok.com/ZSupBgyp9/" TargetMode="External"/><Relationship Id="rId20" Type="http://schemas.openxmlformats.org/officeDocument/2006/relationships/image" Target="media/image6.jpeg"/><Relationship Id="rId41" Type="http://schemas.openxmlformats.org/officeDocument/2006/relationships/image" Target="media/image27.jpeg"/><Relationship Id="rId62" Type="http://schemas.openxmlformats.org/officeDocument/2006/relationships/image" Target="media/image48.jpeg"/><Relationship Id="rId83" Type="http://schemas.openxmlformats.org/officeDocument/2006/relationships/image" Target="media/image69.jpeg"/><Relationship Id="rId88" Type="http://schemas.openxmlformats.org/officeDocument/2006/relationships/image" Target="media/image74.jpeg"/><Relationship Id="rId111" Type="http://schemas.openxmlformats.org/officeDocument/2006/relationships/hyperlink" Target="https://www.facebook.com/share/r/1BNp7Nawke/?mibextid=wwXIfr" TargetMode="External"/><Relationship Id="rId15" Type="http://schemas.openxmlformats.org/officeDocument/2006/relationships/hyperlink" Target="https://en.wikipedia.org/wiki/Calabar" TargetMode="External"/><Relationship Id="rId36" Type="http://schemas.openxmlformats.org/officeDocument/2006/relationships/image" Target="media/image22.jpeg"/><Relationship Id="rId57" Type="http://schemas.openxmlformats.org/officeDocument/2006/relationships/image" Target="media/image43.jpeg"/><Relationship Id="rId106" Type="http://schemas.openxmlformats.org/officeDocument/2006/relationships/hyperlink" Target="https://www.facebook.com/share/v/18D2cLnDvC/?mibextid=wwXIfr" TargetMode="External"/><Relationship Id="rId10" Type="http://schemas.openxmlformats.org/officeDocument/2006/relationships/image" Target="media/image1.jpeg"/><Relationship Id="rId31" Type="http://schemas.openxmlformats.org/officeDocument/2006/relationships/image" Target="media/image17.jpeg"/><Relationship Id="rId52" Type="http://schemas.openxmlformats.org/officeDocument/2006/relationships/image" Target="media/image38.jpeg"/><Relationship Id="rId73" Type="http://schemas.openxmlformats.org/officeDocument/2006/relationships/image" Target="media/image59.jpeg"/><Relationship Id="rId78" Type="http://schemas.openxmlformats.org/officeDocument/2006/relationships/image" Target="media/image64.jpeg"/><Relationship Id="rId94" Type="http://schemas.openxmlformats.org/officeDocument/2006/relationships/hyperlink" Target="https://www.vanguardngr.com/2022/12/fec-approves-compulsory-mother-tongue-instruction-in-primary-schools/" TargetMode="External"/><Relationship Id="rId99" Type="http://schemas.openxmlformats.org/officeDocument/2006/relationships/hyperlink" Target="https://www.facebook.com/share/r/1BjbU19GMy/?mibextid=wwXIfr" TargetMode="External"/><Relationship Id="rId101" Type="http://schemas.openxmlformats.org/officeDocument/2006/relationships/hyperlink" Target="https://youtu.be/0IxlUIPn2lk?si=SzUB5LZ0-LEobDu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F96B3-ECEB-49F7-B7AB-9539560EE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20020</Words>
  <Characters>114118</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Kemi Olayemi</cp:lastModifiedBy>
  <cp:revision>5</cp:revision>
  <cp:lastPrinted>2026-09-23T22:24:00Z</cp:lastPrinted>
  <dcterms:created xsi:type="dcterms:W3CDTF">2026-09-09T08:43:00Z</dcterms:created>
  <dcterms:modified xsi:type="dcterms:W3CDTF">2026-10-06T22:28:00Z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c0c93540-92c2-4894-a0b4-6219f43d25ea</vt:lpwstr>
  </property>
  <property fmtid="{D5CDD505-2E9C-101B-9397-08002B2CF9AE}" pid="3" name="ICV">
    <vt:lpwstr>fdc576c3a756422a9329bc88682c0c3e_23</vt:lpwstr>
  </property>
</Properties>
</file>